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67CE0" w14:textId="3D2E72B3" w:rsidR="002E6AE2" w:rsidRDefault="002E6AE2" w:rsidP="002E6AE2">
      <w:pPr>
        <w:pStyle w:val="a3"/>
        <w:numPr>
          <w:ilvl w:val="0"/>
          <w:numId w:val="1"/>
        </w:numPr>
        <w:jc w:val="center"/>
        <w:rPr>
          <w:rFonts w:ascii="Bookman Old Style" w:eastAsia="Arial Unicode MS" w:hAnsi="Bookman Old Style" w:cs="Bookman Old Style"/>
          <w:b/>
        </w:rPr>
      </w:pPr>
      <w:r>
        <w:rPr>
          <w:rFonts w:eastAsia="Arial Unicode MS"/>
          <w:noProof/>
        </w:rPr>
        <w:drawing>
          <wp:inline distT="0" distB="0" distL="0" distR="0" wp14:anchorId="5066D4EE" wp14:editId="447E5277">
            <wp:extent cx="733425" cy="838200"/>
            <wp:effectExtent l="0" t="0" r="9525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1794F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КОНТРОЛЬНО-СЧЕТНАЯ ПАЛАТА</w:t>
      </w:r>
    </w:p>
    <w:p w14:paraId="54D7C708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74FB5725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«МУРИНСКОЕ ГОРОДСКОЕ ПОСЕЛЕНИЕ»</w:t>
      </w:r>
    </w:p>
    <w:p w14:paraId="694B0D17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7F4225DC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</w:t>
      </w:r>
    </w:p>
    <w:p w14:paraId="27B36874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AE39D" w14:textId="7681FB86" w:rsidR="002E6AE2" w:rsidRDefault="002E6AE2" w:rsidP="002E6AE2">
      <w:pPr>
        <w:keepNext/>
        <w:tabs>
          <w:tab w:val="num" w:pos="432"/>
        </w:tabs>
        <w:spacing w:before="240" w:after="60"/>
        <w:jc w:val="center"/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ПРЕД</w:t>
      </w:r>
      <w:r w:rsidR="0038512A">
        <w:rPr>
          <w:b/>
          <w:kern w:val="2"/>
          <w:sz w:val="28"/>
          <w:szCs w:val="28"/>
        </w:rPr>
        <w:t>ПИСА</w:t>
      </w:r>
      <w:r>
        <w:rPr>
          <w:b/>
          <w:kern w:val="2"/>
          <w:sz w:val="28"/>
          <w:szCs w:val="28"/>
        </w:rPr>
        <w:t>НИЕ</w:t>
      </w:r>
    </w:p>
    <w:p w14:paraId="24BABDBA" w14:textId="77777777" w:rsidR="002E6AE2" w:rsidRDefault="002E6AE2" w:rsidP="002E6AE2">
      <w:pPr>
        <w:ind w:firstLine="709"/>
        <w:rPr>
          <w:sz w:val="28"/>
          <w:szCs w:val="28"/>
        </w:rPr>
      </w:pPr>
    </w:p>
    <w:p w14:paraId="2B0D4B2F" w14:textId="77777777" w:rsidR="002E6AE2" w:rsidRDefault="002E6AE2" w:rsidP="002E6AE2">
      <w:pPr>
        <w:ind w:firstLine="709"/>
        <w:rPr>
          <w:sz w:val="28"/>
          <w:szCs w:val="28"/>
        </w:rPr>
      </w:pPr>
    </w:p>
    <w:p w14:paraId="380A0FE8" w14:textId="1B008629" w:rsidR="002E6AE2" w:rsidRDefault="002E6AE2" w:rsidP="002E6AE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8512A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38512A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</w:t>
      </w:r>
      <w:r w:rsidR="0038512A">
        <w:rPr>
          <w:sz w:val="28"/>
          <w:szCs w:val="28"/>
        </w:rPr>
        <w:t>23</w:t>
      </w:r>
      <w:r>
        <w:rPr>
          <w:sz w:val="28"/>
          <w:szCs w:val="28"/>
        </w:rPr>
        <w:t xml:space="preserve">г.                                                                   </w:t>
      </w:r>
      <w:r w:rsidR="0038512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№</w:t>
      </w:r>
      <w:r w:rsidR="0038512A">
        <w:rPr>
          <w:sz w:val="28"/>
          <w:szCs w:val="28"/>
        </w:rPr>
        <w:t xml:space="preserve"> 2</w:t>
      </w:r>
    </w:p>
    <w:p w14:paraId="75111C35" w14:textId="77777777" w:rsidR="002E6AE2" w:rsidRDefault="002E6AE2" w:rsidP="002E6AE2">
      <w:pPr>
        <w:ind w:firstLine="567"/>
        <w:rPr>
          <w:sz w:val="28"/>
          <w:szCs w:val="28"/>
        </w:rPr>
      </w:pPr>
    </w:p>
    <w:p w14:paraId="7BB5192E" w14:textId="68D82C76" w:rsidR="002E6AE2" w:rsidRDefault="002E6AE2" w:rsidP="002E6A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</w:t>
      </w:r>
      <w:r w:rsidRPr="00A740CF">
        <w:rPr>
          <w:sz w:val="28"/>
          <w:szCs w:val="28"/>
        </w:rPr>
        <w:t xml:space="preserve"> «Редакция газеты «Муринская панорама»</w:t>
      </w:r>
      <w:r>
        <w:rPr>
          <w:sz w:val="28"/>
          <w:szCs w:val="28"/>
        </w:rPr>
        <w:t xml:space="preserve"> Соболеву Сергею Александровичу.</w:t>
      </w:r>
    </w:p>
    <w:p w14:paraId="482EA107" w14:textId="77777777" w:rsidR="002E6AE2" w:rsidRDefault="002E6AE2" w:rsidP="002E6AE2">
      <w:pPr>
        <w:ind w:firstLine="567"/>
        <w:jc w:val="both"/>
        <w:rPr>
          <w:i/>
          <w:sz w:val="28"/>
          <w:szCs w:val="28"/>
        </w:rPr>
      </w:pPr>
    </w:p>
    <w:p w14:paraId="0C067384" w14:textId="59B37E2E" w:rsidR="009401B8" w:rsidRPr="009401B8" w:rsidRDefault="002E6AE2" w:rsidP="00DF586C">
      <w:pPr>
        <w:ind w:left="-284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 </w:t>
      </w:r>
      <w:r w:rsidR="009401B8">
        <w:rPr>
          <w:sz w:val="28"/>
          <w:szCs w:val="28"/>
        </w:rPr>
        <w:t xml:space="preserve">- </w:t>
      </w:r>
      <w:r w:rsidR="003F68BB" w:rsidRPr="00A740CF">
        <w:rPr>
          <w:sz w:val="28"/>
          <w:szCs w:val="28"/>
        </w:rPr>
        <w:t>председател</w:t>
      </w:r>
      <w:r w:rsidR="003F68BB">
        <w:rPr>
          <w:sz w:val="28"/>
          <w:szCs w:val="28"/>
        </w:rPr>
        <w:t>ем</w:t>
      </w:r>
      <w:r w:rsidR="003F68BB" w:rsidRPr="00A740CF">
        <w:rPr>
          <w:sz w:val="28"/>
          <w:szCs w:val="28"/>
        </w:rPr>
        <w:t xml:space="preserve"> </w:t>
      </w:r>
      <w:r w:rsidR="003F68BB">
        <w:rPr>
          <w:sz w:val="28"/>
          <w:szCs w:val="28"/>
        </w:rPr>
        <w:t>Контрольно-счетной палаты</w:t>
      </w:r>
      <w:r w:rsidR="003F68BB" w:rsidRPr="00A740CF">
        <w:rPr>
          <w:sz w:val="28"/>
          <w:szCs w:val="28"/>
        </w:rPr>
        <w:t xml:space="preserve"> </w:t>
      </w:r>
      <w:bookmarkStart w:id="0" w:name="_Hlk127270816"/>
      <w:r w:rsidR="003F68BB" w:rsidRPr="00A740CF">
        <w:rPr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области </w:t>
      </w:r>
      <w:bookmarkEnd w:id="0"/>
      <w:r w:rsidR="003F68BB" w:rsidRPr="00A740CF">
        <w:rPr>
          <w:sz w:val="28"/>
          <w:szCs w:val="28"/>
        </w:rPr>
        <w:t>Барбусов</w:t>
      </w:r>
      <w:r w:rsidR="003F68BB">
        <w:rPr>
          <w:sz w:val="28"/>
          <w:szCs w:val="28"/>
        </w:rPr>
        <w:t>ой</w:t>
      </w:r>
      <w:r w:rsidR="003F68BB" w:rsidRPr="00A740CF">
        <w:rPr>
          <w:sz w:val="28"/>
          <w:szCs w:val="28"/>
        </w:rPr>
        <w:t xml:space="preserve"> Е.М.</w:t>
      </w:r>
      <w:r w:rsidR="003F68BB">
        <w:rPr>
          <w:sz w:val="28"/>
          <w:szCs w:val="28"/>
        </w:rPr>
        <w:t>,</w:t>
      </w:r>
      <w:r w:rsidR="003F68BB" w:rsidRPr="00A740CF">
        <w:rPr>
          <w:sz w:val="28"/>
          <w:szCs w:val="28"/>
        </w:rPr>
        <w:t xml:space="preserve"> заместител</w:t>
      </w:r>
      <w:r w:rsidR="003F68BB">
        <w:rPr>
          <w:sz w:val="28"/>
          <w:szCs w:val="28"/>
        </w:rPr>
        <w:t>ем</w:t>
      </w:r>
      <w:r w:rsidR="003F68BB" w:rsidRPr="00A740CF">
        <w:rPr>
          <w:sz w:val="28"/>
          <w:szCs w:val="28"/>
        </w:rPr>
        <w:t xml:space="preserve"> председателя </w:t>
      </w:r>
      <w:r w:rsidR="003F68BB">
        <w:rPr>
          <w:sz w:val="28"/>
          <w:szCs w:val="28"/>
        </w:rPr>
        <w:t>Контрольно-счетной палаты</w:t>
      </w:r>
      <w:r w:rsidR="003F68BB" w:rsidRPr="00A740CF">
        <w:rPr>
          <w:sz w:val="28"/>
          <w:szCs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 Шуклин</w:t>
      </w:r>
      <w:r w:rsidR="003F68BB">
        <w:rPr>
          <w:sz w:val="28"/>
          <w:szCs w:val="28"/>
        </w:rPr>
        <w:t>ой</w:t>
      </w:r>
      <w:r w:rsidR="003F68BB" w:rsidRPr="00A740CF">
        <w:rPr>
          <w:sz w:val="28"/>
          <w:szCs w:val="28"/>
        </w:rPr>
        <w:t xml:space="preserve"> Г.В.</w:t>
      </w:r>
      <w:r w:rsidR="003F6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924E5">
        <w:rPr>
          <w:sz w:val="28"/>
          <w:szCs w:val="28"/>
        </w:rPr>
        <w:t xml:space="preserve">основании </w:t>
      </w:r>
      <w:r w:rsidR="003924E5" w:rsidRPr="00A740CF">
        <w:rPr>
          <w:sz w:val="28"/>
          <w:szCs w:val="28"/>
        </w:rPr>
        <w:t>распоряжени</w:t>
      </w:r>
      <w:r w:rsidR="003924E5">
        <w:rPr>
          <w:sz w:val="28"/>
          <w:szCs w:val="28"/>
        </w:rPr>
        <w:t>я</w:t>
      </w:r>
      <w:r w:rsidR="003924E5" w:rsidRPr="00A740CF">
        <w:rPr>
          <w:sz w:val="28"/>
          <w:szCs w:val="28"/>
        </w:rPr>
        <w:t xml:space="preserve"> </w:t>
      </w:r>
      <w:r w:rsidR="003924E5">
        <w:rPr>
          <w:sz w:val="28"/>
          <w:szCs w:val="28"/>
        </w:rPr>
        <w:t xml:space="preserve">Контрольно-счетной палаты муниципального образования «Муринское городское поселение» </w:t>
      </w:r>
      <w:r w:rsidR="003924E5" w:rsidRPr="00A740CF">
        <w:rPr>
          <w:sz w:val="28"/>
          <w:szCs w:val="28"/>
        </w:rPr>
        <w:t>от 16 февраля 2023 года № 08/011-04</w:t>
      </w:r>
      <w:r>
        <w:rPr>
          <w:sz w:val="28"/>
          <w:szCs w:val="28"/>
        </w:rPr>
        <w:t xml:space="preserve"> проведен</w:t>
      </w:r>
      <w:r w:rsidR="007131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13128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в </w:t>
      </w:r>
      <w:r w:rsidR="009401B8">
        <w:rPr>
          <w:sz w:val="28"/>
          <w:szCs w:val="28"/>
        </w:rPr>
        <w:t>м</w:t>
      </w:r>
      <w:r w:rsidR="009401B8" w:rsidRPr="009401B8">
        <w:rPr>
          <w:sz w:val="28"/>
          <w:szCs w:val="28"/>
        </w:rPr>
        <w:t>униципально</w:t>
      </w:r>
      <w:r w:rsidR="009401B8">
        <w:rPr>
          <w:sz w:val="28"/>
          <w:szCs w:val="28"/>
        </w:rPr>
        <w:t>м</w:t>
      </w:r>
      <w:r w:rsidR="009401B8" w:rsidRPr="009401B8">
        <w:rPr>
          <w:sz w:val="28"/>
          <w:szCs w:val="28"/>
        </w:rPr>
        <w:t xml:space="preserve"> бюджетно</w:t>
      </w:r>
      <w:r w:rsidR="009401B8">
        <w:rPr>
          <w:sz w:val="28"/>
          <w:szCs w:val="28"/>
        </w:rPr>
        <w:t>м</w:t>
      </w:r>
      <w:r w:rsidR="009401B8" w:rsidRPr="009401B8">
        <w:rPr>
          <w:sz w:val="28"/>
          <w:szCs w:val="28"/>
        </w:rPr>
        <w:t xml:space="preserve"> учреждени</w:t>
      </w:r>
      <w:r w:rsidR="009401B8">
        <w:rPr>
          <w:sz w:val="28"/>
          <w:szCs w:val="28"/>
        </w:rPr>
        <w:t>и</w:t>
      </w:r>
      <w:r w:rsidR="009401B8" w:rsidRPr="009401B8">
        <w:rPr>
          <w:sz w:val="28"/>
          <w:szCs w:val="28"/>
        </w:rPr>
        <w:t xml:space="preserve"> «Редакция газеты «Муринская панорама»</w:t>
      </w:r>
      <w:r w:rsidR="009401B8">
        <w:rPr>
          <w:sz w:val="28"/>
          <w:szCs w:val="28"/>
        </w:rPr>
        <w:t xml:space="preserve">. </w:t>
      </w:r>
    </w:p>
    <w:p w14:paraId="52909687" w14:textId="00981F3F" w:rsidR="00DF586C" w:rsidRDefault="002E6AE2" w:rsidP="00DF586C">
      <w:pPr>
        <w:ind w:left="-284" w:right="-284"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проведения контрольного мероприятия установлены нарушения, изложенные в акте </w:t>
      </w:r>
      <w:r w:rsidR="0066795D" w:rsidRPr="0066795D">
        <w:rPr>
          <w:sz w:val="28"/>
          <w:szCs w:val="28"/>
        </w:rPr>
        <w:t>по результатам контрольного мероприятия</w:t>
      </w:r>
      <w:r w:rsidR="0066795D">
        <w:rPr>
          <w:sz w:val="28"/>
          <w:szCs w:val="28"/>
        </w:rPr>
        <w:t xml:space="preserve"> </w:t>
      </w:r>
      <w:r w:rsidR="0066795D" w:rsidRPr="0066795D">
        <w:rPr>
          <w:sz w:val="28"/>
          <w:szCs w:val="28"/>
        </w:rPr>
        <w:t>«Проверка законности, эффективности (экономности и результативности) и целевого использования бюджетных средств, выделенных на обеспечение деятельности МБУ «Редакция газеты «Муринская панорама» в 2022 году. Соответствие деятельности учреждения целям, предусмотренным его Уставом. Выполнение муниципального задания. Законное и эффективное использование имущества, находящегося на балансе учреждения»</w:t>
      </w:r>
      <w:r w:rsidR="00667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2162E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22162E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</w:t>
      </w:r>
      <w:r w:rsidR="0022162E">
        <w:rPr>
          <w:sz w:val="28"/>
          <w:szCs w:val="28"/>
        </w:rPr>
        <w:t>23</w:t>
      </w:r>
      <w:r>
        <w:rPr>
          <w:sz w:val="28"/>
          <w:szCs w:val="28"/>
        </w:rPr>
        <w:t xml:space="preserve"> г.</w:t>
      </w:r>
    </w:p>
    <w:p w14:paraId="0044C147" w14:textId="3D5753CA" w:rsidR="002E6AE2" w:rsidRDefault="002E6AE2" w:rsidP="00DF586C">
      <w:pPr>
        <w:ind w:left="-284" w:right="-284"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устранения выявленных нарушений, на основании</w:t>
      </w:r>
      <w:r w:rsidR="0038512A">
        <w:rPr>
          <w:sz w:val="28"/>
          <w:szCs w:val="28"/>
        </w:rPr>
        <w:t xml:space="preserve"> </w:t>
      </w:r>
      <w:hyperlink r:id="rId6" w:history="1">
        <w:r w:rsidR="0038512A" w:rsidRPr="00737CAD">
          <w:rPr>
            <w:iCs/>
            <w:sz w:val="28"/>
            <w:szCs w:val="28"/>
          </w:rPr>
          <w:t>Федеральн</w:t>
        </w:r>
        <w:r w:rsidR="0038512A">
          <w:rPr>
            <w:iCs/>
            <w:sz w:val="28"/>
            <w:szCs w:val="28"/>
          </w:rPr>
          <w:t>ого</w:t>
        </w:r>
        <w:r w:rsidR="0038512A" w:rsidRPr="00737CAD">
          <w:rPr>
            <w:iCs/>
            <w:sz w:val="28"/>
            <w:szCs w:val="28"/>
          </w:rPr>
          <w:t xml:space="preserve"> закон</w:t>
        </w:r>
        <w:r w:rsidR="0038512A">
          <w:rPr>
            <w:iCs/>
            <w:sz w:val="28"/>
            <w:szCs w:val="28"/>
          </w:rPr>
          <w:t>а</w:t>
        </w:r>
        <w:r w:rsidR="0038512A" w:rsidRPr="00737CAD">
          <w:rPr>
            <w:iCs/>
            <w:sz w:val="28"/>
            <w:szCs w:val="28"/>
          </w:rPr>
  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="0038512A" w:rsidRPr="00737CAD">
        <w:rPr>
          <w:iCs/>
          <w:sz w:val="28"/>
          <w:szCs w:val="28"/>
        </w:rPr>
        <w:t>»</w:t>
      </w:r>
      <w:r w:rsidR="0038512A">
        <w:rPr>
          <w:iCs/>
          <w:sz w:val="28"/>
          <w:szCs w:val="28"/>
        </w:rPr>
        <w:t xml:space="preserve">, </w:t>
      </w:r>
      <w:r>
        <w:rPr>
          <w:rFonts w:cs="Arial Unicode MS"/>
          <w:bCs/>
          <w:sz w:val="28"/>
          <w:szCs w:val="28"/>
        </w:rPr>
        <w:t xml:space="preserve">Положения </w:t>
      </w:r>
      <w:r>
        <w:rPr>
          <w:rFonts w:cs="Arial Unicode MS"/>
          <w:sz w:val="28"/>
          <w:szCs w:val="28"/>
        </w:rPr>
        <w:t xml:space="preserve">о Контрольно-счетной палате муниципального образования «Муринское городское поселение» Всеволожского муниципального района Ленинградской </w:t>
      </w:r>
      <w:r>
        <w:rPr>
          <w:sz w:val="28"/>
          <w:szCs w:val="28"/>
        </w:rPr>
        <w:t xml:space="preserve">области, утвержденного решением совета депутатов от </w:t>
      </w:r>
      <w:r w:rsidR="00122060">
        <w:rPr>
          <w:sz w:val="28"/>
          <w:szCs w:val="28"/>
        </w:rPr>
        <w:t xml:space="preserve">17.08.2022 </w:t>
      </w:r>
      <w:r>
        <w:rPr>
          <w:sz w:val="28"/>
          <w:szCs w:val="28"/>
        </w:rPr>
        <w:t xml:space="preserve"> № </w:t>
      </w:r>
      <w:r w:rsidR="00122060">
        <w:rPr>
          <w:sz w:val="28"/>
          <w:szCs w:val="28"/>
        </w:rPr>
        <w:t>231</w:t>
      </w:r>
      <w:r>
        <w:rPr>
          <w:sz w:val="28"/>
          <w:szCs w:val="28"/>
        </w:rPr>
        <w:t xml:space="preserve">, в соответствии с Регламентом Контрольно-счетной палаты, утвержденным </w:t>
      </w:r>
      <w:r w:rsidR="00322C74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от </w:t>
      </w:r>
      <w:r w:rsidR="00D26E1D">
        <w:rPr>
          <w:sz w:val="28"/>
          <w:szCs w:val="28"/>
        </w:rPr>
        <w:t>09.01.2023</w:t>
      </w:r>
      <w:r>
        <w:rPr>
          <w:sz w:val="28"/>
          <w:szCs w:val="28"/>
        </w:rPr>
        <w:t xml:space="preserve"> №</w:t>
      </w:r>
      <w:r w:rsidR="00D26E1D">
        <w:rPr>
          <w:sz w:val="28"/>
          <w:szCs w:val="28"/>
        </w:rPr>
        <w:t> 01/01-04</w:t>
      </w:r>
      <w:r>
        <w:rPr>
          <w:sz w:val="28"/>
          <w:szCs w:val="28"/>
        </w:rPr>
        <w:t>,</w:t>
      </w:r>
    </w:p>
    <w:p w14:paraId="68B75FBC" w14:textId="04BF51E0" w:rsidR="002E6AE2" w:rsidRDefault="0038512A" w:rsidP="002E6AE2">
      <w:pPr>
        <w:spacing w:after="12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НЕОБХОДИМО</w:t>
      </w:r>
      <w:r w:rsidR="002E6AE2">
        <w:rPr>
          <w:b/>
          <w:sz w:val="28"/>
          <w:szCs w:val="28"/>
        </w:rPr>
        <w:t>:</w:t>
      </w:r>
    </w:p>
    <w:p w14:paraId="3E19526E" w14:textId="102C85BA" w:rsidR="00393914" w:rsidRPr="00C700B6" w:rsidRDefault="00E90737" w:rsidP="00E90737">
      <w:pPr>
        <w:spacing w:after="120"/>
        <w:ind w:firstLine="567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н</w:t>
      </w:r>
      <w:r w:rsidRPr="007C3B3E">
        <w:rPr>
          <w:b/>
          <w:sz w:val="28"/>
          <w:szCs w:val="28"/>
        </w:rPr>
        <w:t xml:space="preserve">е позднее </w:t>
      </w:r>
      <w:r>
        <w:rPr>
          <w:b/>
          <w:sz w:val="28"/>
          <w:szCs w:val="28"/>
        </w:rPr>
        <w:t>30 дней со дня получения настоящего предписания,</w:t>
      </w:r>
      <w:r w:rsidRPr="00200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предоставить в адрес Контрольно-счетной палаты </w:t>
      </w:r>
      <w:r w:rsidRPr="00B46AA1">
        <w:rPr>
          <w:b/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области </w:t>
      </w:r>
      <w:r w:rsidRPr="00200ED6">
        <w:rPr>
          <w:b/>
          <w:sz w:val="28"/>
          <w:szCs w:val="28"/>
        </w:rPr>
        <w:t>документальн</w:t>
      </w:r>
      <w:r>
        <w:rPr>
          <w:b/>
          <w:sz w:val="28"/>
          <w:szCs w:val="28"/>
        </w:rPr>
        <w:t>ые</w:t>
      </w:r>
      <w:r w:rsidRPr="00200ED6">
        <w:rPr>
          <w:b/>
          <w:sz w:val="28"/>
          <w:szCs w:val="28"/>
        </w:rPr>
        <w:t xml:space="preserve"> подтверждени</w:t>
      </w:r>
      <w:r>
        <w:rPr>
          <w:b/>
          <w:sz w:val="28"/>
          <w:szCs w:val="28"/>
        </w:rPr>
        <w:t>я выполнения требований по каждому указанному факту нарушения.</w:t>
      </w:r>
      <w:r w:rsidR="00393914">
        <w:rPr>
          <w:sz w:val="28"/>
          <w:szCs w:val="28"/>
        </w:rPr>
        <w:t xml:space="preserve">  </w:t>
      </w:r>
      <w:r w:rsidR="00DB6A88">
        <w:rPr>
          <w:sz w:val="28"/>
          <w:szCs w:val="28"/>
        </w:rPr>
        <w:t xml:space="preserve"> </w:t>
      </w:r>
    </w:p>
    <w:p w14:paraId="05DC3EF5" w14:textId="2FF3F8F3" w:rsidR="0015455E" w:rsidRPr="0015455E" w:rsidRDefault="0015455E" w:rsidP="0015455E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0"/>
          <w:szCs w:val="20"/>
        </w:rPr>
      </w:pPr>
      <w:r w:rsidRPr="0015455E">
        <w:rPr>
          <w:rFonts w:ascii="Times New Roman" w:hAnsi="Times New Roman"/>
          <w:sz w:val="28"/>
          <w:szCs w:val="28"/>
        </w:rPr>
        <w:t>В соответствии с п 10.3</w:t>
      </w:r>
      <w:r w:rsidRPr="0015455E">
        <w:rPr>
          <w:rFonts w:ascii="Times New Roman" w:hAnsi="Times New Roman"/>
          <w:sz w:val="20"/>
          <w:szCs w:val="20"/>
        </w:rPr>
        <w:t xml:space="preserve"> </w:t>
      </w:r>
      <w:r w:rsidRPr="0015455E">
        <w:rPr>
          <w:rFonts w:ascii="Times New Roman" w:hAnsi="Times New Roman"/>
          <w:sz w:val="28"/>
          <w:szCs w:val="28"/>
        </w:rPr>
        <w:t>Порядка оплаты труда и материальном стимулировании работников в муниципальных бюджетных учреждениях муниципального образования «Муринское сельское поселение» Всеволожского муниципального района Ленинградской области, утвержденно</w:t>
      </w:r>
      <w:r>
        <w:rPr>
          <w:rFonts w:ascii="Times New Roman" w:hAnsi="Times New Roman"/>
          <w:sz w:val="28"/>
          <w:szCs w:val="28"/>
        </w:rPr>
        <w:t>го</w:t>
      </w:r>
      <w:r w:rsidRPr="0015455E">
        <w:rPr>
          <w:rFonts w:ascii="Times New Roman" w:hAnsi="Times New Roman"/>
          <w:sz w:val="28"/>
          <w:szCs w:val="28"/>
        </w:rPr>
        <w:t xml:space="preserve"> постановлением администрации от 29.02.2016 г. № 46</w:t>
      </w:r>
      <w:r>
        <w:rPr>
          <w:rFonts w:ascii="Times New Roman" w:hAnsi="Times New Roman"/>
          <w:sz w:val="28"/>
          <w:szCs w:val="28"/>
        </w:rPr>
        <w:t>,</w:t>
      </w:r>
      <w:r w:rsidRPr="0015455E">
        <w:rPr>
          <w:rFonts w:ascii="Times New Roman" w:hAnsi="Times New Roman"/>
          <w:sz w:val="28"/>
          <w:szCs w:val="28"/>
        </w:rPr>
        <w:t xml:space="preserve"> премия начисляется за фактически отработанное время. За период нахождения работников в различных видах оплачиваемых и не оплачиваемых отпусков, а также за период временной нетрудоспособности, премия не начисляется.  </w:t>
      </w:r>
    </w:p>
    <w:p w14:paraId="4DB1B047" w14:textId="42700BC6" w:rsidR="00E90737" w:rsidRDefault="0015455E" w:rsidP="0015455E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указанной нормы п</w:t>
      </w:r>
      <w:r w:rsidR="00BB4C58" w:rsidRPr="00C700B6">
        <w:rPr>
          <w:sz w:val="28"/>
          <w:szCs w:val="28"/>
        </w:rPr>
        <w:t>ри расчете сумм квартальных премий применяе</w:t>
      </w:r>
      <w:r w:rsidR="009D5331">
        <w:rPr>
          <w:sz w:val="28"/>
          <w:szCs w:val="28"/>
        </w:rPr>
        <w:t xml:space="preserve"> </w:t>
      </w:r>
      <w:r w:rsidR="00BB4C58" w:rsidRPr="00C700B6">
        <w:rPr>
          <w:sz w:val="28"/>
          <w:szCs w:val="28"/>
        </w:rPr>
        <w:t xml:space="preserve">тся календарное количество дней в месяце, в результате чего работникам учреждения за 2022 год произведено необоснованное излишнее начисление квартальных премий в общей </w:t>
      </w:r>
      <w:r w:rsidR="00BB4C58" w:rsidRPr="00FC3D56">
        <w:rPr>
          <w:b/>
          <w:bCs/>
          <w:sz w:val="28"/>
          <w:szCs w:val="28"/>
        </w:rPr>
        <w:t>сумме 9 121,83 руб.</w:t>
      </w:r>
      <w:r w:rsidR="00BB4C58" w:rsidRPr="00C700B6">
        <w:rPr>
          <w:sz w:val="28"/>
          <w:szCs w:val="28"/>
        </w:rPr>
        <w:t>, котор</w:t>
      </w:r>
      <w:r w:rsidR="00FC3D56">
        <w:rPr>
          <w:sz w:val="28"/>
          <w:szCs w:val="28"/>
        </w:rPr>
        <w:t xml:space="preserve">ую </w:t>
      </w:r>
      <w:r w:rsidR="00FC3D56" w:rsidRPr="00A12FA3">
        <w:rPr>
          <w:b/>
          <w:bCs/>
          <w:sz w:val="28"/>
          <w:szCs w:val="28"/>
        </w:rPr>
        <w:t>необходимо</w:t>
      </w:r>
      <w:r w:rsidR="00BB4C58" w:rsidRPr="00A12FA3">
        <w:rPr>
          <w:b/>
          <w:bCs/>
          <w:sz w:val="28"/>
          <w:szCs w:val="28"/>
        </w:rPr>
        <w:t xml:space="preserve"> возме</w:t>
      </w:r>
      <w:r w:rsidR="00FC3D56" w:rsidRPr="00A12FA3">
        <w:rPr>
          <w:b/>
          <w:bCs/>
          <w:sz w:val="28"/>
          <w:szCs w:val="28"/>
        </w:rPr>
        <w:t>стить</w:t>
      </w:r>
      <w:r w:rsidR="00A12FA3" w:rsidRPr="00A12FA3">
        <w:rPr>
          <w:b/>
          <w:bCs/>
          <w:sz w:val="28"/>
          <w:szCs w:val="28"/>
        </w:rPr>
        <w:t xml:space="preserve"> </w:t>
      </w:r>
      <w:r w:rsidR="00BB4C58" w:rsidRPr="00A12FA3">
        <w:rPr>
          <w:b/>
          <w:bCs/>
          <w:sz w:val="28"/>
          <w:szCs w:val="28"/>
        </w:rPr>
        <w:t xml:space="preserve"> в бюджет муниципального образования </w:t>
      </w:r>
      <w:r w:rsidR="00FC3D56">
        <w:rPr>
          <w:sz w:val="28"/>
          <w:szCs w:val="28"/>
        </w:rPr>
        <w:t xml:space="preserve"> </w:t>
      </w:r>
      <w:r w:rsidR="00FC3D56" w:rsidRPr="001D0EA9">
        <w:rPr>
          <w:rFonts w:eastAsia="Calibri"/>
          <w:bCs/>
          <w:sz w:val="28"/>
          <w:szCs w:val="28"/>
        </w:rPr>
        <w:t xml:space="preserve">«Муринское городское поселение» Всеволожского муниципального района Ленинградской области </w:t>
      </w:r>
      <w:r w:rsidR="00BB4C58" w:rsidRPr="00C700B6">
        <w:rPr>
          <w:sz w:val="28"/>
          <w:szCs w:val="28"/>
        </w:rPr>
        <w:t>за счет виновного лица.</w:t>
      </w:r>
    </w:p>
    <w:p w14:paraId="5487CF17" w14:textId="2912D384" w:rsidR="00297436" w:rsidRPr="00297436" w:rsidRDefault="00297436" w:rsidP="007F0790">
      <w:pPr>
        <w:pStyle w:val="a3"/>
        <w:numPr>
          <w:ilvl w:val="0"/>
          <w:numId w:val="26"/>
        </w:numPr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297436">
        <w:rPr>
          <w:rFonts w:ascii="Times New Roman" w:hAnsi="Times New Roman"/>
          <w:sz w:val="28"/>
          <w:szCs w:val="28"/>
        </w:rPr>
        <w:t xml:space="preserve">В нарушение пункта 1 Решения совета депутатов муниципального образования «Муринское сельское поселение» Всеволожского муниципального района Ленинградской области от 17.08.2011 г. № 28 «Об утверждении Положения «Об оплате труда работников муниципальных (казенных) учреждений МО «Муринское сельское поселение» Всеволожского муниципального района Ленинградской области», п.п. 8.1, 8.2., 8.3., 8.4., 8.5., 8.6. раздела 8 «Порядок и условия назначения персональных надбавок» Порядка оплаты труда и материальном стимулировании работников в муниципальных бюджетных учреждениях муниципального образования «Муринское городское поселение» Всеволожского муниципального района Ленинградской области, утвержденного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29.02.2016 г. № 46, пункта 8.1. Положения об оплате труда работников в муниципального бюджетного учреждения «Редакции газеты «Муринская панорама муниципального образования «Муринское сельское поселение» Всеволожского муниципального района Ленинградской области, персональная надбавка за работы, не входящие в круг должностных обязанностей сотрудника вышеуказанным локальным нормативным актом не предусмотрена. </w:t>
      </w:r>
    </w:p>
    <w:p w14:paraId="7920936C" w14:textId="55DF1878" w:rsidR="00297436" w:rsidRPr="00297436" w:rsidRDefault="00297436" w:rsidP="00297436">
      <w:pPr>
        <w:pStyle w:val="a3"/>
        <w:ind w:left="0" w:firstLine="928"/>
        <w:jc w:val="both"/>
        <w:rPr>
          <w:rFonts w:ascii="Times New Roman" w:hAnsi="Times New Roman"/>
          <w:sz w:val="28"/>
          <w:szCs w:val="28"/>
        </w:rPr>
      </w:pPr>
      <w:r w:rsidRPr="00297436">
        <w:rPr>
          <w:rFonts w:ascii="Times New Roman" w:hAnsi="Times New Roman"/>
          <w:sz w:val="28"/>
          <w:szCs w:val="28"/>
        </w:rPr>
        <w:t xml:space="preserve">В результате за 2022 год специалисту </w:t>
      </w:r>
      <w:r w:rsidR="009F4110">
        <w:rPr>
          <w:rFonts w:ascii="Times New Roman" w:hAnsi="Times New Roman"/>
          <w:sz w:val="28"/>
          <w:szCs w:val="28"/>
        </w:rPr>
        <w:t>(ФИО)</w:t>
      </w:r>
      <w:bookmarkStart w:id="1" w:name="_GoBack"/>
      <w:bookmarkEnd w:id="1"/>
      <w:r w:rsidRPr="00297436">
        <w:rPr>
          <w:rFonts w:ascii="Times New Roman" w:hAnsi="Times New Roman"/>
          <w:sz w:val="28"/>
          <w:szCs w:val="28"/>
        </w:rPr>
        <w:t xml:space="preserve"> необоснованно установлена и выплачена персональная надбавка за работы, не входящие в </w:t>
      </w:r>
      <w:r w:rsidRPr="00297436">
        <w:rPr>
          <w:rFonts w:ascii="Times New Roman" w:hAnsi="Times New Roman"/>
          <w:sz w:val="28"/>
          <w:szCs w:val="28"/>
        </w:rPr>
        <w:lastRenderedPageBreak/>
        <w:t>круг должностных обязанностей сотрудника (ведение кадров, делопроизводства, документооборота)</w:t>
      </w:r>
      <w:r>
        <w:rPr>
          <w:rFonts w:ascii="Times New Roman" w:hAnsi="Times New Roman"/>
          <w:sz w:val="28"/>
          <w:szCs w:val="28"/>
        </w:rPr>
        <w:t>,</w:t>
      </w:r>
      <w:r w:rsidR="000B2AB0">
        <w:rPr>
          <w:rFonts w:ascii="Times New Roman" w:hAnsi="Times New Roman"/>
          <w:sz w:val="28"/>
          <w:szCs w:val="28"/>
        </w:rPr>
        <w:t xml:space="preserve"> в размере</w:t>
      </w:r>
      <w:r w:rsidRPr="00297436">
        <w:rPr>
          <w:rFonts w:ascii="Times New Roman" w:hAnsi="Times New Roman"/>
          <w:sz w:val="28"/>
          <w:szCs w:val="28"/>
        </w:rPr>
        <w:t xml:space="preserve"> </w:t>
      </w:r>
      <w:r w:rsidR="000B2AB0">
        <w:rPr>
          <w:rFonts w:ascii="Times New Roman" w:hAnsi="Times New Roman"/>
          <w:sz w:val="28"/>
          <w:szCs w:val="28"/>
        </w:rPr>
        <w:t>62 657, 17 рублей</w:t>
      </w:r>
      <w:r w:rsidRPr="00297436">
        <w:rPr>
          <w:rFonts w:ascii="Times New Roman" w:hAnsi="Times New Roman"/>
          <w:sz w:val="28"/>
          <w:szCs w:val="28"/>
        </w:rPr>
        <w:t xml:space="preserve"> </w:t>
      </w:r>
      <w:r w:rsidR="000B2AB0">
        <w:rPr>
          <w:rFonts w:ascii="Times New Roman" w:hAnsi="Times New Roman"/>
          <w:sz w:val="28"/>
          <w:szCs w:val="28"/>
        </w:rPr>
        <w:t xml:space="preserve">(без учета </w:t>
      </w:r>
      <w:r w:rsidRPr="00297436">
        <w:rPr>
          <w:rFonts w:ascii="Times New Roman" w:hAnsi="Times New Roman"/>
          <w:sz w:val="28"/>
          <w:szCs w:val="28"/>
        </w:rPr>
        <w:t>НДФЛ 13%</w:t>
      </w:r>
      <w:r w:rsidR="000B2AB0">
        <w:rPr>
          <w:rFonts w:ascii="Times New Roman" w:hAnsi="Times New Roman"/>
          <w:sz w:val="28"/>
          <w:szCs w:val="28"/>
        </w:rPr>
        <w:t>)</w:t>
      </w:r>
      <w:r w:rsidRPr="00297436">
        <w:rPr>
          <w:rFonts w:ascii="Times New Roman" w:hAnsi="Times New Roman"/>
          <w:sz w:val="28"/>
          <w:szCs w:val="28"/>
        </w:rPr>
        <w:t>.</w:t>
      </w:r>
    </w:p>
    <w:p w14:paraId="0458D2A2" w14:textId="28F7E6EE" w:rsidR="000B2AB0" w:rsidRDefault="00297436" w:rsidP="000B2AB0">
      <w:pPr>
        <w:suppressAutoHyphens w:val="0"/>
        <w:ind w:firstLine="851"/>
        <w:jc w:val="both"/>
        <w:rPr>
          <w:sz w:val="28"/>
          <w:szCs w:val="28"/>
        </w:rPr>
      </w:pPr>
      <w:r w:rsidRPr="00297436">
        <w:rPr>
          <w:sz w:val="28"/>
          <w:szCs w:val="28"/>
        </w:rPr>
        <w:t xml:space="preserve">Таким образом, </w:t>
      </w:r>
      <w:r w:rsidR="000B2AB0" w:rsidRPr="00A12FA3">
        <w:rPr>
          <w:b/>
          <w:bCs/>
          <w:sz w:val="28"/>
          <w:szCs w:val="28"/>
        </w:rPr>
        <w:t xml:space="preserve">необходимо возместить  в бюджет муниципального образования </w:t>
      </w:r>
      <w:r w:rsidR="000B2AB0">
        <w:rPr>
          <w:sz w:val="28"/>
          <w:szCs w:val="28"/>
        </w:rPr>
        <w:t xml:space="preserve"> </w:t>
      </w:r>
      <w:r w:rsidR="000B2AB0" w:rsidRPr="001D0EA9">
        <w:rPr>
          <w:rFonts w:eastAsia="Calibri"/>
          <w:bCs/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 w:rsidR="000B2AB0">
        <w:rPr>
          <w:rFonts w:eastAsia="Calibri"/>
          <w:bCs/>
          <w:sz w:val="28"/>
          <w:szCs w:val="28"/>
        </w:rPr>
        <w:t xml:space="preserve"> </w:t>
      </w:r>
      <w:r w:rsidR="000B2AB0" w:rsidRPr="000B2AB0">
        <w:rPr>
          <w:rFonts w:eastAsia="Calibri"/>
          <w:b/>
          <w:sz w:val="28"/>
          <w:szCs w:val="28"/>
        </w:rPr>
        <w:t xml:space="preserve">сумму в размере </w:t>
      </w:r>
      <w:r w:rsidR="000B2AB0" w:rsidRPr="000B2AB0">
        <w:rPr>
          <w:b/>
          <w:sz w:val="28"/>
          <w:szCs w:val="28"/>
        </w:rPr>
        <w:t>62 657, 17 рублей</w:t>
      </w:r>
      <w:r w:rsidR="000B2AB0" w:rsidRPr="001D0EA9">
        <w:rPr>
          <w:rFonts w:eastAsia="Calibri"/>
          <w:bCs/>
          <w:sz w:val="28"/>
          <w:szCs w:val="28"/>
        </w:rPr>
        <w:t xml:space="preserve"> </w:t>
      </w:r>
      <w:r w:rsidR="000B2AB0" w:rsidRPr="00C700B6">
        <w:rPr>
          <w:sz w:val="28"/>
          <w:szCs w:val="28"/>
        </w:rPr>
        <w:t>за счет виновного лица.</w:t>
      </w:r>
    </w:p>
    <w:p w14:paraId="29668C05" w14:textId="77777777" w:rsidR="004A0C3B" w:rsidRPr="004A0C3B" w:rsidRDefault="004A0C3B" w:rsidP="007F0790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A0C3B">
        <w:rPr>
          <w:rFonts w:ascii="Times New Roman" w:hAnsi="Times New Roman"/>
          <w:sz w:val="28"/>
          <w:szCs w:val="28"/>
        </w:rPr>
        <w:t>В соответствии с Планом финансово-хозяйственной деятельности МБУ «Редакция газеты «Муринская панорама» на 2022 год и плановый период 2023 и 2024 годов по показателю «Работы и услуги по содержанию имущества» предусмотрено распределение средств субсидии на выполнение муниципального задания, в том числе, на замену ковролина в медиастудии предусмотрено 30000,00 руб., по Договору подряда № 16/22МБУ от 06.07.2022 г. на сумму 37000,00 руб.</w:t>
      </w:r>
    </w:p>
    <w:p w14:paraId="5E165416" w14:textId="1CB592B8" w:rsidR="004A0C3B" w:rsidRPr="004A0C3B" w:rsidRDefault="004A0C3B" w:rsidP="004A0C3B">
      <w:pPr>
        <w:pStyle w:val="a3"/>
        <w:autoSpaceDE w:val="0"/>
        <w:autoSpaceDN w:val="0"/>
        <w:adjustRightInd w:val="0"/>
        <w:ind w:left="0" w:firstLine="928"/>
        <w:jc w:val="both"/>
        <w:rPr>
          <w:rFonts w:ascii="Times New Roman" w:hAnsi="Times New Roman"/>
          <w:sz w:val="28"/>
          <w:szCs w:val="28"/>
        </w:rPr>
      </w:pPr>
      <w:r w:rsidRPr="004A0C3B">
        <w:rPr>
          <w:rFonts w:ascii="Times New Roman" w:hAnsi="Times New Roman"/>
          <w:sz w:val="28"/>
          <w:szCs w:val="28"/>
        </w:rPr>
        <w:t xml:space="preserve">В результате, неправомерные расходы субсидии на выполнение муниципального задания МБУ «Редакция газеты «Муринская панорама» </w:t>
      </w:r>
      <w:r w:rsidRPr="004A0C3B">
        <w:rPr>
          <w:rFonts w:ascii="Times New Roman" w:hAnsi="Times New Roman"/>
          <w:b/>
          <w:bCs/>
          <w:sz w:val="28"/>
          <w:szCs w:val="28"/>
        </w:rPr>
        <w:t>составляют 7000,00 рублей, которые необходимо возместить</w:t>
      </w:r>
      <w:r w:rsidRPr="004A0C3B">
        <w:rPr>
          <w:rFonts w:ascii="Times New Roman" w:hAnsi="Times New Roman"/>
          <w:sz w:val="28"/>
          <w:szCs w:val="28"/>
        </w:rPr>
        <w:t xml:space="preserve"> в бюджет муниципального образования «Муринское городское поселение» Всеволожского муниципального района Ленинградской области.</w:t>
      </w:r>
    </w:p>
    <w:p w14:paraId="526C1288" w14:textId="38F2AF4D" w:rsidR="00552F14" w:rsidRDefault="00552F14" w:rsidP="00552F14">
      <w:pPr>
        <w:tabs>
          <w:tab w:val="center" w:pos="559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результатах исполнения</w:t>
      </w:r>
      <w:r w:rsidRPr="00926FAE">
        <w:rPr>
          <w:sz w:val="28"/>
          <w:szCs w:val="28"/>
        </w:rPr>
        <w:t xml:space="preserve"> настоящего пред</w:t>
      </w:r>
      <w:r>
        <w:rPr>
          <w:sz w:val="28"/>
          <w:szCs w:val="28"/>
        </w:rPr>
        <w:t>писания</w:t>
      </w:r>
      <w:r w:rsidRPr="00926FAE">
        <w:rPr>
          <w:sz w:val="28"/>
          <w:szCs w:val="28"/>
        </w:rPr>
        <w:t xml:space="preserve"> (с приложением копий подтверждающих документов) </w:t>
      </w:r>
      <w:r>
        <w:rPr>
          <w:sz w:val="28"/>
          <w:szCs w:val="28"/>
        </w:rPr>
        <w:t>необходимо уведомить</w:t>
      </w:r>
      <w:r w:rsidRPr="00926FAE">
        <w:rPr>
          <w:sz w:val="28"/>
          <w:szCs w:val="28"/>
        </w:rPr>
        <w:t xml:space="preserve"> Контрольно-счетную палату </w:t>
      </w:r>
      <w:r w:rsidRPr="00D94FBF">
        <w:rPr>
          <w:b/>
          <w:bCs/>
          <w:sz w:val="28"/>
          <w:szCs w:val="28"/>
        </w:rPr>
        <w:t>в тридцатидневный срок со дня получения настоящего предписания</w:t>
      </w:r>
      <w:r w:rsidRPr="00926FAE">
        <w:rPr>
          <w:sz w:val="28"/>
          <w:szCs w:val="28"/>
        </w:rPr>
        <w:t>.</w:t>
      </w:r>
    </w:p>
    <w:p w14:paraId="53BB4BCC" w14:textId="73DCC38D" w:rsidR="00552F14" w:rsidRDefault="00552F14" w:rsidP="00552F14">
      <w:pPr>
        <w:tabs>
          <w:tab w:val="center" w:pos="559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сумма, подлежащая возмещению в бюджет </w:t>
      </w:r>
      <w:r w:rsidRPr="00DC442A">
        <w:rPr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</w:rPr>
        <w:t xml:space="preserve"> составляет </w:t>
      </w:r>
      <w:r w:rsidR="00C05FA3">
        <w:rPr>
          <w:sz w:val="28"/>
          <w:szCs w:val="28"/>
        </w:rPr>
        <w:t>78 779</w:t>
      </w:r>
      <w:r>
        <w:rPr>
          <w:sz w:val="28"/>
          <w:szCs w:val="28"/>
        </w:rPr>
        <w:t xml:space="preserve"> рублей.</w:t>
      </w:r>
    </w:p>
    <w:p w14:paraId="5357BFC7" w14:textId="77777777" w:rsidR="00552F14" w:rsidRDefault="00552F14" w:rsidP="00552F14">
      <w:pPr>
        <w:tabs>
          <w:tab w:val="center" w:pos="5598"/>
        </w:tabs>
        <w:ind w:firstLine="567"/>
        <w:jc w:val="both"/>
        <w:rPr>
          <w:sz w:val="28"/>
          <w:szCs w:val="28"/>
        </w:rPr>
      </w:pPr>
    </w:p>
    <w:p w14:paraId="686519FF" w14:textId="77777777" w:rsidR="00552F14" w:rsidRDefault="00552F14" w:rsidP="00552F14">
      <w:pPr>
        <w:tabs>
          <w:tab w:val="center" w:pos="559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для поступлений неналоговых доходов в бюджет муниципального образования прилагаются к настоящему предписанию.</w:t>
      </w:r>
    </w:p>
    <w:p w14:paraId="09A32A46" w14:textId="77777777" w:rsidR="00552F14" w:rsidRDefault="00552F14" w:rsidP="00552F14">
      <w:pPr>
        <w:tabs>
          <w:tab w:val="center" w:pos="559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1 л. в 1 экз.</w:t>
      </w:r>
    </w:p>
    <w:p w14:paraId="539982B7" w14:textId="77777777" w:rsidR="00552F14" w:rsidRDefault="00552F14" w:rsidP="00552F14">
      <w:pPr>
        <w:jc w:val="both"/>
        <w:rPr>
          <w:sz w:val="28"/>
          <w:szCs w:val="28"/>
        </w:rPr>
      </w:pPr>
    </w:p>
    <w:p w14:paraId="433884AA" w14:textId="77777777" w:rsidR="00552F14" w:rsidRDefault="00552F14" w:rsidP="00552F14">
      <w:pPr>
        <w:jc w:val="both"/>
        <w:rPr>
          <w:sz w:val="28"/>
          <w:szCs w:val="28"/>
        </w:rPr>
      </w:pPr>
      <w:r w:rsidRPr="00926FAE">
        <w:rPr>
          <w:sz w:val="28"/>
          <w:szCs w:val="28"/>
        </w:rPr>
        <w:t>Председатель                                                                                  Е.М. Барбусова</w:t>
      </w:r>
    </w:p>
    <w:p w14:paraId="6A4653F5" w14:textId="77777777" w:rsidR="00552F14" w:rsidRDefault="00552F14" w:rsidP="00552F14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843"/>
        <w:gridCol w:w="1913"/>
        <w:gridCol w:w="1914"/>
      </w:tblGrid>
      <w:tr w:rsidR="00552F14" w:rsidRPr="00926FAE" w14:paraId="09E7B937" w14:textId="77777777" w:rsidTr="002526BF">
        <w:tc>
          <w:tcPr>
            <w:tcW w:w="3430" w:type="dxa"/>
            <w:hideMark/>
          </w:tcPr>
          <w:p w14:paraId="270FD4EB" w14:textId="77777777" w:rsidR="00552F14" w:rsidRPr="00926FAE" w:rsidRDefault="00552F14" w:rsidP="002526BF">
            <w:pPr>
              <w:tabs>
                <w:tab w:val="left" w:pos="4094"/>
              </w:tabs>
              <w:snapToGrid w:val="0"/>
              <w:spacing w:after="120" w:line="254" w:lineRule="auto"/>
              <w:jc w:val="both"/>
              <w:rPr>
                <w:b/>
                <w:bCs/>
                <w:sz w:val="28"/>
                <w:szCs w:val="28"/>
              </w:rPr>
            </w:pPr>
            <w:r w:rsidRPr="00926FAE">
              <w:rPr>
                <w:b/>
                <w:bCs/>
                <w:sz w:val="28"/>
                <w:szCs w:val="28"/>
              </w:rPr>
              <w:t>Экземпляр представления</w:t>
            </w:r>
          </w:p>
        </w:tc>
        <w:tc>
          <w:tcPr>
            <w:tcW w:w="1843" w:type="dxa"/>
            <w:hideMark/>
          </w:tcPr>
          <w:p w14:paraId="2567F8F7" w14:textId="77777777" w:rsidR="00552F14" w:rsidRPr="00926FAE" w:rsidRDefault="00552F14" w:rsidP="002526BF">
            <w:pPr>
              <w:tabs>
                <w:tab w:val="left" w:pos="4094"/>
              </w:tabs>
              <w:snapToGrid w:val="0"/>
              <w:spacing w:after="120" w:line="254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26FAE">
              <w:rPr>
                <w:b/>
                <w:sz w:val="28"/>
                <w:szCs w:val="28"/>
              </w:rPr>
              <w:t>на ____</w:t>
            </w:r>
          </w:p>
        </w:tc>
        <w:tc>
          <w:tcPr>
            <w:tcW w:w="1913" w:type="dxa"/>
            <w:hideMark/>
          </w:tcPr>
          <w:p w14:paraId="20C6DB0C" w14:textId="77777777" w:rsidR="00552F14" w:rsidRPr="00926FAE" w:rsidRDefault="00552F14" w:rsidP="002526BF">
            <w:pPr>
              <w:tabs>
                <w:tab w:val="left" w:pos="4094"/>
              </w:tabs>
              <w:snapToGrid w:val="0"/>
              <w:spacing w:after="120" w:line="254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26FAE">
              <w:rPr>
                <w:b/>
                <w:bCs/>
                <w:sz w:val="28"/>
                <w:szCs w:val="28"/>
              </w:rPr>
              <w:t xml:space="preserve">листах </w:t>
            </w:r>
          </w:p>
        </w:tc>
        <w:tc>
          <w:tcPr>
            <w:tcW w:w="1914" w:type="dxa"/>
            <w:hideMark/>
          </w:tcPr>
          <w:p w14:paraId="07CE217F" w14:textId="77777777" w:rsidR="00552F14" w:rsidRPr="00926FAE" w:rsidRDefault="00552F14" w:rsidP="002526BF">
            <w:pPr>
              <w:tabs>
                <w:tab w:val="left" w:pos="4094"/>
              </w:tabs>
              <w:snapToGrid w:val="0"/>
              <w:spacing w:after="120" w:line="254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26FAE">
              <w:rPr>
                <w:b/>
                <w:sz w:val="28"/>
                <w:szCs w:val="28"/>
              </w:rPr>
              <w:t>получил</w:t>
            </w:r>
          </w:p>
        </w:tc>
      </w:tr>
    </w:tbl>
    <w:p w14:paraId="19B92FAD" w14:textId="77777777" w:rsidR="00552F14" w:rsidRPr="00926FAE" w:rsidRDefault="00552F14" w:rsidP="00552F14">
      <w:pPr>
        <w:pBdr>
          <w:bottom w:val="single" w:sz="4" w:space="1" w:color="000000"/>
        </w:pBdr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7066B844" w14:textId="77777777" w:rsidR="00552F14" w:rsidRPr="00926FAE" w:rsidRDefault="00552F14" w:rsidP="00552F14">
      <w:pPr>
        <w:tabs>
          <w:tab w:val="left" w:pos="0"/>
        </w:tabs>
        <w:spacing w:after="120"/>
        <w:rPr>
          <w:rFonts w:cs="Tahoma"/>
          <w:sz w:val="28"/>
          <w:szCs w:val="28"/>
          <w:shd w:val="clear" w:color="auto" w:fill="FFFFFF"/>
        </w:rPr>
      </w:pPr>
      <w:r w:rsidRPr="00F33235">
        <w:rPr>
          <w:sz w:val="16"/>
          <w:szCs w:val="16"/>
        </w:rPr>
        <w:t>(должность и ФИО, лица, получившего представление)</w:t>
      </w:r>
      <w:r w:rsidRPr="00926FAE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61312" behindDoc="0" locked="0" layoutInCell="1" allowOverlap="1" wp14:anchorId="40EFECD3" wp14:editId="4F5D419A">
                <wp:simplePos x="0" y="0"/>
                <wp:positionH relativeFrom="column">
                  <wp:posOffset>-17780</wp:posOffset>
                </wp:positionH>
                <wp:positionV relativeFrom="paragraph">
                  <wp:posOffset>635</wp:posOffset>
                </wp:positionV>
                <wp:extent cx="2192020" cy="45021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39" w:type="dxa"/>
                              <w:tblInd w:w="142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3"/>
                              <w:gridCol w:w="505"/>
                              <w:gridCol w:w="1701"/>
                            </w:tblGrid>
                            <w:tr w:rsidR="00552F14" w14:paraId="22749FFD" w14:textId="77777777" w:rsidTr="00F33235"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57EAB61" w14:textId="77777777" w:rsidR="00552F14" w:rsidRDefault="00552F14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ind w:firstLine="709"/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81903C" w14:textId="77777777" w:rsidR="00552F14" w:rsidRDefault="00552F14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ind w:firstLine="709"/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087527F" w14:textId="77777777" w:rsidR="00552F14" w:rsidRDefault="00552F14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ind w:firstLine="709"/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552F14" w14:paraId="7A8290A1" w14:textId="77777777" w:rsidTr="00F33235">
                              <w:tc>
                                <w:tcPr>
                                  <w:tcW w:w="1133" w:type="dxa"/>
                                  <w:hideMark/>
                                </w:tcPr>
                                <w:p w14:paraId="6F2A7C2F" w14:textId="77777777" w:rsidR="00552F14" w:rsidRPr="00F33235" w:rsidRDefault="00552F14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jc w:val="center"/>
                                  </w:pPr>
                                  <w:r w:rsidRPr="00F33235">
                                    <w:t>(дата)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EAF7A8" w14:textId="77777777" w:rsidR="00552F14" w:rsidRPr="00F33235" w:rsidRDefault="00552F14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ind w:firstLine="70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hideMark/>
                                </w:tcPr>
                                <w:p w14:paraId="102BC71E" w14:textId="77777777" w:rsidR="00552F14" w:rsidRPr="00F33235" w:rsidRDefault="00552F14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jc w:val="center"/>
                                  </w:pPr>
                                  <w:r w:rsidRPr="00F33235">
                                    <w:t>(подпись)</w:t>
                                  </w:r>
                                </w:p>
                              </w:tc>
                            </w:tr>
                          </w:tbl>
                          <w:p w14:paraId="7DF35C4F" w14:textId="77777777" w:rsidR="00552F14" w:rsidRDefault="00552F14" w:rsidP="00552F14">
                            <w:pPr>
                              <w:rPr>
                                <w:rFonts w:ascii="Arial Unicode MS" w:hAnsi="Arial Unicode MS"/>
                                <w:color w:val="000000"/>
                                <w:lang w:bidi="ru-RU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FEC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.4pt;margin-top:.05pt;width:172.6pt;height:35.45pt;z-index:25166131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KgHwIAAAIEAAAOAAAAZHJzL2Uyb0RvYy54bWysU82O0zAQviPxDpbvNGnEIoiarpauipCW&#10;H2nhARzHaSIcjxm7TZYbd16Bd9gDB268QveNGNttWeCG8MEaz883M9+MF+fToNlOoevBVHw+yzlT&#10;RkLTm03F379bP3rKmfPCNEKDURW/UY6fLx8+WIy2VAV0oBuFjECMK0db8c57W2aZk50ahJuBVYaM&#10;LeAgPD1xkzUoRkIfdFbk+ZNsBGwsglTOkfYyGfky4retkv5N2zrlma441ebjjfGuw50tF6LcoLBd&#10;Lw9liH+oYhC9oaQnqEvhBdti/xfU0EsEB62fSRgyaNteqtgDdTPP/+jmuhNWxV6IHGdPNLn/Bytf&#10;794i65uKF5wZMdCI9l/3t/tv+x/773ef776wInA0WleS67UlZz89h4lmHft19grkB8cMrDphNuoC&#10;EcZOiYZqnIfI7F5ownEBpB5fQUPJxNZDBJpaHAKBRAkjdJrVzWk+avJMkrKYPyvygkySbI/P8mJ+&#10;FlOI8hht0fkXCgYWhIojzT+ii92V86EaUR5dQjIHum/WvdbxgZt6pZHtBO3KOp4Uq20nkjbuC2G4&#10;5BrxfsPQJiAZCJgpXdBEDkLbiQA/1dOB0xqaG2IDIS0mfSQSOsBPnI20lBV3H7cCFWf6pSFGwwYf&#10;BTwK9VEQRlJoxT1nSVz5tOlbi/2mI+Q0MwMXxHrbR0LCeFIVhzpp0WJfh08RNvn+O3r9+rrLnwAA&#10;AP//AwBQSwMEFAAGAAgAAAAhAHC9Hq7aAAAABgEAAA8AAABkcnMvZG93bnJldi54bWxMzsFuwjAM&#10;BuA70t4h8qTdIKUgYF1TtDGx67RuEtfQmKZq41R1gPL2C6ftaP/W7y/fjq4TFxy48aRgPktAIFXe&#10;NFQr+PneTzcgOGgyuvOECm7IsC0eJrnOjL/SF17KUItYQpxpBTaEPpOSK4tO88z3SDE7+cHpEMeh&#10;lmbQ11juOpkmyUo63VD8YHWPO4tVW56dgsVnuj7wR/m+6w/43G74rT2RVerpcXx9ARFwDH/HcOdH&#10;OhTRdPRnMiw6BdM0ysN9L2K6WKZLEEcF63kCssjlf37xCwAA//8DAFBLAQItABQABgAIAAAAIQC2&#10;gziS/gAAAOEBAAATAAAAAAAAAAAAAAAAAAAAAABbQ29udGVudF9UeXBlc10ueG1sUEsBAi0AFAAG&#10;AAgAAAAhADj9If/WAAAAlAEAAAsAAAAAAAAAAAAAAAAALwEAAF9yZWxzLy5yZWxzUEsBAi0AFAAG&#10;AAgAAAAhAJy8cqAfAgAAAgQAAA4AAAAAAAAAAAAAAAAALgIAAGRycy9lMm9Eb2MueG1sUEsBAi0A&#10;FAAGAAgAAAAhAHC9Hq7aAAAABgEAAA8AAAAAAAAAAAAAAAAAeQQAAGRycy9kb3ducmV2LnhtbFBL&#10;BQYAAAAABAAEAPMAAACABQAAAAA=&#10;" stroked="f">
                <v:fill opacity="0"/>
                <v:textbox inset="0,0,0,0">
                  <w:txbxContent>
                    <w:tbl>
                      <w:tblPr>
                        <w:tblW w:w="3339" w:type="dxa"/>
                        <w:tblInd w:w="142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3"/>
                        <w:gridCol w:w="505"/>
                        <w:gridCol w:w="1701"/>
                      </w:tblGrid>
                      <w:tr w:rsidR="00552F14" w14:paraId="22749FFD" w14:textId="77777777" w:rsidTr="00F33235"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57EAB61" w14:textId="77777777" w:rsidR="00552F14" w:rsidRDefault="00552F14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ind w:firstLine="709"/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81903C" w14:textId="77777777" w:rsidR="00552F14" w:rsidRDefault="00552F14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ind w:firstLine="709"/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087527F" w14:textId="77777777" w:rsidR="00552F14" w:rsidRDefault="00552F14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ind w:firstLine="709"/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552F14" w14:paraId="7A8290A1" w14:textId="77777777" w:rsidTr="00F33235">
                        <w:tc>
                          <w:tcPr>
                            <w:tcW w:w="1133" w:type="dxa"/>
                            <w:hideMark/>
                          </w:tcPr>
                          <w:p w14:paraId="6F2A7C2F" w14:textId="77777777" w:rsidR="00552F14" w:rsidRPr="00F33235" w:rsidRDefault="00552F14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jc w:val="center"/>
                            </w:pPr>
                            <w:r w:rsidRPr="00F33235">
                              <w:t>(дата)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EAF7A8" w14:textId="77777777" w:rsidR="00552F14" w:rsidRPr="00F33235" w:rsidRDefault="00552F14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ind w:firstLine="709"/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hideMark/>
                          </w:tcPr>
                          <w:p w14:paraId="102BC71E" w14:textId="77777777" w:rsidR="00552F14" w:rsidRPr="00F33235" w:rsidRDefault="00552F14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jc w:val="center"/>
                            </w:pPr>
                            <w:r w:rsidRPr="00F33235">
                              <w:t>(подпись)</w:t>
                            </w:r>
                          </w:p>
                        </w:tc>
                      </w:tr>
                    </w:tbl>
                    <w:p w14:paraId="7DF35C4F" w14:textId="77777777" w:rsidR="00552F14" w:rsidRDefault="00552F14" w:rsidP="00552F14">
                      <w:pPr>
                        <w:rPr>
                          <w:rFonts w:ascii="Arial Unicode MS" w:hAnsi="Arial Unicode MS"/>
                          <w:color w:val="000000"/>
                          <w:lang w:bidi="ru-RU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sectPr w:rsidR="00552F14" w:rsidRPr="0092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46318B"/>
    <w:multiLevelType w:val="hybridMultilevel"/>
    <w:tmpl w:val="D382BEC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18061F"/>
    <w:multiLevelType w:val="hybridMultilevel"/>
    <w:tmpl w:val="FA3ED840"/>
    <w:lvl w:ilvl="0" w:tplc="931AEC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F06CBE"/>
    <w:multiLevelType w:val="hybridMultilevel"/>
    <w:tmpl w:val="23D86B4A"/>
    <w:lvl w:ilvl="0" w:tplc="E2C67E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596BE1"/>
    <w:multiLevelType w:val="hybridMultilevel"/>
    <w:tmpl w:val="013E0F52"/>
    <w:lvl w:ilvl="0" w:tplc="C2F4C5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052EE0"/>
    <w:multiLevelType w:val="hybridMultilevel"/>
    <w:tmpl w:val="C44E8D18"/>
    <w:lvl w:ilvl="0" w:tplc="2388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10945"/>
    <w:multiLevelType w:val="hybridMultilevel"/>
    <w:tmpl w:val="C44E8D18"/>
    <w:lvl w:ilvl="0" w:tplc="2388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20B96"/>
    <w:multiLevelType w:val="hybridMultilevel"/>
    <w:tmpl w:val="25D26084"/>
    <w:lvl w:ilvl="0" w:tplc="153A92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13C0A77"/>
    <w:multiLevelType w:val="hybridMultilevel"/>
    <w:tmpl w:val="2BAEF962"/>
    <w:lvl w:ilvl="0" w:tplc="E2C67E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DB57C0"/>
    <w:multiLevelType w:val="hybridMultilevel"/>
    <w:tmpl w:val="96604D9A"/>
    <w:lvl w:ilvl="0" w:tplc="935CC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7433E79"/>
    <w:multiLevelType w:val="hybridMultilevel"/>
    <w:tmpl w:val="F476DC76"/>
    <w:lvl w:ilvl="0" w:tplc="7EE6E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31477"/>
    <w:multiLevelType w:val="hybridMultilevel"/>
    <w:tmpl w:val="A522AFD2"/>
    <w:lvl w:ilvl="0" w:tplc="E2C67E08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802251"/>
    <w:multiLevelType w:val="hybridMultilevel"/>
    <w:tmpl w:val="FAC29874"/>
    <w:lvl w:ilvl="0" w:tplc="F3661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6C7BA6"/>
    <w:multiLevelType w:val="hybridMultilevel"/>
    <w:tmpl w:val="C924F392"/>
    <w:lvl w:ilvl="0" w:tplc="0FA2F4B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45BE51E4"/>
    <w:multiLevelType w:val="hybridMultilevel"/>
    <w:tmpl w:val="DF60E1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957F40"/>
    <w:multiLevelType w:val="hybridMultilevel"/>
    <w:tmpl w:val="2E0CEA4C"/>
    <w:lvl w:ilvl="0" w:tplc="E2C67E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3E5915"/>
    <w:multiLevelType w:val="hybridMultilevel"/>
    <w:tmpl w:val="E482F4E6"/>
    <w:lvl w:ilvl="0" w:tplc="6B0C31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C3A173D"/>
    <w:multiLevelType w:val="hybridMultilevel"/>
    <w:tmpl w:val="5DF8570C"/>
    <w:lvl w:ilvl="0" w:tplc="9EA49852">
      <w:start w:val="1"/>
      <w:numFmt w:val="bullet"/>
      <w:lvlText w:val="-"/>
      <w:lvlJc w:val="left"/>
      <w:pPr>
        <w:ind w:left="1287" w:hanging="360"/>
      </w:pPr>
      <w:rPr>
        <w:rFonts w:ascii="StempelGaramond Roman" w:hAnsi="StempelGaramond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5F3ABA"/>
    <w:multiLevelType w:val="hybridMultilevel"/>
    <w:tmpl w:val="563CCF5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550211F"/>
    <w:multiLevelType w:val="hybridMultilevel"/>
    <w:tmpl w:val="4E20A0AC"/>
    <w:lvl w:ilvl="0" w:tplc="0728E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E80EEF"/>
    <w:multiLevelType w:val="hybridMultilevel"/>
    <w:tmpl w:val="1F5A298C"/>
    <w:lvl w:ilvl="0" w:tplc="E2C67E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F4CBF"/>
    <w:multiLevelType w:val="hybridMultilevel"/>
    <w:tmpl w:val="E41CA216"/>
    <w:lvl w:ilvl="0" w:tplc="E2C67E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C1647B"/>
    <w:multiLevelType w:val="hybridMultilevel"/>
    <w:tmpl w:val="3EBAEFE8"/>
    <w:lvl w:ilvl="0" w:tplc="9A124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F43857"/>
    <w:multiLevelType w:val="multilevel"/>
    <w:tmpl w:val="5CC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239CA"/>
    <w:multiLevelType w:val="hybridMultilevel"/>
    <w:tmpl w:val="F6548C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9C7898"/>
    <w:multiLevelType w:val="hybridMultilevel"/>
    <w:tmpl w:val="4670BE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1"/>
  </w:num>
  <w:num w:numId="5">
    <w:abstractNumId w:val="25"/>
  </w:num>
  <w:num w:numId="6">
    <w:abstractNumId w:val="11"/>
  </w:num>
  <w:num w:numId="7">
    <w:abstractNumId w:val="8"/>
  </w:num>
  <w:num w:numId="8">
    <w:abstractNumId w:val="21"/>
  </w:num>
  <w:num w:numId="9">
    <w:abstractNumId w:val="15"/>
  </w:num>
  <w:num w:numId="10">
    <w:abstractNumId w:val="20"/>
  </w:num>
  <w:num w:numId="11">
    <w:abstractNumId w:val="3"/>
  </w:num>
  <w:num w:numId="12">
    <w:abstractNumId w:val="13"/>
  </w:num>
  <w:num w:numId="13">
    <w:abstractNumId w:val="24"/>
  </w:num>
  <w:num w:numId="14">
    <w:abstractNumId w:val="17"/>
  </w:num>
  <w:num w:numId="15">
    <w:abstractNumId w:val="9"/>
  </w:num>
  <w:num w:numId="16">
    <w:abstractNumId w:val="23"/>
  </w:num>
  <w:num w:numId="17">
    <w:abstractNumId w:val="12"/>
  </w:num>
  <w:num w:numId="18">
    <w:abstractNumId w:val="6"/>
  </w:num>
  <w:num w:numId="19">
    <w:abstractNumId w:val="10"/>
  </w:num>
  <w:num w:numId="20">
    <w:abstractNumId w:val="16"/>
  </w:num>
  <w:num w:numId="21">
    <w:abstractNumId w:val="5"/>
  </w:num>
  <w:num w:numId="22">
    <w:abstractNumId w:val="2"/>
  </w:num>
  <w:num w:numId="23">
    <w:abstractNumId w:val="22"/>
  </w:num>
  <w:num w:numId="24">
    <w:abstractNumId w:val="4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CB"/>
    <w:rsid w:val="0008029F"/>
    <w:rsid w:val="000B2AB0"/>
    <w:rsid w:val="00122060"/>
    <w:rsid w:val="0015455E"/>
    <w:rsid w:val="00165F2F"/>
    <w:rsid w:val="001812C2"/>
    <w:rsid w:val="00202F53"/>
    <w:rsid w:val="0022162E"/>
    <w:rsid w:val="00297436"/>
    <w:rsid w:val="002E4BAD"/>
    <w:rsid w:val="002E6AE2"/>
    <w:rsid w:val="002F55D1"/>
    <w:rsid w:val="00322C74"/>
    <w:rsid w:val="0038512A"/>
    <w:rsid w:val="003924E5"/>
    <w:rsid w:val="00393914"/>
    <w:rsid w:val="003C3084"/>
    <w:rsid w:val="003C5B54"/>
    <w:rsid w:val="003F68BB"/>
    <w:rsid w:val="0042782C"/>
    <w:rsid w:val="004803E7"/>
    <w:rsid w:val="004A0C3B"/>
    <w:rsid w:val="004D11B1"/>
    <w:rsid w:val="00552F14"/>
    <w:rsid w:val="005548DB"/>
    <w:rsid w:val="00577D25"/>
    <w:rsid w:val="005E5CF0"/>
    <w:rsid w:val="00601CB3"/>
    <w:rsid w:val="0066795D"/>
    <w:rsid w:val="006752EB"/>
    <w:rsid w:val="006F5ACB"/>
    <w:rsid w:val="00713128"/>
    <w:rsid w:val="007F0790"/>
    <w:rsid w:val="00892222"/>
    <w:rsid w:val="008E26E8"/>
    <w:rsid w:val="009401B8"/>
    <w:rsid w:val="009D5331"/>
    <w:rsid w:val="009F4110"/>
    <w:rsid w:val="00A12FA3"/>
    <w:rsid w:val="00A23B92"/>
    <w:rsid w:val="00A269FB"/>
    <w:rsid w:val="00A41330"/>
    <w:rsid w:val="00A71637"/>
    <w:rsid w:val="00AC38BC"/>
    <w:rsid w:val="00BB4C58"/>
    <w:rsid w:val="00BE0C5D"/>
    <w:rsid w:val="00C05FA3"/>
    <w:rsid w:val="00CE05BF"/>
    <w:rsid w:val="00D26E1D"/>
    <w:rsid w:val="00DB6A88"/>
    <w:rsid w:val="00DF586C"/>
    <w:rsid w:val="00E57A12"/>
    <w:rsid w:val="00E7787D"/>
    <w:rsid w:val="00E90737"/>
    <w:rsid w:val="00F23B58"/>
    <w:rsid w:val="00FC3D56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168F"/>
  <w15:chartTrackingRefBased/>
  <w15:docId w15:val="{498FFBDC-E4C8-4471-8345-FD14ED4E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A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link w:val="10"/>
    <w:qFormat/>
    <w:rsid w:val="0039391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93914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93914"/>
    <w:pPr>
      <w:keepNext/>
      <w:suppressAutoHyphens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AE2"/>
    <w:pPr>
      <w:widowControl w:val="0"/>
      <w:suppressAutoHyphens w:val="0"/>
      <w:ind w:left="720"/>
      <w:contextualSpacing/>
    </w:pPr>
    <w:rPr>
      <w:rFonts w:ascii="Arial Unicode MS" w:hAnsi="Arial Unicode MS"/>
      <w:color w:val="000000"/>
      <w:lang w:eastAsia="ru-RU" w:bidi="ru-RU"/>
    </w:rPr>
  </w:style>
  <w:style w:type="paragraph" w:customStyle="1" w:styleId="LO-normal">
    <w:name w:val="LO-normal"/>
    <w:uiPriority w:val="99"/>
    <w:qFormat/>
    <w:rsid w:val="002E6AE2"/>
    <w:pPr>
      <w:spacing w:after="0" w:line="240" w:lineRule="auto"/>
    </w:pPr>
    <w:rPr>
      <w:rFonts w:ascii="Calibri" w:eastAsia="SimSun" w:hAnsi="Calibri" w:cs="Arial"/>
      <w:kern w:val="0"/>
      <w:sz w:val="20"/>
      <w:szCs w:val="20"/>
      <w:lang w:eastAsia="zh-CN" w:bidi="hi-IN"/>
      <w14:ligatures w14:val="none"/>
    </w:rPr>
  </w:style>
  <w:style w:type="paragraph" w:customStyle="1" w:styleId="31">
    <w:name w:val="Основной текст 31"/>
    <w:basedOn w:val="a"/>
    <w:uiPriority w:val="99"/>
    <w:semiHidden/>
    <w:rsid w:val="002E6AE2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39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393914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393914"/>
    <w:rPr>
      <w:rFonts w:ascii="Calibri Light" w:eastAsia="Times New Roman" w:hAnsi="Calibri Light" w:cs="Times New Roman"/>
      <w:b/>
      <w:bCs/>
      <w:kern w:val="0"/>
      <w:sz w:val="26"/>
      <w:szCs w:val="26"/>
      <w:lang w:eastAsia="ru-RU"/>
      <w14:ligatures w14:val="none"/>
    </w:rPr>
  </w:style>
  <w:style w:type="character" w:styleId="a4">
    <w:name w:val="Hyperlink"/>
    <w:uiPriority w:val="99"/>
    <w:rsid w:val="00393914"/>
    <w:rPr>
      <w:color w:val="0000FF"/>
      <w:u w:val="single"/>
    </w:rPr>
  </w:style>
  <w:style w:type="table" w:styleId="a5">
    <w:name w:val="Table Grid"/>
    <w:basedOn w:val="a1"/>
    <w:uiPriority w:val="39"/>
    <w:rsid w:val="003939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3939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9391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39391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39391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footer"/>
    <w:basedOn w:val="a"/>
    <w:link w:val="a9"/>
    <w:rsid w:val="0039391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39391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a">
    <w:name w:val="Balloon Text"/>
    <w:basedOn w:val="a"/>
    <w:link w:val="ab"/>
    <w:rsid w:val="00393914"/>
    <w:pPr>
      <w:suppressAutoHyphens w:val="0"/>
    </w:pPr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rsid w:val="00393914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21">
    <w:name w:val="Body Text 2"/>
    <w:basedOn w:val="a"/>
    <w:link w:val="22"/>
    <w:rsid w:val="00393914"/>
    <w:pPr>
      <w:suppressAutoHyphens w:val="0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393914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12">
    <w:name w:val="Основной текст1"/>
    <w:rsid w:val="0039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c">
    <w:name w:val="Normal (Web)"/>
    <w:basedOn w:val="a"/>
    <w:uiPriority w:val="99"/>
    <w:unhideWhenUsed/>
    <w:rsid w:val="00393914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73">
    <w:name w:val="Сетка таблицы73"/>
    <w:basedOn w:val="a1"/>
    <w:next w:val="a5"/>
    <w:uiPriority w:val="99"/>
    <w:rsid w:val="00393914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393914"/>
    <w:rPr>
      <w:i/>
      <w:iCs/>
    </w:rPr>
  </w:style>
  <w:style w:type="paragraph" w:customStyle="1" w:styleId="s1">
    <w:name w:val="s_1"/>
    <w:basedOn w:val="a"/>
    <w:rsid w:val="0039391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393914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no-indent">
    <w:name w:val="no-indent"/>
    <w:basedOn w:val="a"/>
    <w:rsid w:val="0039391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lignright">
    <w:name w:val="align_right"/>
    <w:basedOn w:val="a"/>
    <w:rsid w:val="003939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imesNewRoman0pt">
    <w:name w:val="Основной текст + Times New Roman;Полужирный;Интервал 0 pt"/>
    <w:rsid w:val="003939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lang w:val="ru-RU"/>
    </w:rPr>
  </w:style>
  <w:style w:type="character" w:styleId="ae">
    <w:name w:val="Unresolved Mention"/>
    <w:uiPriority w:val="99"/>
    <w:semiHidden/>
    <w:unhideWhenUsed/>
    <w:rsid w:val="0039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OS;n=110266;fld=134;dst=10000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60</cp:revision>
  <cp:lastPrinted>2023-10-17T08:04:00Z</cp:lastPrinted>
  <dcterms:created xsi:type="dcterms:W3CDTF">2023-04-19T12:20:00Z</dcterms:created>
  <dcterms:modified xsi:type="dcterms:W3CDTF">2025-02-13T07:56:00Z</dcterms:modified>
</cp:coreProperties>
</file>