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C9C9C" w14:textId="77777777" w:rsidR="00440C53" w:rsidRPr="0098388F" w:rsidRDefault="00440C53" w:rsidP="00CE4A36">
      <w:pPr>
        <w:jc w:val="center"/>
        <w:rPr>
          <w:b/>
        </w:rPr>
      </w:pPr>
      <w:r w:rsidRPr="0098388F">
        <w:rPr>
          <w:b/>
          <w:noProof/>
        </w:rPr>
        <w:drawing>
          <wp:inline distT="0" distB="0" distL="0" distR="0" wp14:anchorId="010157D9" wp14:editId="2B93DF00">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A80F14D" w14:textId="77777777" w:rsidR="00440C53" w:rsidRPr="0098388F" w:rsidRDefault="00440C53" w:rsidP="00CE4A36">
      <w:pPr>
        <w:jc w:val="center"/>
        <w:rPr>
          <w:sz w:val="32"/>
        </w:rPr>
      </w:pPr>
    </w:p>
    <w:p w14:paraId="1FB5EEA4" w14:textId="77777777" w:rsidR="00440C53" w:rsidRPr="0098388F" w:rsidRDefault="00440C53" w:rsidP="00CE4A36">
      <w:pPr>
        <w:jc w:val="center"/>
        <w:rPr>
          <w:b/>
          <w:sz w:val="28"/>
          <w:szCs w:val="28"/>
        </w:rPr>
      </w:pPr>
      <w:r w:rsidRPr="0098388F">
        <w:rPr>
          <w:b/>
          <w:sz w:val="28"/>
          <w:szCs w:val="28"/>
        </w:rPr>
        <w:t>МУНИЦИПАЛЬНОЕ ОБРАЗОВАНИЕ</w:t>
      </w:r>
    </w:p>
    <w:p w14:paraId="2190D0FD" w14:textId="77777777" w:rsidR="00440C53" w:rsidRPr="0098388F" w:rsidRDefault="00440C53" w:rsidP="00CE4A36">
      <w:pPr>
        <w:jc w:val="center"/>
        <w:rPr>
          <w:b/>
          <w:sz w:val="28"/>
          <w:szCs w:val="28"/>
        </w:rPr>
      </w:pPr>
      <w:r w:rsidRPr="0098388F">
        <w:rPr>
          <w:b/>
          <w:sz w:val="28"/>
          <w:szCs w:val="28"/>
        </w:rPr>
        <w:t>«МУРИНСКОЕ ГОРОДСКОЕ ПОСЕЛЕНИЕ»</w:t>
      </w:r>
    </w:p>
    <w:p w14:paraId="4BAE315B" w14:textId="77777777" w:rsidR="00440C53" w:rsidRPr="0098388F" w:rsidRDefault="00440C53" w:rsidP="00CE4A36">
      <w:pPr>
        <w:jc w:val="center"/>
        <w:rPr>
          <w:b/>
          <w:sz w:val="28"/>
          <w:szCs w:val="28"/>
        </w:rPr>
      </w:pPr>
      <w:r w:rsidRPr="0098388F">
        <w:rPr>
          <w:b/>
          <w:sz w:val="28"/>
          <w:szCs w:val="28"/>
        </w:rPr>
        <w:t>ВСЕВОЛОЖСКОГО МУНИЦИПАЛЬНОГО РАЙОНА</w:t>
      </w:r>
    </w:p>
    <w:p w14:paraId="74A859C8" w14:textId="77777777" w:rsidR="00440C53" w:rsidRPr="0098388F" w:rsidRDefault="00440C53" w:rsidP="00CE4A36">
      <w:pPr>
        <w:jc w:val="center"/>
        <w:rPr>
          <w:b/>
          <w:sz w:val="28"/>
          <w:szCs w:val="28"/>
        </w:rPr>
      </w:pPr>
      <w:r w:rsidRPr="0098388F">
        <w:rPr>
          <w:b/>
          <w:sz w:val="28"/>
          <w:szCs w:val="28"/>
        </w:rPr>
        <w:t>ЛЕНИНГРАДСКОЙ ОБЛАСТИ</w:t>
      </w:r>
    </w:p>
    <w:p w14:paraId="798932CE" w14:textId="77777777" w:rsidR="00440C53" w:rsidRPr="0098388F" w:rsidRDefault="00440C53" w:rsidP="00CE4A36">
      <w:pPr>
        <w:jc w:val="center"/>
        <w:rPr>
          <w:b/>
          <w:sz w:val="28"/>
          <w:szCs w:val="28"/>
        </w:rPr>
      </w:pPr>
    </w:p>
    <w:p w14:paraId="1F6F116F" w14:textId="77777777" w:rsidR="00440C53" w:rsidRPr="0098388F" w:rsidRDefault="00440C53" w:rsidP="00CE4A36">
      <w:pPr>
        <w:jc w:val="center"/>
        <w:rPr>
          <w:b/>
          <w:sz w:val="28"/>
          <w:szCs w:val="28"/>
        </w:rPr>
      </w:pPr>
      <w:r w:rsidRPr="0098388F">
        <w:rPr>
          <w:b/>
          <w:sz w:val="28"/>
          <w:szCs w:val="28"/>
        </w:rPr>
        <w:t>АДМИНИСТРАЦИЯ</w:t>
      </w:r>
    </w:p>
    <w:p w14:paraId="02FC87E6" w14:textId="77777777" w:rsidR="00440C53" w:rsidRPr="0098388F" w:rsidRDefault="00440C53" w:rsidP="00CE4A36">
      <w:pPr>
        <w:jc w:val="center"/>
        <w:rPr>
          <w:b/>
        </w:rPr>
      </w:pPr>
    </w:p>
    <w:p w14:paraId="2CF63B5A" w14:textId="77777777" w:rsidR="00440C53" w:rsidRPr="0098388F" w:rsidRDefault="00440C53" w:rsidP="00CE4A36">
      <w:pPr>
        <w:jc w:val="center"/>
        <w:rPr>
          <w:b/>
          <w:sz w:val="32"/>
          <w:szCs w:val="32"/>
        </w:rPr>
      </w:pPr>
      <w:r w:rsidRPr="0098388F">
        <w:rPr>
          <w:b/>
          <w:sz w:val="32"/>
          <w:szCs w:val="32"/>
        </w:rPr>
        <w:t>ПОСТАНОВЛЕНИЕ</w:t>
      </w:r>
    </w:p>
    <w:p w14:paraId="7D4FB965" w14:textId="77777777" w:rsidR="00440C53" w:rsidRPr="003B4B13" w:rsidRDefault="00440C53" w:rsidP="00CE4A36">
      <w:pPr>
        <w:suppressAutoHyphens/>
        <w:rPr>
          <w:b/>
          <w:sz w:val="32"/>
          <w:szCs w:val="32"/>
          <w:lang w:eastAsia="ar-SA"/>
        </w:rPr>
      </w:pPr>
    </w:p>
    <w:p w14:paraId="76885664" w14:textId="0C4267D5" w:rsidR="00440C53" w:rsidRPr="0098388F" w:rsidRDefault="00BE0166" w:rsidP="00CE4A36">
      <w:pPr>
        <w:jc w:val="both"/>
        <w:rPr>
          <w:sz w:val="28"/>
          <w:szCs w:val="28"/>
        </w:rPr>
      </w:pPr>
      <w:r>
        <w:rPr>
          <w:sz w:val="28"/>
          <w:szCs w:val="28"/>
          <w:u w:val="single"/>
        </w:rPr>
        <w:t>24.01.2022</w:t>
      </w:r>
      <w:r w:rsidR="00440C53" w:rsidRPr="0098388F">
        <w:rPr>
          <w:sz w:val="28"/>
          <w:szCs w:val="28"/>
        </w:rPr>
        <w:t xml:space="preserve">                                             </w:t>
      </w:r>
      <w:r w:rsidR="00440C53">
        <w:rPr>
          <w:sz w:val="28"/>
          <w:szCs w:val="28"/>
        </w:rPr>
        <w:t xml:space="preserve">  </w:t>
      </w:r>
      <w:r w:rsidR="00440C53" w:rsidRPr="0098388F">
        <w:rPr>
          <w:sz w:val="28"/>
          <w:szCs w:val="28"/>
        </w:rPr>
        <w:t xml:space="preserve">                                            </w:t>
      </w:r>
      <w:r w:rsidR="00F87A19">
        <w:rPr>
          <w:sz w:val="28"/>
          <w:szCs w:val="28"/>
        </w:rPr>
        <w:t xml:space="preserve">            </w:t>
      </w:r>
      <w:r w:rsidR="00440C53" w:rsidRPr="0098388F">
        <w:rPr>
          <w:sz w:val="28"/>
          <w:szCs w:val="28"/>
        </w:rPr>
        <w:t xml:space="preserve">  № </w:t>
      </w:r>
      <w:r>
        <w:rPr>
          <w:sz w:val="28"/>
          <w:szCs w:val="28"/>
        </w:rPr>
        <w:t>18</w:t>
      </w:r>
      <w:r w:rsidR="00AB6714">
        <w:rPr>
          <w:sz w:val="28"/>
          <w:szCs w:val="28"/>
        </w:rPr>
        <w:t xml:space="preserve"> </w:t>
      </w:r>
    </w:p>
    <w:p w14:paraId="67674086" w14:textId="77777777" w:rsidR="00440C53" w:rsidRDefault="00440C53" w:rsidP="00CE4A36">
      <w:pPr>
        <w:jc w:val="both"/>
        <w:rPr>
          <w:sz w:val="28"/>
          <w:szCs w:val="28"/>
        </w:rPr>
      </w:pPr>
      <w:r w:rsidRPr="0098388F">
        <w:rPr>
          <w:sz w:val="28"/>
          <w:szCs w:val="28"/>
        </w:rPr>
        <w:t>г. Мурино</w:t>
      </w:r>
    </w:p>
    <w:p w14:paraId="7F233ACE" w14:textId="77777777" w:rsidR="00440C53" w:rsidRPr="0098388F" w:rsidRDefault="00440C53" w:rsidP="00CE4A36">
      <w:pPr>
        <w:jc w:val="both"/>
        <w:rPr>
          <w:sz w:val="28"/>
          <w:szCs w:val="28"/>
        </w:rPr>
      </w:pPr>
    </w:p>
    <w:p w14:paraId="1259D834" w14:textId="7C809276" w:rsidR="000C7267" w:rsidRDefault="00AB6714" w:rsidP="000C7267">
      <w:pPr>
        <w:shd w:val="clear" w:color="auto" w:fill="FFFFFF"/>
        <w:outlineLvl w:val="3"/>
        <w:rPr>
          <w:lang w:eastAsia="ar-SA"/>
        </w:rPr>
      </w:pPr>
      <w:r w:rsidRPr="000C7267">
        <w:rPr>
          <w:lang w:eastAsia="ar-SA"/>
        </w:rPr>
        <w:t>О</w:t>
      </w:r>
      <w:r w:rsidR="000B4A40">
        <w:rPr>
          <w:lang w:eastAsia="ar-SA"/>
        </w:rPr>
        <w:t xml:space="preserve"> внесении изменений </w:t>
      </w:r>
      <w:r w:rsidR="00367374">
        <w:rPr>
          <w:lang w:eastAsia="ar-SA"/>
        </w:rPr>
        <w:t xml:space="preserve">в </w:t>
      </w:r>
      <w:r w:rsidR="00367374" w:rsidRPr="000C7267">
        <w:rPr>
          <w:lang w:eastAsia="ar-SA"/>
        </w:rPr>
        <w:t>муниципальную</w:t>
      </w:r>
      <w:r w:rsidRPr="000C7267">
        <w:rPr>
          <w:lang w:eastAsia="ar-SA"/>
        </w:rPr>
        <w:t xml:space="preserve"> программ</w:t>
      </w:r>
      <w:r w:rsidR="000B4A40">
        <w:rPr>
          <w:lang w:eastAsia="ar-SA"/>
        </w:rPr>
        <w:t>у</w:t>
      </w:r>
      <w:r w:rsidRPr="000C7267">
        <w:rPr>
          <w:lang w:eastAsia="ar-SA"/>
        </w:rPr>
        <w:t xml:space="preserve"> </w:t>
      </w:r>
    </w:p>
    <w:p w14:paraId="4CC7A8A2" w14:textId="229D216D" w:rsidR="000B4A40" w:rsidRDefault="000B4A40" w:rsidP="000C7267">
      <w:pPr>
        <w:shd w:val="clear" w:color="auto" w:fill="FFFFFF"/>
        <w:outlineLvl w:val="3"/>
        <w:rPr>
          <w:lang w:eastAsia="ar-SA"/>
        </w:rPr>
      </w:pPr>
    </w:p>
    <w:p w14:paraId="01180C85" w14:textId="77777777" w:rsidR="000B4A40" w:rsidRPr="000C7267" w:rsidRDefault="000B4A40" w:rsidP="000C7267">
      <w:pPr>
        <w:shd w:val="clear" w:color="auto" w:fill="FFFFFF"/>
        <w:outlineLvl w:val="3"/>
        <w:rPr>
          <w:lang w:eastAsia="ar-SA"/>
        </w:rPr>
      </w:pPr>
    </w:p>
    <w:p w14:paraId="7EBD2D30" w14:textId="05003581" w:rsidR="00AB6714" w:rsidRPr="00E840A5" w:rsidRDefault="00440C53" w:rsidP="00AB6714">
      <w:pPr>
        <w:suppressAutoHyphens/>
        <w:ind w:firstLine="709"/>
        <w:jc w:val="both"/>
        <w:rPr>
          <w:sz w:val="28"/>
          <w:szCs w:val="28"/>
        </w:rPr>
      </w:pPr>
      <w:r w:rsidRPr="008A7A48">
        <w:rPr>
          <w:sz w:val="28"/>
          <w:szCs w:val="28"/>
          <w:lang w:eastAsia="ar-SA"/>
        </w:rPr>
        <w:t>В соответствии</w:t>
      </w:r>
      <w:r w:rsidR="00AB6714">
        <w:rPr>
          <w:sz w:val="28"/>
          <w:szCs w:val="28"/>
          <w:lang w:eastAsia="ar-SA"/>
        </w:rPr>
        <w:t xml:space="preserve"> </w:t>
      </w:r>
      <w:r w:rsidR="00E840A5" w:rsidRPr="00E840A5">
        <w:rPr>
          <w:sz w:val="28"/>
          <w:szCs w:val="28"/>
          <w:lang w:eastAsia="ar-SA"/>
        </w:rPr>
        <w:t xml:space="preserve">со ст.179 Бюджетного кодекса Российской Федерации, </w:t>
      </w:r>
      <w:r w:rsidRPr="008A7A48">
        <w:rPr>
          <w:sz w:val="28"/>
          <w:szCs w:val="28"/>
          <w:lang w:eastAsia="ar-SA"/>
        </w:rPr>
        <w:t>Федеральным</w:t>
      </w:r>
      <w:r w:rsidR="00AB6714">
        <w:rPr>
          <w:sz w:val="28"/>
          <w:szCs w:val="28"/>
          <w:lang w:eastAsia="ar-SA"/>
        </w:rPr>
        <w:t>и</w:t>
      </w:r>
      <w:r w:rsidRPr="008A7A48">
        <w:rPr>
          <w:sz w:val="28"/>
          <w:szCs w:val="28"/>
          <w:lang w:eastAsia="ar-SA"/>
        </w:rPr>
        <w:t xml:space="preserve"> закон</w:t>
      </w:r>
      <w:r w:rsidR="00AB6714">
        <w:rPr>
          <w:sz w:val="28"/>
          <w:szCs w:val="28"/>
          <w:lang w:eastAsia="ar-SA"/>
        </w:rPr>
        <w:t>ами</w:t>
      </w:r>
      <w:r w:rsidRPr="008A7A48">
        <w:rPr>
          <w:sz w:val="28"/>
          <w:szCs w:val="28"/>
          <w:lang w:eastAsia="ar-SA"/>
        </w:rPr>
        <w:t xml:space="preserve"> от 06.10.2003 №131-ФЗ «Об общих принципах организации местного самоуправления в Российской Федерации», </w:t>
      </w:r>
      <w:r w:rsidR="006624CB">
        <w:rPr>
          <w:sz w:val="28"/>
          <w:szCs w:val="28"/>
          <w:lang w:eastAsia="ar-SA"/>
        </w:rPr>
        <w:t xml:space="preserve">администрация муниципального образования «Муринское городское поселение» Всеволожского муниципального района Ленинградской области </w:t>
      </w:r>
    </w:p>
    <w:p w14:paraId="3A7B9894" w14:textId="77777777" w:rsidR="00440C53" w:rsidRDefault="00440C53" w:rsidP="00CE4A36">
      <w:pPr>
        <w:suppressAutoHyphens/>
        <w:jc w:val="both"/>
        <w:rPr>
          <w:b/>
          <w:bCs/>
          <w:sz w:val="28"/>
          <w:szCs w:val="28"/>
          <w:lang w:eastAsia="ar-SA"/>
        </w:rPr>
      </w:pPr>
      <w:r w:rsidRPr="0098388F">
        <w:rPr>
          <w:b/>
          <w:bCs/>
          <w:sz w:val="28"/>
          <w:szCs w:val="28"/>
          <w:lang w:eastAsia="ar-SA"/>
        </w:rPr>
        <w:t>ПОСТАНОВЛЯЕТ:</w:t>
      </w:r>
    </w:p>
    <w:p w14:paraId="32992F45" w14:textId="77777777" w:rsidR="00AA136F" w:rsidRDefault="00AA136F" w:rsidP="00CE4A36">
      <w:pPr>
        <w:suppressAutoHyphens/>
        <w:jc w:val="both"/>
        <w:rPr>
          <w:b/>
          <w:bCs/>
          <w:sz w:val="28"/>
          <w:szCs w:val="28"/>
          <w:lang w:eastAsia="ar-SA"/>
        </w:rPr>
      </w:pPr>
    </w:p>
    <w:p w14:paraId="5B7DC1B2" w14:textId="23341370" w:rsidR="000B4A40" w:rsidRPr="000B4A40" w:rsidRDefault="00641E98" w:rsidP="000B4A40">
      <w:pPr>
        <w:suppressAutoHyphens/>
        <w:ind w:firstLine="708"/>
        <w:jc w:val="both"/>
        <w:rPr>
          <w:bCs/>
          <w:sz w:val="28"/>
          <w:szCs w:val="28"/>
          <w:lang w:eastAsia="ar-SA"/>
        </w:rPr>
      </w:pPr>
      <w:r>
        <w:rPr>
          <w:bCs/>
          <w:sz w:val="28"/>
          <w:szCs w:val="28"/>
          <w:lang w:eastAsia="ar-SA"/>
        </w:rPr>
        <w:t xml:space="preserve">1. </w:t>
      </w:r>
      <w:r w:rsidR="000B4A40">
        <w:rPr>
          <w:bCs/>
          <w:sz w:val="28"/>
          <w:szCs w:val="28"/>
          <w:lang w:eastAsia="ar-SA"/>
        </w:rPr>
        <w:t xml:space="preserve">Внести </w:t>
      </w:r>
      <w:r w:rsidR="00D9303E">
        <w:rPr>
          <w:bCs/>
          <w:sz w:val="28"/>
          <w:szCs w:val="28"/>
          <w:lang w:eastAsia="ar-SA"/>
        </w:rPr>
        <w:t xml:space="preserve">изменения </w:t>
      </w:r>
      <w:r w:rsidR="000B4A40">
        <w:rPr>
          <w:bCs/>
          <w:sz w:val="28"/>
          <w:szCs w:val="28"/>
          <w:lang w:eastAsia="ar-SA"/>
        </w:rPr>
        <w:t xml:space="preserve">в </w:t>
      </w:r>
      <w:r w:rsidR="002B0CF8" w:rsidRPr="000B4A40">
        <w:rPr>
          <w:bCs/>
          <w:sz w:val="28"/>
          <w:szCs w:val="28"/>
          <w:lang w:eastAsia="ar-SA"/>
        </w:rPr>
        <w:t xml:space="preserve">муниципальную программу </w:t>
      </w:r>
      <w:r w:rsidR="000B4A40" w:rsidRPr="000B4A40">
        <w:rPr>
          <w:bCs/>
          <w:sz w:val="28"/>
          <w:szCs w:val="28"/>
          <w:lang w:eastAsia="ar-SA"/>
        </w:rPr>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 – 2023 гг»</w:t>
      </w:r>
      <w:r w:rsidR="00367374" w:rsidRPr="00367374">
        <w:rPr>
          <w:bCs/>
          <w:sz w:val="28"/>
          <w:szCs w:val="28"/>
          <w:lang w:eastAsia="ar-SA"/>
        </w:rPr>
        <w:t xml:space="preserve"> </w:t>
      </w:r>
      <w:r w:rsidR="00367374">
        <w:rPr>
          <w:bCs/>
          <w:sz w:val="28"/>
          <w:szCs w:val="28"/>
          <w:lang w:eastAsia="ar-SA"/>
        </w:rPr>
        <w:t>изложив</w:t>
      </w:r>
      <w:r w:rsidR="006624CB">
        <w:rPr>
          <w:bCs/>
          <w:sz w:val="28"/>
          <w:szCs w:val="28"/>
          <w:lang w:eastAsia="ar-SA"/>
        </w:rPr>
        <w:t xml:space="preserve"> ее в новой редакции, согласно приложению к настоящему постановлению</w:t>
      </w:r>
      <w:r w:rsidR="000B4A40">
        <w:rPr>
          <w:bCs/>
          <w:sz w:val="28"/>
          <w:szCs w:val="28"/>
          <w:lang w:eastAsia="ar-SA"/>
        </w:rPr>
        <w:t xml:space="preserve">. </w:t>
      </w:r>
    </w:p>
    <w:p w14:paraId="47CBC069" w14:textId="77777777" w:rsidR="00440C53" w:rsidRPr="00E840A5" w:rsidRDefault="00E840A5" w:rsidP="00E840A5">
      <w:pPr>
        <w:suppressAutoHyphens/>
        <w:ind w:firstLine="708"/>
        <w:jc w:val="both"/>
        <w:rPr>
          <w:bCs/>
          <w:sz w:val="28"/>
          <w:szCs w:val="28"/>
          <w:lang w:eastAsia="ar-SA"/>
        </w:rPr>
      </w:pPr>
      <w:r>
        <w:rPr>
          <w:bCs/>
          <w:sz w:val="28"/>
          <w:szCs w:val="28"/>
          <w:lang w:eastAsia="ar-SA"/>
        </w:rPr>
        <w:t>2. </w:t>
      </w:r>
      <w:r w:rsidRPr="00E840A5">
        <w:rPr>
          <w:bCs/>
          <w:sz w:val="28"/>
          <w:szCs w:val="28"/>
          <w:lang w:eastAsia="ar-SA"/>
        </w:rPr>
        <w:t>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6EA1456C" w14:textId="77777777" w:rsidR="00440C53" w:rsidRPr="007B67BE" w:rsidRDefault="00E840A5" w:rsidP="00E840A5">
      <w:pPr>
        <w:pStyle w:val="ac"/>
        <w:spacing w:after="0" w:line="240" w:lineRule="auto"/>
        <w:ind w:left="0" w:firstLine="708"/>
        <w:jc w:val="both"/>
        <w:rPr>
          <w:rFonts w:ascii="Times New Roman" w:eastAsia="Times New Roman" w:hAnsi="Times New Roman" w:cs="Times New Roman"/>
          <w:sz w:val="28"/>
          <w:szCs w:val="28"/>
          <w:lang w:eastAsia="ar-SA"/>
        </w:rPr>
      </w:pPr>
      <w:r>
        <w:rPr>
          <w:rFonts w:ascii="Times New Roman" w:hAnsi="Times New Roman" w:cs="Times New Roman"/>
          <w:sz w:val="28"/>
        </w:rPr>
        <w:t>3. </w:t>
      </w:r>
      <w:r w:rsidR="00440C53" w:rsidRPr="007B67BE">
        <w:rPr>
          <w:rFonts w:ascii="Times New Roman" w:hAnsi="Times New Roman" w:cs="Times New Roman"/>
          <w:sz w:val="28"/>
        </w:rPr>
        <w:t>Настоящее постановление вступает в силу со дня его подписания</w:t>
      </w:r>
      <w:r w:rsidR="00440C53" w:rsidRPr="007B67BE">
        <w:rPr>
          <w:rFonts w:ascii="Times New Roman" w:eastAsia="Times New Roman" w:hAnsi="Times New Roman" w:cs="Times New Roman"/>
          <w:sz w:val="28"/>
          <w:szCs w:val="28"/>
          <w:lang w:eastAsia="ar-SA"/>
        </w:rPr>
        <w:t>.</w:t>
      </w:r>
    </w:p>
    <w:p w14:paraId="3BF132CD" w14:textId="77777777" w:rsidR="00440C53" w:rsidRPr="00117BEF" w:rsidRDefault="00E840A5" w:rsidP="00E840A5">
      <w:pPr>
        <w:pStyle w:val="ac"/>
        <w:spacing w:line="240" w:lineRule="auto"/>
        <w:ind w:left="0"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w:t>
      </w:r>
      <w:r w:rsidR="00440C53" w:rsidRPr="00117BEF">
        <w:rPr>
          <w:rFonts w:ascii="Times New Roman" w:eastAsia="Times New Roman" w:hAnsi="Times New Roman" w:cs="Times New Roman"/>
          <w:sz w:val="28"/>
          <w:szCs w:val="28"/>
          <w:lang w:eastAsia="ar-SA"/>
        </w:rPr>
        <w:t xml:space="preserve">Контроль за исполнением настоящего постановления возложить на заместителя главы администрации </w:t>
      </w:r>
      <w:r w:rsidR="00440C53">
        <w:rPr>
          <w:rFonts w:ascii="Times New Roman" w:eastAsia="Times New Roman" w:hAnsi="Times New Roman" w:cs="Times New Roman"/>
          <w:sz w:val="28"/>
          <w:szCs w:val="28"/>
          <w:lang w:eastAsia="ar-SA"/>
        </w:rPr>
        <w:t>Лёвину Г.В.</w:t>
      </w:r>
    </w:p>
    <w:p w14:paraId="2F36B1F9" w14:textId="77777777" w:rsidR="00440C53" w:rsidRDefault="00440C53" w:rsidP="00CE4A36">
      <w:pPr>
        <w:tabs>
          <w:tab w:val="left" w:pos="1740"/>
        </w:tabs>
        <w:suppressAutoHyphens/>
        <w:jc w:val="both"/>
        <w:rPr>
          <w:sz w:val="20"/>
          <w:szCs w:val="28"/>
          <w:lang w:eastAsia="ar-SA"/>
        </w:rPr>
      </w:pPr>
    </w:p>
    <w:p w14:paraId="60566C94" w14:textId="77777777" w:rsidR="00440C53" w:rsidRDefault="00440C53" w:rsidP="00CE4A36">
      <w:pPr>
        <w:tabs>
          <w:tab w:val="left" w:pos="1740"/>
        </w:tabs>
        <w:suppressAutoHyphens/>
        <w:jc w:val="both"/>
        <w:rPr>
          <w:sz w:val="28"/>
          <w:szCs w:val="28"/>
          <w:lang w:eastAsia="ar-SA"/>
        </w:rPr>
      </w:pPr>
      <w:r>
        <w:rPr>
          <w:sz w:val="28"/>
          <w:szCs w:val="28"/>
          <w:lang w:eastAsia="ar-SA"/>
        </w:rPr>
        <w:t xml:space="preserve">Глава администрации    </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r w:rsidRPr="00E108E6">
        <w:rPr>
          <w:sz w:val="28"/>
          <w:szCs w:val="28"/>
          <w:lang w:eastAsia="ar-SA"/>
        </w:rPr>
        <w:tab/>
      </w:r>
      <w:r>
        <w:rPr>
          <w:sz w:val="28"/>
          <w:szCs w:val="28"/>
          <w:lang w:eastAsia="ar-SA"/>
        </w:rPr>
        <w:t xml:space="preserve">        </w:t>
      </w:r>
      <w:r w:rsidR="00E840A5">
        <w:rPr>
          <w:sz w:val="28"/>
          <w:szCs w:val="28"/>
          <w:lang w:eastAsia="ar-SA"/>
        </w:rPr>
        <w:t xml:space="preserve">             </w:t>
      </w:r>
      <w:r>
        <w:rPr>
          <w:sz w:val="28"/>
          <w:szCs w:val="28"/>
          <w:lang w:eastAsia="ar-SA"/>
        </w:rPr>
        <w:t>А.Ю. Белов</w:t>
      </w:r>
    </w:p>
    <w:p w14:paraId="6E9062C6" w14:textId="77777777" w:rsidR="00440C53" w:rsidRDefault="00440C53" w:rsidP="00CE4A36">
      <w:pPr>
        <w:tabs>
          <w:tab w:val="left" w:pos="1740"/>
        </w:tabs>
        <w:suppressAutoHyphens/>
        <w:jc w:val="both"/>
        <w:rPr>
          <w:sz w:val="28"/>
          <w:szCs w:val="28"/>
          <w:lang w:eastAsia="ar-SA"/>
        </w:rPr>
      </w:pPr>
    </w:p>
    <w:p w14:paraId="2CC3391B" w14:textId="77777777" w:rsidR="000C7267" w:rsidRDefault="000C7267" w:rsidP="00440C53">
      <w:pPr>
        <w:jc w:val="center"/>
        <w:rPr>
          <w:b/>
          <w:sz w:val="28"/>
          <w:szCs w:val="28"/>
        </w:rPr>
      </w:pPr>
    </w:p>
    <w:p w14:paraId="3E75D18E" w14:textId="77777777" w:rsidR="000C7267" w:rsidRDefault="000C7267" w:rsidP="00440C53">
      <w:pPr>
        <w:jc w:val="center"/>
        <w:rPr>
          <w:b/>
          <w:sz w:val="28"/>
          <w:szCs w:val="28"/>
        </w:rPr>
      </w:pPr>
    </w:p>
    <w:p w14:paraId="7DC10B8C" w14:textId="77777777" w:rsidR="000C7267" w:rsidRDefault="000C7267" w:rsidP="00440C53">
      <w:pPr>
        <w:jc w:val="center"/>
        <w:rPr>
          <w:b/>
          <w:sz w:val="28"/>
          <w:szCs w:val="28"/>
        </w:rPr>
      </w:pPr>
    </w:p>
    <w:p w14:paraId="79E997A8" w14:textId="77777777" w:rsidR="000C7267" w:rsidRDefault="000C7267" w:rsidP="00440C53">
      <w:pPr>
        <w:jc w:val="center"/>
        <w:rPr>
          <w:b/>
          <w:sz w:val="28"/>
          <w:szCs w:val="28"/>
        </w:rPr>
      </w:pPr>
    </w:p>
    <w:p w14:paraId="7531DDD2" w14:textId="3E3960D9" w:rsidR="000C7267" w:rsidRDefault="000C7267" w:rsidP="00440C53">
      <w:pPr>
        <w:jc w:val="center"/>
        <w:rPr>
          <w:b/>
          <w:sz w:val="28"/>
          <w:szCs w:val="28"/>
        </w:rPr>
      </w:pPr>
    </w:p>
    <w:p w14:paraId="0537A8A5" w14:textId="57179630" w:rsidR="00DC7671" w:rsidRPr="00D14F3F" w:rsidRDefault="00DC7671" w:rsidP="00DC7671">
      <w:pPr>
        <w:pStyle w:val="af2"/>
        <w:jc w:val="right"/>
        <w:rPr>
          <w:rFonts w:ascii="Times New Roman" w:hAnsi="Times New Roman" w:cs="Times New Roman"/>
          <w:sz w:val="24"/>
          <w:szCs w:val="24"/>
        </w:rPr>
      </w:pPr>
      <w:bookmarkStart w:id="0" w:name="_GoBack"/>
      <w:bookmarkEnd w:id="0"/>
      <w:r w:rsidRPr="00D14F3F">
        <w:rPr>
          <w:rFonts w:ascii="Times New Roman" w:hAnsi="Times New Roman" w:cs="Times New Roman"/>
          <w:sz w:val="24"/>
          <w:szCs w:val="24"/>
        </w:rPr>
        <w:lastRenderedPageBreak/>
        <w:t xml:space="preserve">Приложение </w:t>
      </w:r>
    </w:p>
    <w:p w14:paraId="1486D7C0" w14:textId="5EF28A01" w:rsidR="00DC7671" w:rsidRDefault="00DC7671" w:rsidP="00DC7671">
      <w:pPr>
        <w:pStyle w:val="af2"/>
        <w:jc w:val="right"/>
        <w:rPr>
          <w:rFonts w:ascii="Times New Roman" w:hAnsi="Times New Roman" w:cs="Times New Roman"/>
          <w:sz w:val="24"/>
          <w:szCs w:val="24"/>
        </w:rPr>
      </w:pPr>
      <w:r w:rsidRPr="00D14F3F">
        <w:rPr>
          <w:rFonts w:ascii="Times New Roman" w:hAnsi="Times New Roman" w:cs="Times New Roman"/>
          <w:sz w:val="24"/>
          <w:szCs w:val="24"/>
        </w:rPr>
        <w:t xml:space="preserve">к </w:t>
      </w:r>
      <w:r>
        <w:rPr>
          <w:rFonts w:ascii="Times New Roman" w:hAnsi="Times New Roman" w:cs="Times New Roman"/>
          <w:sz w:val="24"/>
          <w:szCs w:val="24"/>
        </w:rPr>
        <w:t xml:space="preserve">постановлению администрации </w:t>
      </w:r>
    </w:p>
    <w:p w14:paraId="19A52DAB" w14:textId="0A0CF785" w:rsidR="00DC7671" w:rsidRDefault="00DC7671" w:rsidP="00DC7671">
      <w:pPr>
        <w:pStyle w:val="af2"/>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14:paraId="2E806B54" w14:textId="69A52DAC" w:rsidR="00DC7671" w:rsidRDefault="00DC7671" w:rsidP="00DC7671">
      <w:pPr>
        <w:pStyle w:val="af2"/>
        <w:jc w:val="right"/>
        <w:rPr>
          <w:rFonts w:ascii="Times New Roman" w:hAnsi="Times New Roman" w:cs="Times New Roman"/>
          <w:sz w:val="24"/>
          <w:szCs w:val="24"/>
        </w:rPr>
      </w:pPr>
      <w:r>
        <w:rPr>
          <w:rFonts w:ascii="Times New Roman" w:hAnsi="Times New Roman" w:cs="Times New Roman"/>
          <w:sz w:val="24"/>
          <w:szCs w:val="24"/>
        </w:rPr>
        <w:t xml:space="preserve">«Муринское городское поселение» </w:t>
      </w:r>
    </w:p>
    <w:p w14:paraId="00D61221" w14:textId="357C4B75" w:rsidR="00DC7671" w:rsidRDefault="00DC7671" w:rsidP="00DC7671">
      <w:pPr>
        <w:pStyle w:val="af2"/>
        <w:jc w:val="right"/>
        <w:rPr>
          <w:rFonts w:ascii="Times New Roman" w:hAnsi="Times New Roman" w:cs="Times New Roman"/>
          <w:sz w:val="24"/>
          <w:szCs w:val="24"/>
        </w:rPr>
      </w:pPr>
      <w:r>
        <w:rPr>
          <w:rFonts w:ascii="Times New Roman" w:hAnsi="Times New Roman" w:cs="Times New Roman"/>
          <w:sz w:val="24"/>
          <w:szCs w:val="24"/>
        </w:rPr>
        <w:t xml:space="preserve">Всеволожского муниципального района </w:t>
      </w:r>
    </w:p>
    <w:p w14:paraId="7C679F77" w14:textId="0D2A2647" w:rsidR="00DC7671" w:rsidRPr="00D14F3F" w:rsidRDefault="00DC7671" w:rsidP="00DC7671">
      <w:pPr>
        <w:pStyle w:val="af2"/>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14:paraId="140F9281" w14:textId="77777777" w:rsidR="00DC7671" w:rsidRPr="007A6E55" w:rsidRDefault="00DC7671" w:rsidP="00DC7671"/>
    <w:p w14:paraId="78D1BD07" w14:textId="77777777" w:rsidR="000B4A40" w:rsidRDefault="000B4A40" w:rsidP="00440C53">
      <w:pPr>
        <w:jc w:val="center"/>
        <w:rPr>
          <w:b/>
          <w:sz w:val="28"/>
          <w:szCs w:val="28"/>
        </w:rPr>
      </w:pPr>
    </w:p>
    <w:p w14:paraId="38976B9C" w14:textId="74114F2E" w:rsidR="00F66503" w:rsidRPr="000B4A40" w:rsidRDefault="00F66503" w:rsidP="00440C53">
      <w:pPr>
        <w:jc w:val="center"/>
        <w:rPr>
          <w:b/>
        </w:rPr>
      </w:pPr>
      <w:r w:rsidRPr="000B4A40">
        <w:rPr>
          <w:b/>
        </w:rPr>
        <w:t xml:space="preserve">ПАСПОРТ </w:t>
      </w:r>
    </w:p>
    <w:p w14:paraId="3EE57F1E" w14:textId="77777777" w:rsidR="00F66503" w:rsidRPr="000B4A40" w:rsidRDefault="00F66503" w:rsidP="00F66503">
      <w:pPr>
        <w:ind w:left="-142"/>
        <w:jc w:val="center"/>
      </w:pPr>
      <w:r w:rsidRPr="000B4A40">
        <w:t>Муниципальная программа</w:t>
      </w:r>
    </w:p>
    <w:p w14:paraId="3A004AD2" w14:textId="77777777" w:rsidR="00F66503" w:rsidRPr="000B4A40" w:rsidRDefault="00F66503" w:rsidP="00F66503">
      <w:pPr>
        <w:ind w:left="-142"/>
        <w:jc w:val="center"/>
      </w:pPr>
      <w:r w:rsidRPr="000B4A40">
        <w:t xml:space="preserve">муниципального образования «Муринское городское поселение» </w:t>
      </w:r>
    </w:p>
    <w:p w14:paraId="16FDE1E0" w14:textId="017672BB" w:rsidR="00F66503" w:rsidRPr="000B4A40" w:rsidRDefault="00F66503" w:rsidP="00F66503">
      <w:pPr>
        <w:ind w:left="-142"/>
        <w:jc w:val="center"/>
      </w:pPr>
      <w:r w:rsidRPr="000B4A40">
        <w:t xml:space="preserve">Всеволожского муниципального района Ленинградской области </w:t>
      </w:r>
    </w:p>
    <w:p w14:paraId="74477C2E" w14:textId="77777777" w:rsidR="00F66503" w:rsidRPr="000B4A40" w:rsidRDefault="00F66503" w:rsidP="00F66503">
      <w:pPr>
        <w:shd w:val="clear" w:color="auto" w:fill="FFFFFF"/>
        <w:jc w:val="center"/>
        <w:outlineLvl w:val="3"/>
        <w:rPr>
          <w:b/>
        </w:rPr>
      </w:pPr>
      <w:r w:rsidRPr="000B4A40">
        <w:rPr>
          <w:b/>
        </w:rPr>
        <w:t xml:space="preserve">«Управление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w:t>
      </w:r>
    </w:p>
    <w:p w14:paraId="24CF1483" w14:textId="2344AFBA" w:rsidR="00F66503" w:rsidRPr="000B4A40" w:rsidRDefault="00F66503" w:rsidP="00F66503">
      <w:pPr>
        <w:shd w:val="clear" w:color="auto" w:fill="FFFFFF"/>
        <w:jc w:val="center"/>
        <w:outlineLvl w:val="3"/>
        <w:rPr>
          <w:b/>
          <w:bCs/>
          <w:caps/>
          <w:color w:val="000000" w:themeColor="text1"/>
        </w:rPr>
      </w:pPr>
      <w:r w:rsidRPr="000B4A40">
        <w:rPr>
          <w:b/>
        </w:rPr>
        <w:t>на 2021 – 202</w:t>
      </w:r>
      <w:r w:rsidR="007C6807">
        <w:rPr>
          <w:b/>
        </w:rPr>
        <w:t>4</w:t>
      </w:r>
      <w:r w:rsidRPr="000B4A40">
        <w:rPr>
          <w:b/>
        </w:rPr>
        <w:t xml:space="preserve"> гг.»</w:t>
      </w:r>
    </w:p>
    <w:p w14:paraId="5BDAF2E2" w14:textId="381C1A32" w:rsidR="00F349FF" w:rsidRPr="000B4A40" w:rsidRDefault="002E5C94" w:rsidP="002E5C94">
      <w:pPr>
        <w:ind w:right="-365"/>
        <w:jc w:val="center"/>
      </w:pPr>
      <w:r w:rsidRPr="000B4A40">
        <w:t xml:space="preserve"> </w:t>
      </w:r>
    </w:p>
    <w:tbl>
      <w:tblPr>
        <w:tblW w:w="4836"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8039"/>
      </w:tblGrid>
      <w:tr w:rsidR="002E5C94" w:rsidRPr="000B4A40" w14:paraId="5AB613A4" w14:textId="77777777" w:rsidTr="00DC7671">
        <w:trPr>
          <w:trHeight w:val="887"/>
        </w:trPr>
        <w:tc>
          <w:tcPr>
            <w:tcW w:w="1996" w:type="dxa"/>
          </w:tcPr>
          <w:p w14:paraId="532D9232" w14:textId="77777777" w:rsidR="002E5C94" w:rsidRPr="000B4A40" w:rsidRDefault="002E5C94" w:rsidP="00087336">
            <w:pPr>
              <w:pStyle w:val="a3"/>
              <w:rPr>
                <w:rFonts w:ascii="Times New Roman" w:hAnsi="Times New Roman" w:cs="Times New Roman"/>
                <w:color w:val="000000"/>
              </w:rPr>
            </w:pPr>
            <w:r w:rsidRPr="000B4A40">
              <w:rPr>
                <w:rFonts w:ascii="Times New Roman" w:hAnsi="Times New Roman" w:cs="Times New Roman"/>
                <w:color w:val="000000"/>
              </w:rPr>
              <w:t>Ответственный исполнитель программы</w:t>
            </w:r>
          </w:p>
        </w:tc>
        <w:tc>
          <w:tcPr>
            <w:tcW w:w="7864" w:type="dxa"/>
          </w:tcPr>
          <w:p w14:paraId="164E739D" w14:textId="77777777" w:rsidR="002E5C94" w:rsidRPr="000B4A40" w:rsidRDefault="00A50AEF" w:rsidP="007E723B">
            <w:pPr>
              <w:pStyle w:val="a3"/>
              <w:ind w:firstLine="525"/>
              <w:jc w:val="both"/>
              <w:rPr>
                <w:rFonts w:ascii="Times New Roman" w:hAnsi="Times New Roman" w:cs="Times New Roman"/>
                <w:color w:val="000000"/>
              </w:rPr>
            </w:pPr>
            <w:r w:rsidRPr="000B4A40">
              <w:rPr>
                <w:rFonts w:ascii="Times New Roman" w:hAnsi="Times New Roman" w:cs="Times New Roman"/>
                <w:color w:val="000000"/>
              </w:rPr>
              <w:t>Отдел экономики, управлени</w:t>
            </w:r>
            <w:r w:rsidR="00075D8D" w:rsidRPr="000B4A40">
              <w:rPr>
                <w:rFonts w:ascii="Times New Roman" w:hAnsi="Times New Roman" w:cs="Times New Roman"/>
                <w:color w:val="000000"/>
              </w:rPr>
              <w:t>я</w:t>
            </w:r>
            <w:r w:rsidRPr="000B4A40">
              <w:rPr>
                <w:rFonts w:ascii="Times New Roman" w:hAnsi="Times New Roman" w:cs="Times New Roman"/>
                <w:color w:val="000000"/>
              </w:rPr>
              <w:t xml:space="preserve"> муниципальным имуществом, предпринимательства и потребительского рынка</w:t>
            </w:r>
            <w:r w:rsidR="004D54C7" w:rsidRPr="000B4A40">
              <w:rPr>
                <w:rFonts w:ascii="Times New Roman" w:hAnsi="Times New Roman" w:cs="Times New Roman"/>
                <w:color w:val="000000"/>
              </w:rPr>
              <w:t xml:space="preserve"> (далее – отдел экономики)</w:t>
            </w:r>
            <w:r w:rsidR="005D3094" w:rsidRPr="000B4A40">
              <w:rPr>
                <w:rFonts w:ascii="Times New Roman" w:hAnsi="Times New Roman" w:cs="Times New Roman"/>
                <w:color w:val="000000"/>
              </w:rPr>
              <w:t>.</w:t>
            </w:r>
          </w:p>
        </w:tc>
      </w:tr>
      <w:tr w:rsidR="00A50AEF" w:rsidRPr="000B4A40" w14:paraId="4E066C3A"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c>
          <w:tcPr>
            <w:tcW w:w="1996" w:type="dxa"/>
            <w:tcBorders>
              <w:top w:val="single" w:sz="6" w:space="0" w:color="000000"/>
              <w:left w:val="single" w:sz="6" w:space="0" w:color="000000"/>
              <w:bottom w:val="single" w:sz="6" w:space="0" w:color="000000"/>
              <w:right w:val="single" w:sz="6" w:space="0" w:color="000000"/>
            </w:tcBorders>
          </w:tcPr>
          <w:p w14:paraId="161C70F8" w14:textId="77777777" w:rsidR="00A50AEF" w:rsidRPr="000B4A40" w:rsidRDefault="00A50AEF" w:rsidP="00CE4A36">
            <w:pPr>
              <w:pStyle w:val="a3"/>
              <w:rPr>
                <w:rFonts w:ascii="Times New Roman" w:hAnsi="Times New Roman" w:cs="Times New Roman"/>
                <w:color w:val="000000"/>
              </w:rPr>
            </w:pPr>
            <w:r w:rsidRPr="000B4A40">
              <w:rPr>
                <w:rFonts w:ascii="Times New Roman" w:hAnsi="Times New Roman" w:cs="Times New Roman"/>
                <w:color w:val="000000"/>
              </w:rPr>
              <w:t>Соисполнители программы</w:t>
            </w:r>
          </w:p>
        </w:tc>
        <w:tc>
          <w:tcPr>
            <w:tcW w:w="7864" w:type="dxa"/>
            <w:tcBorders>
              <w:top w:val="single" w:sz="6" w:space="0" w:color="000000"/>
              <w:left w:val="single" w:sz="6" w:space="0" w:color="000000"/>
              <w:bottom w:val="single" w:sz="6" w:space="0" w:color="000000"/>
              <w:right w:val="single" w:sz="6" w:space="0" w:color="000000"/>
            </w:tcBorders>
          </w:tcPr>
          <w:p w14:paraId="26930A3B" w14:textId="69B91394" w:rsidR="00F66503" w:rsidRPr="000B4A40" w:rsidRDefault="00F441A8" w:rsidP="00F66503">
            <w:pPr>
              <w:pStyle w:val="a3"/>
              <w:ind w:firstLine="525"/>
              <w:jc w:val="both"/>
              <w:rPr>
                <w:rFonts w:ascii="Times New Roman" w:hAnsi="Times New Roman" w:cs="Times New Roman"/>
                <w:color w:val="000000"/>
              </w:rPr>
            </w:pPr>
            <w:r w:rsidRPr="000B4A40">
              <w:rPr>
                <w:rFonts w:ascii="Times New Roman" w:hAnsi="Times New Roman" w:cs="Times New Roman"/>
                <w:color w:val="000000"/>
              </w:rPr>
              <w:t xml:space="preserve"> -</w:t>
            </w:r>
            <w:r w:rsidR="00F66503" w:rsidRPr="000B4A40">
              <w:rPr>
                <w:rFonts w:ascii="Times New Roman" w:hAnsi="Times New Roman" w:cs="Times New Roman"/>
                <w:color w:val="000000"/>
              </w:rPr>
              <w:t xml:space="preserve">Отдел финансового управления </w:t>
            </w:r>
          </w:p>
          <w:p w14:paraId="5AC0D5C5" w14:textId="77777777" w:rsidR="00A50AEF" w:rsidRPr="000B4A40" w:rsidRDefault="00BC5EEF" w:rsidP="007E723B">
            <w:pPr>
              <w:pStyle w:val="a3"/>
              <w:ind w:firstLine="588"/>
              <w:jc w:val="both"/>
              <w:rPr>
                <w:rFonts w:ascii="Times New Roman" w:hAnsi="Times New Roman" w:cs="Times New Roman"/>
                <w:color w:val="000000"/>
              </w:rPr>
            </w:pPr>
            <w:r w:rsidRPr="000B4A40">
              <w:rPr>
                <w:rFonts w:ascii="Times New Roman" w:hAnsi="Times New Roman" w:cs="Times New Roman"/>
                <w:color w:val="000000"/>
              </w:rPr>
              <w:t>-</w:t>
            </w:r>
            <w:r w:rsidR="00F441A8" w:rsidRPr="000B4A40">
              <w:rPr>
                <w:rFonts w:ascii="Times New Roman" w:hAnsi="Times New Roman" w:cs="Times New Roman"/>
                <w:color w:val="000000"/>
              </w:rPr>
              <w:t xml:space="preserve">Сектор делопроизводства </w:t>
            </w:r>
          </w:p>
          <w:p w14:paraId="5C268D45" w14:textId="55CF89BC" w:rsidR="00274B05" w:rsidRPr="000B4A40" w:rsidRDefault="00274B05" w:rsidP="007E723B">
            <w:pPr>
              <w:pStyle w:val="a3"/>
              <w:ind w:firstLine="588"/>
              <w:jc w:val="both"/>
              <w:rPr>
                <w:rFonts w:ascii="Times New Roman" w:hAnsi="Times New Roman" w:cs="Times New Roman"/>
                <w:color w:val="000000"/>
              </w:rPr>
            </w:pPr>
            <w:r w:rsidRPr="000B4A40">
              <w:rPr>
                <w:rFonts w:ascii="Times New Roman" w:hAnsi="Times New Roman" w:cs="Times New Roman"/>
                <w:color w:val="000000"/>
              </w:rPr>
              <w:t>- Организационный отдел</w:t>
            </w:r>
          </w:p>
        </w:tc>
      </w:tr>
      <w:tr w:rsidR="007E723B" w:rsidRPr="000B4A40" w14:paraId="6F80436A"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c>
          <w:tcPr>
            <w:tcW w:w="1996" w:type="dxa"/>
            <w:tcBorders>
              <w:top w:val="single" w:sz="6" w:space="0" w:color="000000"/>
              <w:left w:val="single" w:sz="6" w:space="0" w:color="000000"/>
              <w:bottom w:val="single" w:sz="6" w:space="0" w:color="000000"/>
              <w:right w:val="single" w:sz="6" w:space="0" w:color="000000"/>
            </w:tcBorders>
          </w:tcPr>
          <w:p w14:paraId="6772D6F1" w14:textId="77777777" w:rsidR="007E723B" w:rsidRPr="000B4A40" w:rsidRDefault="007E723B" w:rsidP="00087336">
            <w:pPr>
              <w:pStyle w:val="a3"/>
              <w:rPr>
                <w:rFonts w:ascii="Times New Roman" w:hAnsi="Times New Roman" w:cs="Times New Roman"/>
                <w:color w:val="000000"/>
              </w:rPr>
            </w:pPr>
            <w:r w:rsidRPr="000B4A40">
              <w:rPr>
                <w:rFonts w:ascii="Times New Roman" w:hAnsi="Times New Roman" w:cs="Times New Roman"/>
                <w:color w:val="000000"/>
              </w:rPr>
              <w:t>Участники программы</w:t>
            </w:r>
          </w:p>
        </w:tc>
        <w:tc>
          <w:tcPr>
            <w:tcW w:w="7864" w:type="dxa"/>
            <w:tcBorders>
              <w:top w:val="single" w:sz="6" w:space="0" w:color="000000"/>
              <w:left w:val="single" w:sz="6" w:space="0" w:color="000000"/>
              <w:bottom w:val="single" w:sz="6" w:space="0" w:color="000000"/>
              <w:right w:val="single" w:sz="6" w:space="0" w:color="000000"/>
            </w:tcBorders>
          </w:tcPr>
          <w:p w14:paraId="1AC0CEF8" w14:textId="77777777" w:rsidR="003960B4" w:rsidRPr="000B4A40" w:rsidRDefault="00F441A8" w:rsidP="00BC5EEF">
            <w:pPr>
              <w:pStyle w:val="a3"/>
              <w:jc w:val="both"/>
              <w:rPr>
                <w:rFonts w:ascii="Times New Roman" w:hAnsi="Times New Roman" w:cs="Times New Roman"/>
                <w:color w:val="000000"/>
              </w:rPr>
            </w:pPr>
            <w:r w:rsidRPr="000B4A40">
              <w:rPr>
                <w:rFonts w:ascii="Times New Roman" w:hAnsi="Times New Roman" w:cs="Times New Roman"/>
                <w:color w:val="000000"/>
              </w:rPr>
              <w:t xml:space="preserve">Отдел экономики </w:t>
            </w:r>
          </w:p>
          <w:p w14:paraId="0026D4FB" w14:textId="77777777" w:rsidR="00F441A8" w:rsidRPr="000B4A40" w:rsidRDefault="00F441A8" w:rsidP="00BC5EEF">
            <w:pPr>
              <w:pStyle w:val="a3"/>
              <w:jc w:val="both"/>
              <w:rPr>
                <w:rFonts w:ascii="Times New Roman" w:hAnsi="Times New Roman" w:cs="Times New Roman"/>
                <w:color w:val="000000"/>
              </w:rPr>
            </w:pPr>
            <w:r w:rsidRPr="000B4A40">
              <w:rPr>
                <w:rFonts w:ascii="Times New Roman" w:hAnsi="Times New Roman" w:cs="Times New Roman"/>
                <w:color w:val="000000"/>
              </w:rPr>
              <w:t>Отдел финансового управления</w:t>
            </w:r>
          </w:p>
          <w:p w14:paraId="60E05945" w14:textId="77777777" w:rsidR="00274B05" w:rsidRPr="000B4A40" w:rsidRDefault="00F441A8" w:rsidP="00BC5EEF">
            <w:pPr>
              <w:pStyle w:val="a3"/>
              <w:jc w:val="both"/>
              <w:rPr>
                <w:rFonts w:ascii="Times New Roman" w:hAnsi="Times New Roman" w:cs="Times New Roman"/>
                <w:color w:val="000000"/>
              </w:rPr>
            </w:pPr>
            <w:r w:rsidRPr="000B4A40">
              <w:rPr>
                <w:rFonts w:ascii="Times New Roman" w:hAnsi="Times New Roman" w:cs="Times New Roman"/>
                <w:color w:val="000000"/>
              </w:rPr>
              <w:t xml:space="preserve">Сектор делопроизводства  </w:t>
            </w:r>
          </w:p>
          <w:p w14:paraId="3BACCEA4" w14:textId="30152D8B" w:rsidR="00274B05" w:rsidRPr="000B4A40" w:rsidRDefault="00274B05" w:rsidP="00BC5EEF">
            <w:pPr>
              <w:pStyle w:val="a3"/>
              <w:jc w:val="both"/>
              <w:rPr>
                <w:rFonts w:ascii="Times New Roman" w:hAnsi="Times New Roman" w:cs="Times New Roman"/>
                <w:color w:val="000000"/>
              </w:rPr>
            </w:pPr>
            <w:r w:rsidRPr="000B4A40">
              <w:rPr>
                <w:rFonts w:ascii="Times New Roman" w:hAnsi="Times New Roman" w:cs="Times New Roman"/>
                <w:color w:val="000000"/>
              </w:rPr>
              <w:t>Организационный отдел</w:t>
            </w:r>
          </w:p>
        </w:tc>
      </w:tr>
      <w:tr w:rsidR="008E7973" w:rsidRPr="000B4A40" w14:paraId="18BE08F4"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c>
          <w:tcPr>
            <w:tcW w:w="1996" w:type="dxa"/>
            <w:tcBorders>
              <w:top w:val="single" w:sz="6" w:space="0" w:color="000000"/>
              <w:left w:val="single" w:sz="6" w:space="0" w:color="000000"/>
              <w:bottom w:val="single" w:sz="6" w:space="0" w:color="000000"/>
              <w:right w:val="single" w:sz="6" w:space="0" w:color="000000"/>
            </w:tcBorders>
          </w:tcPr>
          <w:p w14:paraId="4DC62323" w14:textId="2029C095" w:rsidR="008E7973" w:rsidRPr="000B4A40" w:rsidRDefault="008E7973" w:rsidP="00087336">
            <w:pPr>
              <w:pStyle w:val="a3"/>
              <w:rPr>
                <w:rFonts w:ascii="Times New Roman" w:hAnsi="Times New Roman" w:cs="Times New Roman"/>
                <w:color w:val="000000"/>
              </w:rPr>
            </w:pPr>
            <w:r w:rsidRPr="000B4A40">
              <w:rPr>
                <w:rFonts w:ascii="Times New Roman" w:hAnsi="Times New Roman" w:cs="Times New Roman"/>
                <w:color w:val="000000"/>
              </w:rPr>
              <w:t xml:space="preserve">Подпрограммы </w:t>
            </w:r>
          </w:p>
        </w:tc>
        <w:tc>
          <w:tcPr>
            <w:tcW w:w="7864" w:type="dxa"/>
            <w:tcBorders>
              <w:top w:val="single" w:sz="6" w:space="0" w:color="000000"/>
              <w:left w:val="single" w:sz="6" w:space="0" w:color="000000"/>
              <w:bottom w:val="single" w:sz="6" w:space="0" w:color="000000"/>
              <w:right w:val="single" w:sz="6" w:space="0" w:color="000000"/>
            </w:tcBorders>
          </w:tcPr>
          <w:p w14:paraId="533CEA77" w14:textId="55F5EE02" w:rsidR="008E7973" w:rsidRPr="000B4A40" w:rsidRDefault="00E95FB7" w:rsidP="00BC5EEF">
            <w:pPr>
              <w:pStyle w:val="a3"/>
              <w:jc w:val="both"/>
              <w:rPr>
                <w:rFonts w:ascii="Times New Roman" w:hAnsi="Times New Roman" w:cs="Times New Roman"/>
                <w:color w:val="000000"/>
              </w:rPr>
            </w:pPr>
            <w:r w:rsidRPr="000B4A40">
              <w:rPr>
                <w:rFonts w:ascii="Times New Roman" w:hAnsi="Times New Roman" w:cs="Times New Roman"/>
                <w:color w:val="000000"/>
              </w:rPr>
              <w:t>Подпрограмма 1. «</w:t>
            </w:r>
            <w:r w:rsidR="00EB426F">
              <w:rPr>
                <w:rFonts w:ascii="Times New Roman" w:hAnsi="Times New Roman" w:cs="Times New Roman"/>
                <w:color w:val="000000"/>
              </w:rPr>
              <w:t>Развитие имущественного комплекса</w:t>
            </w:r>
            <w:r w:rsidRPr="000B4A40">
              <w:rPr>
                <w:rFonts w:ascii="Times New Roman" w:hAnsi="Times New Roman" w:cs="Times New Roman"/>
                <w:color w:val="000000"/>
              </w:rPr>
              <w:t>»</w:t>
            </w:r>
            <w:r w:rsidR="00EB426F">
              <w:rPr>
                <w:rFonts w:ascii="Times New Roman" w:hAnsi="Times New Roman" w:cs="Times New Roman"/>
                <w:color w:val="000000"/>
              </w:rPr>
              <w:t xml:space="preserve"> </w:t>
            </w:r>
            <w:r w:rsidR="00EB426F" w:rsidRPr="000B4A40">
              <w:rPr>
                <w:rFonts w:ascii="Times New Roman" w:hAnsi="Times New Roman" w:cs="Times New Roman"/>
                <w:color w:val="000000"/>
              </w:rPr>
              <w:t>муниципального образования «Муринское городское поселение» Всеволожского муниципального района                                                                                      Ленинградской области»</w:t>
            </w:r>
            <w:r w:rsidRPr="000B4A40">
              <w:rPr>
                <w:rFonts w:ascii="Times New Roman" w:hAnsi="Times New Roman" w:cs="Times New Roman"/>
                <w:color w:val="000000"/>
              </w:rPr>
              <w:t>;</w:t>
            </w:r>
          </w:p>
          <w:p w14:paraId="28260F00" w14:textId="4093C89D" w:rsidR="00E95FB7" w:rsidRPr="000B4A40" w:rsidRDefault="00E95FB7" w:rsidP="00BC5EEF">
            <w:pPr>
              <w:pStyle w:val="a3"/>
              <w:jc w:val="both"/>
              <w:rPr>
                <w:rFonts w:ascii="Times New Roman" w:hAnsi="Times New Roman" w:cs="Times New Roman"/>
                <w:color w:val="000000"/>
              </w:rPr>
            </w:pPr>
            <w:r w:rsidRPr="000B4A40">
              <w:rPr>
                <w:rFonts w:ascii="Times New Roman" w:hAnsi="Times New Roman" w:cs="Times New Roman"/>
                <w:color w:val="000000"/>
              </w:rPr>
              <w:t>Подпрограмма</w:t>
            </w:r>
            <w:r w:rsidR="00230553">
              <w:rPr>
                <w:rFonts w:ascii="Times New Roman" w:hAnsi="Times New Roman" w:cs="Times New Roman"/>
                <w:color w:val="000000"/>
              </w:rPr>
              <w:t xml:space="preserve"> </w:t>
            </w:r>
            <w:r w:rsidRPr="000B4A40">
              <w:rPr>
                <w:rFonts w:ascii="Times New Roman" w:hAnsi="Times New Roman" w:cs="Times New Roman"/>
                <w:color w:val="000000"/>
              </w:rPr>
              <w:t>2. «Совершенствование муниципальной службы муниципального образования «Муринское городское поселение» Всеволожского муниципального района                                                                                      Ленинградской области»;</w:t>
            </w:r>
          </w:p>
          <w:p w14:paraId="127F46FD" w14:textId="77777777" w:rsidR="00E95FB7" w:rsidRPr="000B4A40" w:rsidRDefault="00E95FB7" w:rsidP="00BC5EEF">
            <w:pPr>
              <w:pStyle w:val="a3"/>
              <w:jc w:val="both"/>
              <w:rPr>
                <w:rFonts w:ascii="Times New Roman" w:hAnsi="Times New Roman" w:cs="Times New Roman"/>
                <w:color w:val="000000"/>
              </w:rPr>
            </w:pPr>
            <w:r w:rsidRPr="000B4A40">
              <w:rPr>
                <w:rFonts w:ascii="Times New Roman" w:hAnsi="Times New Roman" w:cs="Times New Roman"/>
                <w:color w:val="000000"/>
              </w:rPr>
              <w:t xml:space="preserve">Подпрограмма 3. «Управление </w:t>
            </w:r>
            <w:r w:rsidR="00274B05" w:rsidRPr="000B4A40">
              <w:rPr>
                <w:rFonts w:ascii="Times New Roman" w:hAnsi="Times New Roman" w:cs="Times New Roman"/>
                <w:color w:val="000000"/>
              </w:rPr>
              <w:t>муниципальными</w:t>
            </w:r>
            <w:r w:rsidRPr="000B4A40">
              <w:rPr>
                <w:rFonts w:ascii="Times New Roman" w:hAnsi="Times New Roman" w:cs="Times New Roman"/>
                <w:color w:val="000000"/>
              </w:rPr>
              <w:t xml:space="preserve"> финансами муниципального образования «Муринское го</w:t>
            </w:r>
            <w:r w:rsidR="00274B05" w:rsidRPr="000B4A40">
              <w:rPr>
                <w:rFonts w:ascii="Times New Roman" w:hAnsi="Times New Roman" w:cs="Times New Roman"/>
                <w:color w:val="000000"/>
              </w:rPr>
              <w:t>родское поселение» Всеволожского муниципального района Ленинградской области»;</w:t>
            </w:r>
          </w:p>
          <w:p w14:paraId="7A366730" w14:textId="39C1B84B" w:rsidR="00274B05" w:rsidRPr="000B4A40" w:rsidRDefault="00274B05" w:rsidP="00BC5EEF">
            <w:pPr>
              <w:pStyle w:val="a3"/>
              <w:jc w:val="both"/>
              <w:rPr>
                <w:rFonts w:ascii="Times New Roman" w:hAnsi="Times New Roman" w:cs="Times New Roman"/>
                <w:color w:val="000000"/>
              </w:rPr>
            </w:pPr>
            <w:r w:rsidRPr="000B4A40">
              <w:rPr>
                <w:rFonts w:ascii="Times New Roman" w:hAnsi="Times New Roman" w:cs="Times New Roman"/>
                <w:color w:val="000000"/>
              </w:rPr>
              <w:t>Подпрограмма 4. «Развитие архивного дела»</w:t>
            </w:r>
            <w:r w:rsidR="00EB426F">
              <w:rPr>
                <w:rFonts w:ascii="Times New Roman" w:hAnsi="Times New Roman" w:cs="Times New Roman"/>
                <w:color w:val="000000"/>
              </w:rPr>
              <w:t xml:space="preserve"> </w:t>
            </w:r>
            <w:r w:rsidR="00EB426F" w:rsidRPr="000B4A40">
              <w:rPr>
                <w:rFonts w:ascii="Times New Roman" w:hAnsi="Times New Roman" w:cs="Times New Roman"/>
                <w:color w:val="000000"/>
              </w:rPr>
              <w:t>муниципального образования «Муринское городское поселение» Всеволожского муниципального района Ленинградской области»</w:t>
            </w:r>
            <w:r w:rsidRPr="000B4A40">
              <w:rPr>
                <w:rFonts w:ascii="Times New Roman" w:hAnsi="Times New Roman" w:cs="Times New Roman"/>
                <w:color w:val="000000"/>
              </w:rPr>
              <w:t>;</w:t>
            </w:r>
          </w:p>
          <w:p w14:paraId="453EE402" w14:textId="77F9EDDF" w:rsidR="00274B05" w:rsidRPr="000B4A40" w:rsidRDefault="00274B05" w:rsidP="00BC5EEF">
            <w:pPr>
              <w:pStyle w:val="a3"/>
              <w:jc w:val="both"/>
              <w:rPr>
                <w:rFonts w:ascii="Times New Roman" w:hAnsi="Times New Roman" w:cs="Times New Roman"/>
                <w:color w:val="000000"/>
              </w:rPr>
            </w:pPr>
            <w:r w:rsidRPr="000B4A40">
              <w:rPr>
                <w:rFonts w:ascii="Times New Roman" w:hAnsi="Times New Roman" w:cs="Times New Roman"/>
                <w:color w:val="000000"/>
              </w:rPr>
              <w:t>Подпрограмма 5. «Обеспечение качественным жильем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w:t>
            </w:r>
          </w:p>
        </w:tc>
      </w:tr>
      <w:tr w:rsidR="002E5C94" w:rsidRPr="000B4A40" w14:paraId="7A861036"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c>
          <w:tcPr>
            <w:tcW w:w="1996" w:type="dxa"/>
            <w:tcBorders>
              <w:top w:val="single" w:sz="6" w:space="0" w:color="000000"/>
              <w:left w:val="single" w:sz="6" w:space="0" w:color="000000"/>
              <w:bottom w:val="single" w:sz="6" w:space="0" w:color="000000"/>
              <w:right w:val="single" w:sz="6" w:space="0" w:color="000000"/>
            </w:tcBorders>
          </w:tcPr>
          <w:p w14:paraId="26A7318B" w14:textId="77777777" w:rsidR="002E5C94" w:rsidRPr="000B4A40" w:rsidRDefault="00AB1329" w:rsidP="00087336">
            <w:pPr>
              <w:pStyle w:val="a3"/>
              <w:rPr>
                <w:rFonts w:ascii="Times New Roman" w:hAnsi="Times New Roman" w:cs="Times New Roman"/>
                <w:color w:val="000000"/>
              </w:rPr>
            </w:pPr>
            <w:r w:rsidRPr="000B4A40">
              <w:rPr>
                <w:rFonts w:ascii="Times New Roman" w:hAnsi="Times New Roman" w:cs="Times New Roman"/>
                <w:color w:val="000000"/>
              </w:rPr>
              <w:t xml:space="preserve">Цели </w:t>
            </w:r>
            <w:r w:rsidR="002E5C94" w:rsidRPr="000B4A40">
              <w:rPr>
                <w:rFonts w:ascii="Times New Roman" w:hAnsi="Times New Roman" w:cs="Times New Roman"/>
                <w:color w:val="000000"/>
              </w:rPr>
              <w:t xml:space="preserve">программы </w:t>
            </w:r>
          </w:p>
        </w:tc>
        <w:tc>
          <w:tcPr>
            <w:tcW w:w="7864" w:type="dxa"/>
            <w:tcBorders>
              <w:top w:val="single" w:sz="6" w:space="0" w:color="000000"/>
              <w:left w:val="single" w:sz="6" w:space="0" w:color="000000"/>
              <w:bottom w:val="single" w:sz="6" w:space="0" w:color="000000"/>
              <w:right w:val="single" w:sz="6" w:space="0" w:color="000000"/>
            </w:tcBorders>
          </w:tcPr>
          <w:p w14:paraId="330A9973" w14:textId="38BDAD5C" w:rsidR="00BE23DE" w:rsidRPr="000B4A40" w:rsidRDefault="004359C7" w:rsidP="00E90EB1">
            <w:pPr>
              <w:pStyle w:val="a3"/>
              <w:ind w:firstLine="446"/>
              <w:jc w:val="both"/>
              <w:rPr>
                <w:bCs/>
                <w:color w:val="000000"/>
              </w:rPr>
            </w:pPr>
            <w:r w:rsidRPr="000B4A40">
              <w:rPr>
                <w:rFonts w:ascii="Times New Roman" w:hAnsi="Times New Roman" w:cs="Times New Roman"/>
                <w:bCs/>
                <w:color w:val="000000"/>
              </w:rPr>
              <w:t>Повышение эффективности</w:t>
            </w:r>
            <w:r w:rsidR="00C47317" w:rsidRPr="000B4A40">
              <w:rPr>
                <w:rFonts w:ascii="Times New Roman" w:hAnsi="Times New Roman" w:cs="Times New Roman"/>
                <w:bCs/>
                <w:color w:val="000000"/>
              </w:rPr>
              <w:t xml:space="preserve"> и качества управления</w:t>
            </w:r>
            <w:r w:rsidRPr="000B4A40">
              <w:rPr>
                <w:rFonts w:ascii="Times New Roman" w:hAnsi="Times New Roman" w:cs="Times New Roman"/>
                <w:bCs/>
                <w:color w:val="000000"/>
              </w:rPr>
              <w:t xml:space="preserve"> муниципальн</w:t>
            </w:r>
            <w:r w:rsidR="00C47317" w:rsidRPr="000B4A40">
              <w:rPr>
                <w:rFonts w:ascii="Times New Roman" w:hAnsi="Times New Roman" w:cs="Times New Roman"/>
                <w:bCs/>
                <w:color w:val="000000"/>
              </w:rPr>
              <w:t>ым</w:t>
            </w:r>
            <w:r w:rsidRPr="000B4A40">
              <w:rPr>
                <w:rFonts w:ascii="Times New Roman" w:hAnsi="Times New Roman" w:cs="Times New Roman"/>
                <w:bCs/>
                <w:color w:val="000000"/>
              </w:rPr>
              <w:t xml:space="preserve"> </w:t>
            </w:r>
            <w:r w:rsidR="00C47317" w:rsidRPr="000B4A40">
              <w:rPr>
                <w:rFonts w:ascii="Times New Roman" w:hAnsi="Times New Roman" w:cs="Times New Roman"/>
                <w:bCs/>
                <w:color w:val="000000"/>
              </w:rPr>
              <w:t xml:space="preserve">имуществом и муниципальными финансами </w:t>
            </w:r>
            <w:r w:rsidRPr="000B4A40">
              <w:rPr>
                <w:rFonts w:ascii="Times New Roman" w:hAnsi="Times New Roman" w:cs="Times New Roman"/>
                <w:bCs/>
                <w:color w:val="000000"/>
              </w:rPr>
              <w:t xml:space="preserve">в муниципальном образовании </w:t>
            </w:r>
            <w:r w:rsidRPr="000B4A40">
              <w:rPr>
                <w:rFonts w:ascii="Times New Roman" w:hAnsi="Times New Roman" w:cs="Times New Roman"/>
                <w:bCs/>
                <w:color w:val="000000"/>
              </w:rPr>
              <w:lastRenderedPageBreak/>
              <w:t>«Муринское городское поселение» Всеволожского муниципального района Ленинградской области</w:t>
            </w:r>
            <w:r w:rsidRPr="000B4A40">
              <w:rPr>
                <w:bCs/>
                <w:color w:val="000000"/>
              </w:rPr>
              <w:t xml:space="preserve"> </w:t>
            </w:r>
          </w:p>
          <w:p w14:paraId="4CF55336" w14:textId="0F9373EA" w:rsidR="00C47317" w:rsidRPr="000B4A40" w:rsidRDefault="00C47317" w:rsidP="00E90EB1">
            <w:pPr>
              <w:pStyle w:val="a3"/>
              <w:ind w:firstLine="446"/>
              <w:jc w:val="both"/>
              <w:rPr>
                <w:rFonts w:ascii="Times New Roman" w:hAnsi="Times New Roman" w:cs="Times New Roman"/>
                <w:bCs/>
                <w:color w:val="000000"/>
              </w:rPr>
            </w:pPr>
          </w:p>
        </w:tc>
      </w:tr>
      <w:tr w:rsidR="00E90EB1" w:rsidRPr="000B4A40" w14:paraId="7845E871"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c>
          <w:tcPr>
            <w:tcW w:w="1996" w:type="dxa"/>
            <w:tcBorders>
              <w:top w:val="single" w:sz="6" w:space="0" w:color="000000"/>
              <w:left w:val="single" w:sz="6" w:space="0" w:color="000000"/>
              <w:bottom w:val="single" w:sz="6" w:space="0" w:color="000000"/>
              <w:right w:val="single" w:sz="6" w:space="0" w:color="000000"/>
            </w:tcBorders>
          </w:tcPr>
          <w:p w14:paraId="0428E068" w14:textId="77777777" w:rsidR="00E90EB1" w:rsidRPr="000B4A40" w:rsidRDefault="00E90EB1" w:rsidP="00087336">
            <w:pPr>
              <w:pStyle w:val="a3"/>
              <w:rPr>
                <w:rFonts w:ascii="Times New Roman" w:hAnsi="Times New Roman" w:cs="Times New Roman"/>
              </w:rPr>
            </w:pPr>
            <w:r w:rsidRPr="000B4A40">
              <w:rPr>
                <w:rFonts w:ascii="Times New Roman" w:hAnsi="Times New Roman" w:cs="Times New Roman"/>
                <w:color w:val="000000" w:themeColor="text1"/>
              </w:rPr>
              <w:lastRenderedPageBreak/>
              <w:t>Задачи программы</w:t>
            </w:r>
          </w:p>
        </w:tc>
        <w:tc>
          <w:tcPr>
            <w:tcW w:w="7864" w:type="dxa"/>
            <w:tcBorders>
              <w:top w:val="single" w:sz="6" w:space="0" w:color="000000"/>
              <w:left w:val="single" w:sz="6" w:space="0" w:color="000000"/>
              <w:bottom w:val="single" w:sz="6" w:space="0" w:color="000000"/>
              <w:right w:val="single" w:sz="6" w:space="0" w:color="000000"/>
            </w:tcBorders>
          </w:tcPr>
          <w:p w14:paraId="74B6D983" w14:textId="4C89FC4A" w:rsidR="00E95FB7" w:rsidRPr="000B4A40" w:rsidRDefault="00E95FB7" w:rsidP="00FD4437">
            <w:pPr>
              <w:pStyle w:val="a3"/>
              <w:ind w:firstLine="446"/>
              <w:jc w:val="both"/>
              <w:rPr>
                <w:rFonts w:ascii="Times New Roman" w:hAnsi="Times New Roman" w:cs="Times New Roman"/>
                <w:bCs/>
                <w:color w:val="000000"/>
              </w:rPr>
            </w:pPr>
            <w:r w:rsidRPr="000B4A40">
              <w:rPr>
                <w:rFonts w:ascii="Times New Roman" w:hAnsi="Times New Roman" w:cs="Times New Roman"/>
                <w:bCs/>
                <w:color w:val="000000"/>
              </w:rPr>
              <w:t>Повышение эффективности управления и распоряжения имуществом, находящимися в собственности муниципального образования «Муринское городское поселение» Всеволожского муниципального района Ленинградской области, повышение качества управления муниципальными финансами</w:t>
            </w:r>
          </w:p>
          <w:p w14:paraId="40BD7D76" w14:textId="108C62CC" w:rsidR="00F94EA7" w:rsidRPr="000B4A40" w:rsidRDefault="00F94EA7" w:rsidP="00FD4437">
            <w:pPr>
              <w:pStyle w:val="a3"/>
              <w:ind w:firstLine="446"/>
              <w:jc w:val="both"/>
              <w:rPr>
                <w:rFonts w:ascii="Times New Roman" w:hAnsi="Times New Roman" w:cs="Times New Roman"/>
                <w:bCs/>
                <w:color w:val="000000"/>
              </w:rPr>
            </w:pPr>
            <w:r w:rsidRPr="000B4A40">
              <w:rPr>
                <w:rFonts w:ascii="Times New Roman" w:hAnsi="Times New Roman" w:cs="Times New Roman"/>
                <w:bCs/>
                <w:color w:val="000000"/>
              </w:rPr>
              <w:t xml:space="preserve">Повышение эффективности муниципальной службы </w:t>
            </w:r>
          </w:p>
          <w:p w14:paraId="23F4A109" w14:textId="675E72A8" w:rsidR="00EF626A" w:rsidRPr="000B4A40" w:rsidRDefault="00EF626A" w:rsidP="00EF626A">
            <w:pPr>
              <w:pStyle w:val="a3"/>
              <w:ind w:firstLine="446"/>
              <w:jc w:val="both"/>
              <w:rPr>
                <w:rFonts w:ascii="Times New Roman" w:hAnsi="Times New Roman" w:cs="Times New Roman"/>
                <w:bCs/>
                <w:color w:val="000000"/>
              </w:rPr>
            </w:pPr>
            <w:r w:rsidRPr="000B4A40">
              <w:rPr>
                <w:rFonts w:ascii="Times New Roman" w:hAnsi="Times New Roman" w:cs="Times New Roman"/>
                <w:bCs/>
                <w:color w:val="000000"/>
              </w:rPr>
              <w:t>Создание эффективной системы организации хранения, комплектования, учета и использования документов архивного фонда администрации муниципального образования «Муринское городское поселение» Всеволожского муниципального района Ленинградской области (далее- администрация) и иных архивных документов в интересах граждан, общества и государства;</w:t>
            </w:r>
          </w:p>
          <w:p w14:paraId="30E5BB0E" w14:textId="633283BC" w:rsidR="00F94EA7" w:rsidRPr="000B4A40" w:rsidRDefault="0052097C" w:rsidP="00EF626A">
            <w:pPr>
              <w:pStyle w:val="a3"/>
              <w:ind w:firstLine="446"/>
              <w:jc w:val="both"/>
              <w:rPr>
                <w:rFonts w:ascii="Times New Roman" w:hAnsi="Times New Roman" w:cs="Times New Roman"/>
                <w:bCs/>
                <w:color w:val="000000"/>
              </w:rPr>
            </w:pPr>
            <w:r w:rsidRPr="000B4A40">
              <w:rPr>
                <w:rFonts w:ascii="Times New Roman" w:hAnsi="Times New Roman" w:cs="Times New Roman"/>
                <w:bCs/>
                <w:color w:val="000000"/>
              </w:rPr>
              <w:t>Обеспечение долгосрочной сбалансированности и устойчивости бюджета муниципального образования «Муринск</w:t>
            </w:r>
            <w:r w:rsidR="008E7973" w:rsidRPr="000B4A40">
              <w:rPr>
                <w:rFonts w:ascii="Times New Roman" w:hAnsi="Times New Roman" w:cs="Times New Roman"/>
                <w:bCs/>
                <w:color w:val="000000"/>
              </w:rPr>
              <w:t>о</w:t>
            </w:r>
            <w:r w:rsidRPr="000B4A40">
              <w:rPr>
                <w:rFonts w:ascii="Times New Roman" w:hAnsi="Times New Roman" w:cs="Times New Roman"/>
                <w:bCs/>
                <w:color w:val="000000"/>
              </w:rPr>
              <w:t>е городское поселение» Всеволожского муниципального района Ленинградской области, повышение качества управления муниципальными финансами.</w:t>
            </w:r>
          </w:p>
        </w:tc>
      </w:tr>
      <w:tr w:rsidR="002E5C94" w:rsidRPr="000B4A40" w14:paraId="3954EEBE"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c>
          <w:tcPr>
            <w:tcW w:w="1996" w:type="dxa"/>
            <w:tcBorders>
              <w:top w:val="single" w:sz="6" w:space="0" w:color="000000"/>
              <w:left w:val="single" w:sz="6" w:space="0" w:color="000000"/>
              <w:bottom w:val="single" w:sz="6" w:space="0" w:color="000000"/>
              <w:right w:val="single" w:sz="6" w:space="0" w:color="000000"/>
            </w:tcBorders>
          </w:tcPr>
          <w:p w14:paraId="2CF32785" w14:textId="77777777" w:rsidR="002E5C94" w:rsidRPr="000B4A40" w:rsidRDefault="00186BB3" w:rsidP="00087336">
            <w:pPr>
              <w:pStyle w:val="a3"/>
              <w:rPr>
                <w:rFonts w:ascii="Times New Roman" w:hAnsi="Times New Roman" w:cs="Times New Roman"/>
              </w:rPr>
            </w:pPr>
            <w:r w:rsidRPr="000B4A40">
              <w:rPr>
                <w:rFonts w:ascii="Times New Roman" w:hAnsi="Times New Roman" w:cs="Times New Roman"/>
                <w:color w:val="000000" w:themeColor="text1"/>
              </w:rPr>
              <w:t>С</w:t>
            </w:r>
            <w:r w:rsidR="00AB1329" w:rsidRPr="000B4A40">
              <w:rPr>
                <w:rFonts w:ascii="Times New Roman" w:hAnsi="Times New Roman" w:cs="Times New Roman"/>
                <w:color w:val="000000" w:themeColor="text1"/>
              </w:rPr>
              <w:t xml:space="preserve">роки реализации </w:t>
            </w:r>
            <w:r w:rsidR="002E5C94" w:rsidRPr="000B4A40">
              <w:rPr>
                <w:rFonts w:ascii="Times New Roman" w:hAnsi="Times New Roman" w:cs="Times New Roman"/>
                <w:color w:val="000000" w:themeColor="text1"/>
              </w:rPr>
              <w:t>программы</w:t>
            </w:r>
          </w:p>
        </w:tc>
        <w:tc>
          <w:tcPr>
            <w:tcW w:w="7864" w:type="dxa"/>
            <w:tcBorders>
              <w:top w:val="single" w:sz="6" w:space="0" w:color="000000"/>
              <w:left w:val="single" w:sz="6" w:space="0" w:color="000000"/>
              <w:bottom w:val="single" w:sz="6" w:space="0" w:color="000000"/>
              <w:right w:val="single" w:sz="6" w:space="0" w:color="000000"/>
            </w:tcBorders>
          </w:tcPr>
          <w:p w14:paraId="073FE586" w14:textId="77033D6A" w:rsidR="002E5C94" w:rsidRPr="000B4A40" w:rsidRDefault="002E5C94" w:rsidP="004F2404">
            <w:pPr>
              <w:pStyle w:val="a3"/>
              <w:ind w:firstLine="446"/>
              <w:jc w:val="both"/>
              <w:rPr>
                <w:rFonts w:ascii="Times New Roman" w:hAnsi="Times New Roman" w:cs="Times New Roman"/>
              </w:rPr>
            </w:pPr>
            <w:r w:rsidRPr="000B4A40">
              <w:rPr>
                <w:rFonts w:ascii="Times New Roman" w:hAnsi="Times New Roman" w:cs="Times New Roman"/>
                <w:color w:val="000000"/>
              </w:rPr>
              <w:t>202</w:t>
            </w:r>
            <w:r w:rsidR="00832819" w:rsidRPr="000B4A40">
              <w:rPr>
                <w:rFonts w:ascii="Times New Roman" w:hAnsi="Times New Roman" w:cs="Times New Roman"/>
                <w:color w:val="000000"/>
              </w:rPr>
              <w:t>1</w:t>
            </w:r>
            <w:r w:rsidR="004F2404" w:rsidRPr="000B4A40">
              <w:rPr>
                <w:rFonts w:ascii="Times New Roman" w:hAnsi="Times New Roman" w:cs="Times New Roman"/>
                <w:color w:val="000000"/>
              </w:rPr>
              <w:t>-</w:t>
            </w:r>
            <w:r w:rsidRPr="000B4A40">
              <w:rPr>
                <w:rFonts w:ascii="Times New Roman" w:hAnsi="Times New Roman" w:cs="Times New Roman"/>
                <w:color w:val="000000"/>
              </w:rPr>
              <w:t>20</w:t>
            </w:r>
            <w:r w:rsidR="0041358D" w:rsidRPr="000B4A40">
              <w:rPr>
                <w:rFonts w:ascii="Times New Roman" w:hAnsi="Times New Roman" w:cs="Times New Roman"/>
                <w:color w:val="000000"/>
              </w:rPr>
              <w:t>2</w:t>
            </w:r>
            <w:r w:rsidR="007C6807">
              <w:rPr>
                <w:rFonts w:ascii="Times New Roman" w:hAnsi="Times New Roman" w:cs="Times New Roman"/>
                <w:color w:val="000000"/>
              </w:rPr>
              <w:t>4</w:t>
            </w:r>
            <w:r w:rsidR="004F2404" w:rsidRPr="000B4A40">
              <w:rPr>
                <w:rFonts w:ascii="Times New Roman" w:hAnsi="Times New Roman" w:cs="Times New Roman"/>
                <w:color w:val="000000"/>
              </w:rPr>
              <w:t xml:space="preserve"> годы </w:t>
            </w:r>
            <w:r w:rsidR="004F2404" w:rsidRPr="000B4A40">
              <w:rPr>
                <w:rFonts w:ascii="Times New Roman" w:hAnsi="Times New Roman" w:cs="Times New Roman"/>
                <w:color w:val="000000" w:themeColor="text1"/>
              </w:rPr>
              <w:t>без деления на этапы</w:t>
            </w:r>
            <w:r w:rsidR="005D3094" w:rsidRPr="000B4A40">
              <w:rPr>
                <w:rFonts w:ascii="Times New Roman" w:hAnsi="Times New Roman" w:cs="Times New Roman"/>
                <w:color w:val="000000" w:themeColor="text1"/>
              </w:rPr>
              <w:t>.</w:t>
            </w:r>
          </w:p>
        </w:tc>
      </w:tr>
      <w:tr w:rsidR="002E5C94" w:rsidRPr="000B4A40" w14:paraId="4D1387C2"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c>
          <w:tcPr>
            <w:tcW w:w="1996" w:type="dxa"/>
            <w:tcBorders>
              <w:top w:val="single" w:sz="6" w:space="0" w:color="000000"/>
              <w:left w:val="single" w:sz="6" w:space="0" w:color="000000"/>
              <w:bottom w:val="single" w:sz="6" w:space="0" w:color="000000"/>
              <w:right w:val="single" w:sz="6" w:space="0" w:color="000000"/>
            </w:tcBorders>
          </w:tcPr>
          <w:p w14:paraId="0A57B72F" w14:textId="77777777" w:rsidR="002E5C94" w:rsidRPr="000B4A40" w:rsidRDefault="004F2404" w:rsidP="00087336">
            <w:pPr>
              <w:pStyle w:val="a3"/>
              <w:rPr>
                <w:rFonts w:ascii="Times New Roman" w:hAnsi="Times New Roman" w:cs="Times New Roman"/>
              </w:rPr>
            </w:pPr>
            <w:r w:rsidRPr="000B4A40">
              <w:rPr>
                <w:rFonts w:ascii="Times New Roman" w:hAnsi="Times New Roman" w:cs="Times New Roman"/>
              </w:rPr>
              <w:t>Объемы и источники ф</w:t>
            </w:r>
            <w:r w:rsidR="002E5C94" w:rsidRPr="000B4A40">
              <w:rPr>
                <w:rFonts w:ascii="Times New Roman" w:hAnsi="Times New Roman" w:cs="Times New Roman"/>
              </w:rPr>
              <w:t>инанс</w:t>
            </w:r>
            <w:r w:rsidRPr="000B4A40">
              <w:rPr>
                <w:rFonts w:ascii="Times New Roman" w:hAnsi="Times New Roman" w:cs="Times New Roman"/>
              </w:rPr>
              <w:t>ирования</w:t>
            </w:r>
            <w:r w:rsidR="002E5C94" w:rsidRPr="000B4A40">
              <w:rPr>
                <w:rFonts w:ascii="Times New Roman" w:hAnsi="Times New Roman" w:cs="Times New Roman"/>
              </w:rPr>
              <w:t xml:space="preserve"> программы </w:t>
            </w:r>
          </w:p>
        </w:tc>
        <w:tc>
          <w:tcPr>
            <w:tcW w:w="7864" w:type="dxa"/>
            <w:tcBorders>
              <w:top w:val="single" w:sz="6" w:space="0" w:color="000000"/>
              <w:left w:val="single" w:sz="6" w:space="0" w:color="000000"/>
              <w:bottom w:val="single" w:sz="6" w:space="0" w:color="000000"/>
              <w:right w:val="single" w:sz="6" w:space="0" w:color="000000"/>
            </w:tcBorders>
          </w:tcPr>
          <w:p w14:paraId="621B367A" w14:textId="1E3349ED" w:rsidR="002E5C94" w:rsidRPr="00353AEF" w:rsidRDefault="002E5C94" w:rsidP="004F2404">
            <w:pPr>
              <w:ind w:left="70" w:right="-69" w:firstLine="376"/>
              <w:rPr>
                <w:color w:val="000000" w:themeColor="text1"/>
              </w:rPr>
            </w:pPr>
            <w:r w:rsidRPr="000B4A40">
              <w:t>Общий объем</w:t>
            </w:r>
            <w:r w:rsidR="00262FB9" w:rsidRPr="000B4A40">
              <w:t xml:space="preserve"> </w:t>
            </w:r>
            <w:r w:rsidR="00CF1E65" w:rsidRPr="000B4A40">
              <w:t xml:space="preserve">средств </w:t>
            </w:r>
            <w:r w:rsidR="00D858EC" w:rsidRPr="000B4A40">
              <w:t xml:space="preserve">финансирования </w:t>
            </w:r>
            <w:r w:rsidR="00CF1E65" w:rsidRPr="000B4A40">
              <w:t xml:space="preserve">программы за счет средств бюджета муниципального </w:t>
            </w:r>
            <w:r w:rsidR="00CF1E65" w:rsidRPr="00353AEF">
              <w:t>образования</w:t>
            </w:r>
            <w:r w:rsidRPr="00353AEF">
              <w:t xml:space="preserve"> </w:t>
            </w:r>
            <w:r w:rsidR="000A3432" w:rsidRPr="00353AEF">
              <w:t>–</w:t>
            </w:r>
            <w:r w:rsidRPr="00353AEF">
              <w:t xml:space="preserve"> </w:t>
            </w:r>
            <w:r w:rsidR="003864C7">
              <w:t>21 </w:t>
            </w:r>
            <w:r w:rsidR="000C0758">
              <w:t>324</w:t>
            </w:r>
            <w:r w:rsidR="003864C7">
              <w:t>,</w:t>
            </w:r>
            <w:r w:rsidR="000C0758">
              <w:t>98</w:t>
            </w:r>
            <w:r w:rsidR="006F7A3B" w:rsidRPr="00353AEF">
              <w:t xml:space="preserve"> </w:t>
            </w:r>
            <w:r w:rsidR="009D7E80">
              <w:t xml:space="preserve">тыс. </w:t>
            </w:r>
            <w:r w:rsidR="002E68CE" w:rsidRPr="00353AEF">
              <w:t>руб.</w:t>
            </w:r>
            <w:r w:rsidRPr="00353AEF">
              <w:rPr>
                <w:color w:val="000000" w:themeColor="text1"/>
              </w:rPr>
              <w:t>, в том числе:</w:t>
            </w:r>
          </w:p>
          <w:p w14:paraId="089AEEB6" w14:textId="2645C66F" w:rsidR="002E68CE" w:rsidRPr="00353AEF" w:rsidRDefault="002E5C94" w:rsidP="00CE4A36">
            <w:pPr>
              <w:ind w:left="70"/>
              <w:rPr>
                <w:color w:val="000000" w:themeColor="text1"/>
              </w:rPr>
            </w:pPr>
            <w:r w:rsidRPr="00353AEF">
              <w:rPr>
                <w:color w:val="000000" w:themeColor="text1"/>
              </w:rPr>
              <w:t>202</w:t>
            </w:r>
            <w:r w:rsidR="008B635B" w:rsidRPr="00353AEF">
              <w:rPr>
                <w:color w:val="000000" w:themeColor="text1"/>
              </w:rPr>
              <w:t>1</w:t>
            </w:r>
            <w:r w:rsidRPr="00353AEF">
              <w:rPr>
                <w:color w:val="000000" w:themeColor="text1"/>
              </w:rPr>
              <w:t xml:space="preserve"> год </w:t>
            </w:r>
            <w:r w:rsidR="00120657" w:rsidRPr="00353AEF">
              <w:rPr>
                <w:color w:val="000000" w:themeColor="text1"/>
              </w:rPr>
              <w:t>–</w:t>
            </w:r>
            <w:r w:rsidR="00694211" w:rsidRPr="00353AEF">
              <w:rPr>
                <w:color w:val="000000" w:themeColor="text1"/>
              </w:rPr>
              <w:t xml:space="preserve"> </w:t>
            </w:r>
            <w:r w:rsidR="00197B8C" w:rsidRPr="00353AEF">
              <w:rPr>
                <w:color w:val="000000" w:themeColor="text1"/>
              </w:rPr>
              <w:t>2</w:t>
            </w:r>
            <w:r w:rsidR="000C0758">
              <w:rPr>
                <w:color w:val="000000" w:themeColor="text1"/>
              </w:rPr>
              <w:t> </w:t>
            </w:r>
            <w:r w:rsidR="00197B8C" w:rsidRPr="00353AEF">
              <w:rPr>
                <w:color w:val="000000" w:themeColor="text1"/>
              </w:rPr>
              <w:t>863</w:t>
            </w:r>
            <w:r w:rsidR="000C0758">
              <w:rPr>
                <w:color w:val="000000" w:themeColor="text1"/>
              </w:rPr>
              <w:t>,</w:t>
            </w:r>
            <w:r w:rsidR="00197B8C" w:rsidRPr="00353AEF">
              <w:rPr>
                <w:color w:val="000000" w:themeColor="text1"/>
              </w:rPr>
              <w:t>00</w:t>
            </w:r>
            <w:r w:rsidRPr="00353AEF">
              <w:rPr>
                <w:color w:val="000000" w:themeColor="text1"/>
              </w:rPr>
              <w:t xml:space="preserve"> </w:t>
            </w:r>
            <w:r w:rsidR="009D7E80">
              <w:rPr>
                <w:color w:val="000000" w:themeColor="text1"/>
              </w:rPr>
              <w:t xml:space="preserve">тыс. </w:t>
            </w:r>
            <w:r w:rsidRPr="00353AEF">
              <w:rPr>
                <w:color w:val="000000" w:themeColor="text1"/>
              </w:rPr>
              <w:t>руб.</w:t>
            </w:r>
            <w:r w:rsidR="002E68CE" w:rsidRPr="00353AEF">
              <w:rPr>
                <w:color w:val="000000" w:themeColor="text1"/>
              </w:rPr>
              <w:t xml:space="preserve"> </w:t>
            </w:r>
          </w:p>
          <w:p w14:paraId="4905CD32" w14:textId="30A7C125" w:rsidR="002E5C94" w:rsidRPr="00353AEF" w:rsidRDefault="002E5C94" w:rsidP="00CE4A36">
            <w:pPr>
              <w:ind w:left="70"/>
              <w:rPr>
                <w:color w:val="000000" w:themeColor="text1"/>
              </w:rPr>
            </w:pPr>
            <w:r w:rsidRPr="00353AEF">
              <w:rPr>
                <w:color w:val="000000" w:themeColor="text1"/>
              </w:rPr>
              <w:t>202</w:t>
            </w:r>
            <w:r w:rsidR="008B635B" w:rsidRPr="00353AEF">
              <w:rPr>
                <w:color w:val="000000" w:themeColor="text1"/>
              </w:rPr>
              <w:t>2</w:t>
            </w:r>
            <w:r w:rsidRPr="00353AEF">
              <w:rPr>
                <w:color w:val="000000" w:themeColor="text1"/>
              </w:rPr>
              <w:t xml:space="preserve"> год </w:t>
            </w:r>
            <w:r w:rsidR="00120657" w:rsidRPr="00353AEF">
              <w:rPr>
                <w:color w:val="000000" w:themeColor="text1"/>
              </w:rPr>
              <w:t>–</w:t>
            </w:r>
            <w:r w:rsidR="00694211" w:rsidRPr="00353AEF">
              <w:rPr>
                <w:color w:val="000000" w:themeColor="text1"/>
              </w:rPr>
              <w:t xml:space="preserve"> </w:t>
            </w:r>
            <w:r w:rsidR="003864C7">
              <w:rPr>
                <w:color w:val="000000" w:themeColor="text1"/>
              </w:rPr>
              <w:t>6</w:t>
            </w:r>
            <w:r w:rsidR="00076C6D">
              <w:rPr>
                <w:color w:val="000000" w:themeColor="text1"/>
              </w:rPr>
              <w:t> </w:t>
            </w:r>
            <w:r w:rsidR="000C0758">
              <w:rPr>
                <w:color w:val="000000" w:themeColor="text1"/>
              </w:rPr>
              <w:t>798</w:t>
            </w:r>
            <w:r w:rsidR="00076C6D">
              <w:rPr>
                <w:color w:val="000000" w:themeColor="text1"/>
              </w:rPr>
              <w:t>,</w:t>
            </w:r>
            <w:r w:rsidR="000C0758">
              <w:rPr>
                <w:color w:val="000000" w:themeColor="text1"/>
              </w:rPr>
              <w:t>49</w:t>
            </w:r>
            <w:r w:rsidR="002E68CE" w:rsidRPr="00353AEF">
              <w:rPr>
                <w:color w:val="000000" w:themeColor="text1"/>
              </w:rPr>
              <w:t xml:space="preserve"> </w:t>
            </w:r>
            <w:r w:rsidR="009D7E80">
              <w:rPr>
                <w:color w:val="000000" w:themeColor="text1"/>
              </w:rPr>
              <w:t xml:space="preserve">тыс. </w:t>
            </w:r>
            <w:r w:rsidR="002E68CE" w:rsidRPr="00353AEF">
              <w:rPr>
                <w:color w:val="000000" w:themeColor="text1"/>
              </w:rPr>
              <w:t xml:space="preserve">руб. </w:t>
            </w:r>
          </w:p>
          <w:p w14:paraId="2A38CA91" w14:textId="77366172" w:rsidR="002E5C94" w:rsidRPr="00353AEF" w:rsidRDefault="002E5C94" w:rsidP="00FC21C0">
            <w:pPr>
              <w:ind w:left="70" w:right="-69"/>
              <w:rPr>
                <w:color w:val="000000" w:themeColor="text1"/>
              </w:rPr>
            </w:pPr>
            <w:r w:rsidRPr="00353AEF">
              <w:rPr>
                <w:color w:val="000000" w:themeColor="text1"/>
              </w:rPr>
              <w:t>202</w:t>
            </w:r>
            <w:r w:rsidR="008B635B" w:rsidRPr="00353AEF">
              <w:rPr>
                <w:color w:val="000000" w:themeColor="text1"/>
              </w:rPr>
              <w:t>3</w:t>
            </w:r>
            <w:r w:rsidRPr="00353AEF">
              <w:rPr>
                <w:color w:val="000000" w:themeColor="text1"/>
              </w:rPr>
              <w:t xml:space="preserve"> год </w:t>
            </w:r>
            <w:r w:rsidR="002E68CE" w:rsidRPr="00353AEF">
              <w:rPr>
                <w:color w:val="000000" w:themeColor="text1"/>
              </w:rPr>
              <w:t>–</w:t>
            </w:r>
            <w:r w:rsidR="00353AEF" w:rsidRPr="00353AEF">
              <w:rPr>
                <w:color w:val="000000" w:themeColor="text1"/>
              </w:rPr>
              <w:t xml:space="preserve"> </w:t>
            </w:r>
            <w:r w:rsidR="003864C7">
              <w:rPr>
                <w:color w:val="000000" w:themeColor="text1"/>
              </w:rPr>
              <w:t>6 </w:t>
            </w:r>
            <w:r w:rsidR="000C0758">
              <w:rPr>
                <w:color w:val="000000" w:themeColor="text1"/>
              </w:rPr>
              <w:t>262</w:t>
            </w:r>
            <w:r w:rsidR="003864C7">
              <w:rPr>
                <w:color w:val="000000" w:themeColor="text1"/>
              </w:rPr>
              <w:t>,73</w:t>
            </w:r>
            <w:r w:rsidR="009D7E80">
              <w:rPr>
                <w:color w:val="000000" w:themeColor="text1"/>
              </w:rPr>
              <w:t xml:space="preserve"> тыс.</w:t>
            </w:r>
            <w:r w:rsidR="002E68CE" w:rsidRPr="00353AEF">
              <w:rPr>
                <w:color w:val="000000" w:themeColor="text1"/>
              </w:rPr>
              <w:t xml:space="preserve"> руб. </w:t>
            </w:r>
          </w:p>
          <w:p w14:paraId="09A9AB0B" w14:textId="2EA97D30" w:rsidR="00E333AB" w:rsidRPr="000B4A40" w:rsidRDefault="00E333AB" w:rsidP="00FC21C0">
            <w:pPr>
              <w:ind w:left="70" w:right="-69"/>
            </w:pPr>
            <w:r w:rsidRPr="00353AEF">
              <w:rPr>
                <w:color w:val="000000" w:themeColor="text1"/>
              </w:rPr>
              <w:t xml:space="preserve">2024 год – </w:t>
            </w:r>
            <w:r w:rsidR="003864C7">
              <w:rPr>
                <w:color w:val="000000" w:themeColor="text1"/>
              </w:rPr>
              <w:t>5 </w:t>
            </w:r>
            <w:r w:rsidR="000C0758">
              <w:rPr>
                <w:color w:val="000000" w:themeColor="text1"/>
              </w:rPr>
              <w:t>400</w:t>
            </w:r>
            <w:r w:rsidR="003864C7">
              <w:rPr>
                <w:color w:val="000000" w:themeColor="text1"/>
              </w:rPr>
              <w:t>,76</w:t>
            </w:r>
            <w:r w:rsidR="009D7E80">
              <w:rPr>
                <w:color w:val="000000" w:themeColor="text1"/>
              </w:rPr>
              <w:t xml:space="preserve"> тыс.</w:t>
            </w:r>
            <w:r w:rsidRPr="00353AEF">
              <w:rPr>
                <w:color w:val="000000" w:themeColor="text1"/>
              </w:rPr>
              <w:t xml:space="preserve"> руб.</w:t>
            </w:r>
          </w:p>
        </w:tc>
      </w:tr>
      <w:tr w:rsidR="00F53F2D" w:rsidRPr="000B4A40" w14:paraId="26380755"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665"/>
        </w:trPr>
        <w:tc>
          <w:tcPr>
            <w:tcW w:w="1996" w:type="dxa"/>
            <w:tcBorders>
              <w:top w:val="single" w:sz="6" w:space="0" w:color="000000"/>
              <w:left w:val="single" w:sz="6" w:space="0" w:color="000000"/>
              <w:bottom w:val="single" w:sz="4" w:space="0" w:color="auto"/>
              <w:right w:val="single" w:sz="4" w:space="0" w:color="auto"/>
            </w:tcBorders>
          </w:tcPr>
          <w:p w14:paraId="014BF140" w14:textId="77777777" w:rsidR="00F53F2D" w:rsidRPr="000B4A40" w:rsidRDefault="00F53F2D" w:rsidP="00F53F2D">
            <w:pPr>
              <w:autoSpaceDE w:val="0"/>
              <w:autoSpaceDN w:val="0"/>
              <w:adjustRightInd w:val="0"/>
            </w:pPr>
            <w:r w:rsidRPr="000B4A40">
              <w:t>Размер налоговых расходов, направленных на достижение цели программы</w:t>
            </w:r>
          </w:p>
        </w:tc>
        <w:tc>
          <w:tcPr>
            <w:tcW w:w="7864" w:type="dxa"/>
            <w:tcBorders>
              <w:top w:val="single" w:sz="6" w:space="0" w:color="000000"/>
              <w:left w:val="single" w:sz="4" w:space="0" w:color="auto"/>
              <w:bottom w:val="single" w:sz="4" w:space="0" w:color="auto"/>
              <w:right w:val="single" w:sz="6" w:space="0" w:color="000000"/>
            </w:tcBorders>
          </w:tcPr>
          <w:p w14:paraId="5972DA92" w14:textId="77777777" w:rsidR="00F53F2D" w:rsidRPr="000B4A40" w:rsidRDefault="00F53F2D" w:rsidP="00F53F2D">
            <w:pPr>
              <w:pStyle w:val="ConsPlusNormal"/>
              <w:ind w:firstLine="381"/>
              <w:jc w:val="both"/>
              <w:rPr>
                <w:rFonts w:ascii="Times New Roman" w:hAnsi="Times New Roman" w:cs="Times New Roman"/>
                <w:sz w:val="24"/>
                <w:szCs w:val="24"/>
              </w:rPr>
            </w:pPr>
            <w:r w:rsidRPr="000B4A40">
              <w:rPr>
                <w:rFonts w:ascii="Times New Roman" w:hAnsi="Times New Roman" w:cs="Times New Roman"/>
                <w:sz w:val="24"/>
                <w:szCs w:val="24"/>
              </w:rPr>
              <w:t>Программой не предусмотрено</w:t>
            </w:r>
          </w:p>
        </w:tc>
      </w:tr>
      <w:tr w:rsidR="00F53F2D" w:rsidRPr="000B4A40" w14:paraId="2006522B" w14:textId="77777777" w:rsidTr="00DC7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665"/>
        </w:trPr>
        <w:tc>
          <w:tcPr>
            <w:tcW w:w="1996" w:type="dxa"/>
            <w:tcBorders>
              <w:top w:val="single" w:sz="6" w:space="0" w:color="000000"/>
              <w:left w:val="single" w:sz="6" w:space="0" w:color="000000"/>
              <w:bottom w:val="single" w:sz="6" w:space="0" w:color="000000"/>
              <w:right w:val="single" w:sz="4" w:space="0" w:color="auto"/>
            </w:tcBorders>
          </w:tcPr>
          <w:p w14:paraId="4E7E0339" w14:textId="77777777" w:rsidR="00F53F2D" w:rsidRPr="000B4A40" w:rsidRDefault="00F53F2D" w:rsidP="00F53F2D">
            <w:pPr>
              <w:autoSpaceDE w:val="0"/>
              <w:autoSpaceDN w:val="0"/>
              <w:adjustRightInd w:val="0"/>
            </w:pPr>
            <w:r w:rsidRPr="000B4A40">
              <w:t xml:space="preserve">Ожидаемые результаты реализации программы </w:t>
            </w:r>
          </w:p>
          <w:p w14:paraId="534E7626" w14:textId="77777777" w:rsidR="00F53F2D" w:rsidRPr="000B4A40" w:rsidRDefault="00F53F2D" w:rsidP="00F53F2D">
            <w:pPr>
              <w:autoSpaceDE w:val="0"/>
              <w:autoSpaceDN w:val="0"/>
              <w:adjustRightInd w:val="0"/>
            </w:pPr>
          </w:p>
        </w:tc>
        <w:tc>
          <w:tcPr>
            <w:tcW w:w="7864" w:type="dxa"/>
            <w:tcBorders>
              <w:top w:val="single" w:sz="6" w:space="0" w:color="000000"/>
              <w:left w:val="single" w:sz="4" w:space="0" w:color="auto"/>
              <w:bottom w:val="single" w:sz="6" w:space="0" w:color="000000"/>
              <w:right w:val="single" w:sz="6" w:space="0" w:color="000000"/>
            </w:tcBorders>
          </w:tcPr>
          <w:p w14:paraId="041784D9" w14:textId="4F96CA68" w:rsidR="00F53F2D" w:rsidRPr="000B4A40" w:rsidRDefault="007774D6" w:rsidP="007774D6">
            <w:pPr>
              <w:autoSpaceDE w:val="0"/>
              <w:autoSpaceDN w:val="0"/>
              <w:adjustRightInd w:val="0"/>
            </w:pPr>
            <w:r w:rsidRPr="000B4A40">
              <w:t xml:space="preserve">       </w:t>
            </w:r>
            <w:r w:rsidR="00F53F2D" w:rsidRPr="000B4A40">
              <w:t>Реализация основных мероприятий муниципальной программы позволит:</w:t>
            </w:r>
          </w:p>
          <w:p w14:paraId="349BF97B" w14:textId="6B6FEE39" w:rsidR="007774D6" w:rsidRPr="000B4A40" w:rsidRDefault="007774D6" w:rsidP="007774D6">
            <w:pPr>
              <w:autoSpaceDE w:val="0"/>
              <w:autoSpaceDN w:val="0"/>
              <w:adjustRightInd w:val="0"/>
            </w:pPr>
            <w:r w:rsidRPr="000B4A40">
              <w:t>усовершенствовать систему управления и распоряжения муниципальным имуществом путем внедрения современных форм и методов управления;</w:t>
            </w:r>
          </w:p>
          <w:p w14:paraId="5EBEA817" w14:textId="4CC46C17" w:rsidR="007774D6" w:rsidRPr="000B4A40" w:rsidRDefault="007774D6" w:rsidP="007774D6">
            <w:pPr>
              <w:autoSpaceDE w:val="0"/>
              <w:autoSpaceDN w:val="0"/>
              <w:adjustRightInd w:val="0"/>
            </w:pPr>
            <w:r w:rsidRPr="000B4A40">
              <w:t>- оптимизировать состав и структуру муниципального имущества;</w:t>
            </w:r>
          </w:p>
          <w:p w14:paraId="02D3FBF0" w14:textId="77777777" w:rsidR="00DB0181" w:rsidRPr="000B4A40" w:rsidRDefault="007774D6" w:rsidP="007774D6">
            <w:pPr>
              <w:autoSpaceDE w:val="0"/>
              <w:autoSpaceDN w:val="0"/>
              <w:adjustRightInd w:val="0"/>
            </w:pPr>
            <w:r w:rsidRPr="000B4A40">
              <w:t xml:space="preserve">- обеспечить к 2023 году долю расходов бюджета, формируемых в рамках муниципальных программ в общем объеме расходов бюджета в размере не менее 91%; </w:t>
            </w:r>
          </w:p>
          <w:p w14:paraId="252C0273" w14:textId="3565841E" w:rsidR="00F53F2D" w:rsidRPr="000B4A40" w:rsidRDefault="007774D6" w:rsidP="007774D6">
            <w:pPr>
              <w:autoSpaceDE w:val="0"/>
              <w:autoSpaceDN w:val="0"/>
              <w:adjustRightInd w:val="0"/>
            </w:pPr>
            <w:r w:rsidRPr="000B4A40">
              <w:t xml:space="preserve"> - </w:t>
            </w:r>
            <w:r w:rsidR="00DB0181" w:rsidRPr="000B4A40">
              <w:t>обеспечение сбалансированности и устойчивости бюджета, повышение эффективности управления муниципальными финансами;</w:t>
            </w:r>
          </w:p>
          <w:p w14:paraId="07289FFE" w14:textId="75F9B805" w:rsidR="00DB0181" w:rsidRPr="000B4A40" w:rsidRDefault="00DB0181" w:rsidP="00DB0181">
            <w:pPr>
              <w:autoSpaceDE w:val="0"/>
              <w:autoSpaceDN w:val="0"/>
              <w:adjustRightInd w:val="0"/>
            </w:pPr>
            <w:r w:rsidRPr="000B4A40">
              <w:t>-повысить уровень оснащения структурных подразделений администрации муниципального образования  современными средствами вычислительной техники и программного обеспечения  (срок службы не более 5 лет) до 62%;</w:t>
            </w:r>
          </w:p>
          <w:p w14:paraId="07741CDA" w14:textId="3E5EF62F" w:rsidR="00DB0181" w:rsidRPr="000B4A40" w:rsidRDefault="00DB0181" w:rsidP="00DB0181">
            <w:pPr>
              <w:autoSpaceDE w:val="0"/>
              <w:autoSpaceDN w:val="0"/>
              <w:adjustRightInd w:val="0"/>
            </w:pPr>
            <w:r w:rsidRPr="000B4A40">
              <w:t>- повышение эффективности профессиональной служебной деятельности муниципальных служащих сельского поселения;</w:t>
            </w:r>
          </w:p>
          <w:p w14:paraId="0C8393BE" w14:textId="253DE4C4" w:rsidR="00DB0181" w:rsidRPr="000B4A40" w:rsidRDefault="00DB0181" w:rsidP="00DB0181">
            <w:pPr>
              <w:autoSpaceDE w:val="0"/>
              <w:autoSpaceDN w:val="0"/>
              <w:adjustRightInd w:val="0"/>
            </w:pPr>
            <w:r w:rsidRPr="000B4A40">
              <w:t>- формирование системы непрерывного обучения муниципальных служащих</w:t>
            </w:r>
            <w:r w:rsidR="000C7267" w:rsidRPr="000B4A40">
              <w:t>;</w:t>
            </w:r>
          </w:p>
          <w:p w14:paraId="0E493DCA" w14:textId="77777777" w:rsidR="000C7267" w:rsidRPr="000B4A40" w:rsidRDefault="000C7267" w:rsidP="00DB0181">
            <w:pPr>
              <w:autoSpaceDE w:val="0"/>
              <w:autoSpaceDN w:val="0"/>
              <w:adjustRightInd w:val="0"/>
            </w:pPr>
            <w:r w:rsidRPr="000B4A40">
              <w:lastRenderedPageBreak/>
              <w:t xml:space="preserve">- повышение доступности и качества предоставления государственных и муниципальных услуг в области архивного дела; </w:t>
            </w:r>
          </w:p>
          <w:p w14:paraId="35ADF020" w14:textId="77777777" w:rsidR="000C7267" w:rsidRPr="000B4A40" w:rsidRDefault="000C7267" w:rsidP="00DB0181">
            <w:pPr>
              <w:autoSpaceDE w:val="0"/>
              <w:autoSpaceDN w:val="0"/>
              <w:adjustRightInd w:val="0"/>
            </w:pPr>
            <w:r w:rsidRPr="000B4A40">
              <w:t xml:space="preserve">- повышение уровня безопасности хранения документов Архивного фонда муниципального образования за счет создания современной материально-технической базы; </w:t>
            </w:r>
          </w:p>
          <w:p w14:paraId="1060A4F1" w14:textId="77777777" w:rsidR="000C7267" w:rsidRPr="000B4A40" w:rsidRDefault="000C7267" w:rsidP="00DB0181">
            <w:pPr>
              <w:autoSpaceDE w:val="0"/>
              <w:autoSpaceDN w:val="0"/>
              <w:adjustRightInd w:val="0"/>
            </w:pPr>
            <w:r w:rsidRPr="000B4A40">
              <w:t>- создание электронного фонда пользования документами, находящимся на хранении в муниципальном образовании;</w:t>
            </w:r>
          </w:p>
          <w:p w14:paraId="54B0DC75" w14:textId="66A46938" w:rsidR="00DB0181" w:rsidRPr="000B4A40" w:rsidRDefault="000C7267" w:rsidP="000C7267">
            <w:pPr>
              <w:autoSpaceDE w:val="0"/>
              <w:autoSpaceDN w:val="0"/>
              <w:adjustRightInd w:val="0"/>
              <w:rPr>
                <w:color w:val="000000" w:themeColor="text1"/>
              </w:rPr>
            </w:pPr>
            <w:r w:rsidRPr="000B4A40">
              <w:t xml:space="preserve"> </w:t>
            </w:r>
          </w:p>
        </w:tc>
      </w:tr>
    </w:tbl>
    <w:p w14:paraId="2D8AF10C" w14:textId="77777777" w:rsidR="002E5C94" w:rsidRDefault="002E5C94" w:rsidP="002E5C94">
      <w:pPr>
        <w:pStyle w:val="3"/>
        <w:jc w:val="center"/>
        <w:rPr>
          <w:rFonts w:ascii="Times New Roman" w:hAnsi="Times New Roman" w:cs="Times New Roman"/>
          <w:sz w:val="28"/>
          <w:szCs w:val="28"/>
        </w:rPr>
      </w:pPr>
    </w:p>
    <w:p w14:paraId="011D78EB" w14:textId="77777777" w:rsidR="00FC21C0" w:rsidRPr="003850C7" w:rsidRDefault="00FC21C0" w:rsidP="00FC21C0">
      <w:pPr>
        <w:jc w:val="center"/>
        <w:rPr>
          <w:b/>
        </w:rPr>
      </w:pPr>
      <w:r w:rsidRPr="003850C7">
        <w:rPr>
          <w:b/>
        </w:rPr>
        <w:t>1. Общая характеристика сферы реализации муниципальной программы,</w:t>
      </w:r>
      <w:r>
        <w:rPr>
          <w:b/>
        </w:rPr>
        <w:t xml:space="preserve"> </w:t>
      </w:r>
      <w:r w:rsidRPr="003850C7">
        <w:rPr>
          <w:b/>
        </w:rPr>
        <w:t>основные проблемы и инерционный прогноз ее развития.</w:t>
      </w:r>
    </w:p>
    <w:p w14:paraId="62B48ADD" w14:textId="77777777" w:rsidR="00FC21C0" w:rsidRPr="003850C7" w:rsidRDefault="00FC21C0" w:rsidP="00FC21C0">
      <w:pPr>
        <w:jc w:val="center"/>
        <w:rPr>
          <w:u w:val="single"/>
        </w:rPr>
      </w:pPr>
      <w:r w:rsidRPr="003850C7">
        <w:rPr>
          <w:u w:val="single"/>
        </w:rPr>
        <w:t>1.1. Общая характеристика сферы реализации муниципальной программы.</w:t>
      </w:r>
    </w:p>
    <w:p w14:paraId="434022AB" w14:textId="56478F7A" w:rsidR="00FC21C0"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Мероприятия Программы направлены на повышение эффективности муниципального управления, что обеспечит рост социально – экономического развития муниципального образования «Муринское городское поселение» Всеволожского муниципального района Ленинградской области. Настоящая Программа направлена на решение актуальных и требующих в период с 202</w:t>
      </w:r>
      <w:r>
        <w:rPr>
          <w:rFonts w:ascii="Times New Roman" w:hAnsi="Times New Roman" w:cs="Times New Roman"/>
          <w:sz w:val="24"/>
          <w:szCs w:val="24"/>
        </w:rPr>
        <w:t>1</w:t>
      </w:r>
      <w:r w:rsidRPr="003850C7">
        <w:rPr>
          <w:rFonts w:ascii="Times New Roman" w:hAnsi="Times New Roman" w:cs="Times New Roman"/>
          <w:sz w:val="24"/>
          <w:szCs w:val="24"/>
        </w:rPr>
        <w:t xml:space="preserve"> по 202</w:t>
      </w:r>
      <w:r w:rsidR="00DC7671">
        <w:rPr>
          <w:rFonts w:ascii="Times New Roman" w:hAnsi="Times New Roman" w:cs="Times New Roman"/>
          <w:sz w:val="24"/>
          <w:szCs w:val="24"/>
        </w:rPr>
        <w:t>4</w:t>
      </w:r>
      <w:r w:rsidRPr="003850C7">
        <w:rPr>
          <w:rFonts w:ascii="Times New Roman" w:hAnsi="Times New Roman" w:cs="Times New Roman"/>
          <w:sz w:val="24"/>
          <w:szCs w:val="24"/>
        </w:rPr>
        <w:t xml:space="preserve"> год включительно решения проблем и задач в сфере муниципального управления. Комплексный подход к их решению в рамках Программы заключается в совершенствовании системы местного самоуправления в развитии муниципального образования «Муринское городское поселение» Всеволожского муниципального района Ленинградской области по приоритетным направлениям (далее муниципальное образование). </w:t>
      </w:r>
    </w:p>
    <w:p w14:paraId="0E7ECC05" w14:textId="77777777" w:rsidR="00FC21C0" w:rsidRPr="00EC7D59" w:rsidRDefault="00FC21C0" w:rsidP="00FC21C0">
      <w:pPr>
        <w:pStyle w:val="af2"/>
        <w:ind w:firstLine="708"/>
        <w:jc w:val="both"/>
        <w:rPr>
          <w:rFonts w:ascii="Times New Roman" w:hAnsi="Times New Roman" w:cs="Times New Roman"/>
          <w:sz w:val="24"/>
          <w:szCs w:val="24"/>
        </w:rPr>
      </w:pPr>
    </w:p>
    <w:p w14:paraId="3165A3C0" w14:textId="77777777" w:rsidR="00FC21C0" w:rsidRPr="003850C7" w:rsidRDefault="00FC21C0" w:rsidP="00FC21C0">
      <w:pPr>
        <w:jc w:val="center"/>
        <w:rPr>
          <w:u w:val="single"/>
        </w:rPr>
      </w:pPr>
      <w:r w:rsidRPr="003850C7">
        <w:rPr>
          <w:u w:val="single"/>
        </w:rPr>
        <w:t>1.2. Основные проблемы сферы реализации муниципальной программы.</w:t>
      </w:r>
    </w:p>
    <w:p w14:paraId="2347BE9D" w14:textId="77777777" w:rsidR="00FC21C0" w:rsidRPr="003850C7"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В сфере имущественных отношений актуальными вопросами являются:</w:t>
      </w:r>
    </w:p>
    <w:p w14:paraId="484E276C" w14:textId="77777777" w:rsidR="00FC21C0" w:rsidRPr="00227FB5"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FB5">
        <w:rPr>
          <w:rFonts w:ascii="Times New Roman" w:hAnsi="Times New Roman" w:cs="Times New Roman"/>
          <w:sz w:val="24"/>
          <w:szCs w:val="24"/>
        </w:rPr>
        <w:t xml:space="preserve">проведения на регулярной основе анализа и оценки результатов использования имущественных объектов, связанных с государственной собственностью. </w:t>
      </w:r>
    </w:p>
    <w:p w14:paraId="794B23A9" w14:textId="77777777" w:rsidR="00FC21C0" w:rsidRPr="003850C7"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В сфере управления финансами остаются нерешенными вопросы:</w:t>
      </w:r>
    </w:p>
    <w:p w14:paraId="52A40AE5"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FB5">
        <w:rPr>
          <w:rFonts w:ascii="Times New Roman" w:hAnsi="Times New Roman" w:cs="Times New Roman"/>
          <w:sz w:val="24"/>
          <w:szCs w:val="24"/>
        </w:rPr>
        <w:t xml:space="preserve">совершенствования налогового законодательства;        </w:t>
      </w:r>
    </w:p>
    <w:p w14:paraId="7A42E0CF" w14:textId="77777777" w:rsidR="00FC21C0" w:rsidRPr="00227FB5"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FB5">
        <w:rPr>
          <w:rFonts w:ascii="Times New Roman" w:hAnsi="Times New Roman" w:cs="Times New Roman"/>
          <w:sz w:val="24"/>
          <w:szCs w:val="24"/>
        </w:rPr>
        <w:t xml:space="preserve">реализации масштабных инфраструктурных проектов и социальных программ для увеличения доходов бюджета. </w:t>
      </w:r>
    </w:p>
    <w:p w14:paraId="72B75B6F" w14:textId="77777777" w:rsidR="00FC21C0"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 xml:space="preserve">В значительной мере на эффективность муниципального управления влияет уровень профессиональной подготовки, повышения квалификации и профессиональных навыков в сфере муниципального управления.  Проблемы в сфере совершенствования муниципальной службы обусловлены отсутствием механизмов и процедур практической реализации новых принципов кадровой политики, устанавливаемых на федеральном уровне, отсутствием методической базы их внедрения на уровне регионов. </w:t>
      </w:r>
    </w:p>
    <w:p w14:paraId="7F3BA370" w14:textId="4395BBF7" w:rsidR="00FC21C0"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Настоящая муниципальная программа направлена на решение актуальных и требующих в период с 2021</w:t>
      </w:r>
      <w:r>
        <w:rPr>
          <w:rFonts w:ascii="Times New Roman" w:hAnsi="Times New Roman" w:cs="Times New Roman"/>
          <w:sz w:val="24"/>
          <w:szCs w:val="24"/>
        </w:rPr>
        <w:t xml:space="preserve"> </w:t>
      </w:r>
      <w:r w:rsidRPr="003850C7">
        <w:rPr>
          <w:rFonts w:ascii="Times New Roman" w:hAnsi="Times New Roman" w:cs="Times New Roman"/>
          <w:sz w:val="24"/>
          <w:szCs w:val="24"/>
        </w:rPr>
        <w:t>по 202</w:t>
      </w:r>
      <w:r w:rsidR="00DC7671">
        <w:rPr>
          <w:rFonts w:ascii="Times New Roman" w:hAnsi="Times New Roman" w:cs="Times New Roman"/>
          <w:sz w:val="24"/>
          <w:szCs w:val="24"/>
        </w:rPr>
        <w:t>4</w:t>
      </w:r>
      <w:r w:rsidRPr="003850C7">
        <w:rPr>
          <w:rFonts w:ascii="Times New Roman" w:hAnsi="Times New Roman" w:cs="Times New Roman"/>
          <w:sz w:val="24"/>
          <w:szCs w:val="24"/>
        </w:rPr>
        <w:t xml:space="preserve"> год включительно решения проблем и задач в сфере управления имуществом и финансами. Комплексный подход</w:t>
      </w:r>
      <w:r>
        <w:rPr>
          <w:rFonts w:ascii="Times New Roman" w:hAnsi="Times New Roman" w:cs="Times New Roman"/>
          <w:sz w:val="24"/>
          <w:szCs w:val="24"/>
        </w:rPr>
        <w:t xml:space="preserve"> </w:t>
      </w:r>
      <w:r w:rsidRPr="003850C7">
        <w:rPr>
          <w:rFonts w:ascii="Times New Roman" w:hAnsi="Times New Roman" w:cs="Times New Roman"/>
          <w:sz w:val="24"/>
          <w:szCs w:val="24"/>
        </w:rPr>
        <w:t xml:space="preserve">к их решению в рамках муниципальной программы муниципального образования «Управление муниципальным имуществом, финансами и муниципальной службой муниципального образования «Муринское </w:t>
      </w:r>
      <w:r>
        <w:rPr>
          <w:rFonts w:ascii="Times New Roman" w:hAnsi="Times New Roman" w:cs="Times New Roman"/>
          <w:sz w:val="24"/>
          <w:szCs w:val="24"/>
        </w:rPr>
        <w:t xml:space="preserve">городское </w:t>
      </w:r>
      <w:r w:rsidRPr="003850C7">
        <w:rPr>
          <w:rFonts w:ascii="Times New Roman" w:hAnsi="Times New Roman" w:cs="Times New Roman"/>
          <w:sz w:val="24"/>
          <w:szCs w:val="24"/>
        </w:rPr>
        <w:t>поселение Всеволожского муниципального района Л</w:t>
      </w:r>
      <w:r>
        <w:rPr>
          <w:rFonts w:ascii="Times New Roman" w:hAnsi="Times New Roman" w:cs="Times New Roman"/>
          <w:sz w:val="24"/>
          <w:szCs w:val="24"/>
        </w:rPr>
        <w:t>енинградской</w:t>
      </w:r>
      <w:r w:rsidRPr="003850C7">
        <w:rPr>
          <w:rFonts w:ascii="Times New Roman" w:hAnsi="Times New Roman" w:cs="Times New Roman"/>
          <w:sz w:val="24"/>
          <w:szCs w:val="24"/>
        </w:rPr>
        <w:t xml:space="preserve"> области на 2021-202</w:t>
      </w:r>
      <w:r w:rsidR="00DC7671">
        <w:rPr>
          <w:rFonts w:ascii="Times New Roman" w:hAnsi="Times New Roman" w:cs="Times New Roman"/>
          <w:sz w:val="24"/>
          <w:szCs w:val="24"/>
        </w:rPr>
        <w:t>4</w:t>
      </w:r>
      <w:r w:rsidRPr="003850C7">
        <w:rPr>
          <w:rFonts w:ascii="Times New Roman" w:hAnsi="Times New Roman" w:cs="Times New Roman"/>
          <w:sz w:val="24"/>
          <w:szCs w:val="24"/>
        </w:rPr>
        <w:t>гг.» заключается в совершенствовании системы муниципального управления по приоритетным направлениям:</w:t>
      </w:r>
    </w:p>
    <w:p w14:paraId="2DF9F21B" w14:textId="77777777" w:rsidR="00FC21C0" w:rsidRPr="00227FB5"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227FB5">
        <w:rPr>
          <w:rFonts w:ascii="Times New Roman" w:hAnsi="Times New Roman" w:cs="Times New Roman"/>
          <w:sz w:val="24"/>
          <w:szCs w:val="24"/>
        </w:rPr>
        <w:t>обеспечение финансовой стабильности и эффективное управление муниципальными финансами городского поселения;</w:t>
      </w:r>
      <w:r w:rsidRPr="00227FB5">
        <w:rPr>
          <w:rFonts w:ascii="Times New Roman" w:hAnsi="Times New Roman" w:cs="Times New Roman"/>
          <w:sz w:val="24"/>
          <w:szCs w:val="24"/>
        </w:rPr>
        <w:tab/>
      </w:r>
    </w:p>
    <w:p w14:paraId="68C9B75E"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227FB5">
        <w:rPr>
          <w:rFonts w:ascii="Times New Roman" w:hAnsi="Times New Roman" w:cs="Times New Roman"/>
          <w:sz w:val="24"/>
          <w:szCs w:val="24"/>
        </w:rPr>
        <w:t>создание условий для эффективного управления и распоряжения муниципальным имуществом;</w:t>
      </w:r>
    </w:p>
    <w:p w14:paraId="1D8C8EE1"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227FB5">
        <w:rPr>
          <w:rFonts w:ascii="Times New Roman" w:hAnsi="Times New Roman" w:cs="Times New Roman"/>
          <w:sz w:val="24"/>
          <w:szCs w:val="24"/>
        </w:rPr>
        <w:t>обеспечение эффективного использования муниципального имущественного комплекса муниципального образования в качестве актива для решения целей и реализации проектов развития на территории;</w:t>
      </w:r>
    </w:p>
    <w:p w14:paraId="34521FA3"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227FB5">
        <w:rPr>
          <w:rFonts w:ascii="Times New Roman" w:hAnsi="Times New Roman" w:cs="Times New Roman"/>
          <w:sz w:val="24"/>
          <w:szCs w:val="24"/>
        </w:rPr>
        <w:t>повышение качества управления муниципальными финансами;</w:t>
      </w:r>
    </w:p>
    <w:p w14:paraId="4D947825" w14:textId="77777777" w:rsidR="00FC21C0" w:rsidRPr="00EC7D59"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227FB5">
        <w:rPr>
          <w:rFonts w:ascii="Times New Roman" w:hAnsi="Times New Roman" w:cs="Times New Roman"/>
          <w:sz w:val="24"/>
          <w:szCs w:val="24"/>
        </w:rPr>
        <w:t>совершенствование системы муниципальной службы, обеспечение высокого уровня профессиональной подготовки и практических управленческих навыков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w:t>
      </w:r>
      <w:r>
        <w:rPr>
          <w:rFonts w:ascii="Times New Roman" w:hAnsi="Times New Roman" w:cs="Times New Roman"/>
          <w:sz w:val="24"/>
          <w:szCs w:val="24"/>
        </w:rPr>
        <w:t xml:space="preserve"> </w:t>
      </w:r>
      <w:r w:rsidRPr="00227FB5">
        <w:rPr>
          <w:rFonts w:ascii="Times New Roman" w:hAnsi="Times New Roman" w:cs="Times New Roman"/>
          <w:sz w:val="24"/>
          <w:szCs w:val="24"/>
        </w:rPr>
        <w:t xml:space="preserve">и организациями. </w:t>
      </w:r>
    </w:p>
    <w:p w14:paraId="53D20BAA" w14:textId="77777777" w:rsidR="00FC21C0" w:rsidRPr="0044596D" w:rsidRDefault="00FC21C0" w:rsidP="00FC21C0">
      <w:pPr>
        <w:jc w:val="center"/>
        <w:rPr>
          <w:u w:val="single"/>
        </w:rPr>
      </w:pPr>
      <w:r w:rsidRPr="0044596D">
        <w:rPr>
          <w:u w:val="single"/>
        </w:rPr>
        <w:t>1.3. Инерционный прогноз развития сферы реализации муниципальной программы.</w:t>
      </w:r>
    </w:p>
    <w:p w14:paraId="3C166C00" w14:textId="77777777" w:rsidR="00FC21C0" w:rsidRPr="003850C7"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На необходимость решения выявленных проблем в формате муниципальной программы указывают результаты инерционного прогноза развития сферы муниципального управления развитии муниципального образования «Муринское городское поселение» Всеволожского муниципального района Ленинградской области. Такой прогноз описывает процесс так, как он развивается сейчас и предполагается, что будет развиваться дальше, если не произойдет существенного изменения факторов и среды развития процесса. Инерционный прогноз осуществлен по указанным приоритетным направлениям муниципального управления</w:t>
      </w:r>
      <w:r>
        <w:rPr>
          <w:rFonts w:ascii="Times New Roman" w:hAnsi="Times New Roman" w:cs="Times New Roman"/>
          <w:sz w:val="24"/>
          <w:szCs w:val="24"/>
        </w:rPr>
        <w:t xml:space="preserve">, </w:t>
      </w:r>
      <w:r w:rsidRPr="003850C7">
        <w:rPr>
          <w:rFonts w:ascii="Times New Roman" w:hAnsi="Times New Roman" w:cs="Times New Roman"/>
          <w:sz w:val="24"/>
          <w:szCs w:val="24"/>
        </w:rPr>
        <w:t>с использованием ключевых характеризующих показателей и коэффициентов изменения их значений, определенных</w:t>
      </w:r>
      <w:r>
        <w:rPr>
          <w:rFonts w:ascii="Times New Roman" w:hAnsi="Times New Roman" w:cs="Times New Roman"/>
          <w:sz w:val="24"/>
          <w:szCs w:val="24"/>
        </w:rPr>
        <w:t xml:space="preserve"> </w:t>
      </w:r>
      <w:r w:rsidRPr="003850C7">
        <w:rPr>
          <w:rFonts w:ascii="Times New Roman" w:hAnsi="Times New Roman" w:cs="Times New Roman"/>
          <w:sz w:val="24"/>
          <w:szCs w:val="24"/>
        </w:rPr>
        <w:t xml:space="preserve">на основе сложившейся динамики за последние три года. В качестве базовых параметров для формирования инерционного прогноза использованы были, прежде всего, целевые показатели, установленные Указом Президента Российской Федерации от 7 мая 2012 года № 601 «Об основных направлениях совершенствования системы государственного управления» (далее – Указ 601), характеризующие систему управления и задачи развития сферы государственного управления на перспективу до 2021 года. </w:t>
      </w:r>
    </w:p>
    <w:p w14:paraId="4339FD6A" w14:textId="77777777" w:rsidR="00FC21C0" w:rsidRDefault="00FC21C0" w:rsidP="00FC21C0">
      <w:pPr>
        <w:jc w:val="center"/>
        <w:rPr>
          <w:b/>
        </w:rPr>
      </w:pPr>
    </w:p>
    <w:p w14:paraId="22BB94F1" w14:textId="77777777" w:rsidR="00FC21C0" w:rsidRPr="000B4A40" w:rsidRDefault="00FC21C0" w:rsidP="00FC21C0">
      <w:pPr>
        <w:jc w:val="center"/>
      </w:pPr>
      <w:r w:rsidRPr="000B4A40">
        <w:t xml:space="preserve">1.4. Прогноз развития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 </w:t>
      </w:r>
    </w:p>
    <w:p w14:paraId="114D9554" w14:textId="77ED7961" w:rsidR="00FC21C0" w:rsidRPr="0044596D" w:rsidRDefault="00FC21C0" w:rsidP="00FC21C0">
      <w:pPr>
        <w:pStyle w:val="af2"/>
        <w:ind w:firstLine="708"/>
        <w:jc w:val="both"/>
        <w:rPr>
          <w:rFonts w:ascii="Times New Roman" w:hAnsi="Times New Roman" w:cs="Times New Roman"/>
          <w:sz w:val="24"/>
          <w:szCs w:val="24"/>
        </w:rPr>
      </w:pPr>
      <w:r w:rsidRPr="0044596D">
        <w:rPr>
          <w:rFonts w:ascii="Times New Roman" w:hAnsi="Times New Roman" w:cs="Times New Roman"/>
          <w:sz w:val="24"/>
          <w:szCs w:val="24"/>
        </w:rPr>
        <w:t>Сопоставление основных показателей, характеризующих развитие проблем в сфере местного самоуправления к 202</w:t>
      </w:r>
      <w:r w:rsidR="00DC7671">
        <w:rPr>
          <w:rFonts w:ascii="Times New Roman" w:hAnsi="Times New Roman" w:cs="Times New Roman"/>
          <w:sz w:val="24"/>
          <w:szCs w:val="24"/>
        </w:rPr>
        <w:t>4</w:t>
      </w:r>
      <w:r w:rsidRPr="0044596D">
        <w:rPr>
          <w:rFonts w:ascii="Times New Roman" w:hAnsi="Times New Roman" w:cs="Times New Roman"/>
          <w:sz w:val="24"/>
          <w:szCs w:val="24"/>
        </w:rPr>
        <w:t xml:space="preserve"> году по двум сценариям – инерционному и программно-целевому - является основанием для выбора в качестве основного сценария для решения задач в сфере муниципального управления на перспективу до 202</w:t>
      </w:r>
      <w:r w:rsidR="00DC7671">
        <w:rPr>
          <w:rFonts w:ascii="Times New Roman" w:hAnsi="Times New Roman" w:cs="Times New Roman"/>
          <w:sz w:val="24"/>
          <w:szCs w:val="24"/>
        </w:rPr>
        <w:t>4</w:t>
      </w:r>
      <w:r w:rsidRPr="0044596D">
        <w:rPr>
          <w:rFonts w:ascii="Times New Roman" w:hAnsi="Times New Roman" w:cs="Times New Roman"/>
          <w:sz w:val="24"/>
          <w:szCs w:val="24"/>
        </w:rPr>
        <w:t xml:space="preserve"> года программно целевого сценария. Кроме потенциальной угрозы проявления рисков вследствие развития инерционных тенденций в сфере местного самоуправления, в целом в сфере местного самоуправления происходят процессы, которые представляют собой вызовы для муниципального образования «Муринское городское поселение» Всеволожского муниципального района Ленинградской области и требуют принятия соответствующих мер. Среди этих вызовов:</w:t>
      </w:r>
    </w:p>
    <w:p w14:paraId="68667EB2" w14:textId="77777777" w:rsidR="00FC21C0" w:rsidRDefault="00FC21C0" w:rsidP="00FC21C0">
      <w:pPr>
        <w:pStyle w:val="af2"/>
        <w:ind w:firstLine="708"/>
        <w:jc w:val="both"/>
        <w:rPr>
          <w:rFonts w:ascii="Times New Roman" w:hAnsi="Times New Roman" w:cs="Times New Roman"/>
          <w:sz w:val="24"/>
          <w:szCs w:val="24"/>
        </w:rPr>
      </w:pPr>
      <w:r w:rsidRPr="0044596D">
        <w:rPr>
          <w:rFonts w:ascii="Times New Roman" w:hAnsi="Times New Roman" w:cs="Times New Roman"/>
          <w:sz w:val="24"/>
          <w:szCs w:val="24"/>
        </w:rPr>
        <w:t xml:space="preserve"> - создание полноценной муниципальной финансовой системы, обеспечивающей реализацию социальных проектов и модернизацию экономики;</w:t>
      </w:r>
    </w:p>
    <w:p w14:paraId="3F1761EF" w14:textId="77777777" w:rsidR="00FC21C0" w:rsidRDefault="00FC21C0" w:rsidP="00FC21C0">
      <w:pPr>
        <w:pStyle w:val="af2"/>
        <w:ind w:firstLine="708"/>
        <w:jc w:val="both"/>
        <w:rPr>
          <w:rFonts w:ascii="Times New Roman" w:hAnsi="Times New Roman" w:cs="Times New Roman"/>
          <w:sz w:val="24"/>
          <w:szCs w:val="24"/>
        </w:rPr>
      </w:pPr>
      <w:r w:rsidRPr="0044596D">
        <w:rPr>
          <w:rFonts w:ascii="Times New Roman" w:hAnsi="Times New Roman" w:cs="Times New Roman"/>
          <w:sz w:val="24"/>
          <w:szCs w:val="24"/>
        </w:rPr>
        <w:t xml:space="preserve"> - повышение эффективности управления муниципальным имуществом;</w:t>
      </w:r>
    </w:p>
    <w:p w14:paraId="7F14DD8B" w14:textId="77777777" w:rsidR="00FC21C0" w:rsidRPr="0044596D" w:rsidRDefault="00FC21C0" w:rsidP="00FC21C0">
      <w:pPr>
        <w:pStyle w:val="af2"/>
        <w:ind w:firstLine="708"/>
        <w:jc w:val="both"/>
        <w:rPr>
          <w:rFonts w:ascii="Times New Roman" w:hAnsi="Times New Roman" w:cs="Times New Roman"/>
          <w:sz w:val="24"/>
          <w:szCs w:val="24"/>
        </w:rPr>
      </w:pPr>
      <w:r w:rsidRPr="0044596D">
        <w:rPr>
          <w:rFonts w:ascii="Times New Roman" w:hAnsi="Times New Roman" w:cs="Times New Roman"/>
          <w:sz w:val="24"/>
          <w:szCs w:val="24"/>
        </w:rPr>
        <w:t xml:space="preserve"> - преодоление отставания муниципальных органов и бюджетной сферы от сфер экономической деятельности в вопросах мотивации деятельности персонала, повышение квалификации в области применения управленческих технологий и оплаты труда по результатам деятельности.</w:t>
      </w:r>
    </w:p>
    <w:p w14:paraId="5E8427E3" w14:textId="77777777" w:rsidR="00FC21C0" w:rsidRPr="00FC21C0" w:rsidRDefault="00FC21C0" w:rsidP="00FC21C0">
      <w:pPr>
        <w:jc w:val="center"/>
        <w:rPr>
          <w:b/>
          <w:bCs/>
        </w:rPr>
      </w:pPr>
    </w:p>
    <w:p w14:paraId="0EFB1C30" w14:textId="77777777" w:rsidR="00FC21C0" w:rsidRPr="000B4A40" w:rsidRDefault="00FC21C0" w:rsidP="00FC21C0">
      <w:pPr>
        <w:jc w:val="center"/>
      </w:pPr>
      <w:r w:rsidRPr="000B4A40">
        <w:t xml:space="preserve">1.5. Концепция решения проблем в сфере муниципального управления. </w:t>
      </w:r>
    </w:p>
    <w:p w14:paraId="5275266B" w14:textId="5DB42EAA" w:rsidR="00FC21C0"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 xml:space="preserve">В муниципальном образовании </w:t>
      </w:r>
      <w:r>
        <w:rPr>
          <w:rFonts w:ascii="Times New Roman" w:hAnsi="Times New Roman" w:cs="Times New Roman"/>
          <w:sz w:val="24"/>
          <w:szCs w:val="24"/>
        </w:rPr>
        <w:t xml:space="preserve">решение задач, указанных в Программе, основывается на программно-целевом методе. Программа </w:t>
      </w:r>
      <w:r w:rsidRPr="003850C7">
        <w:rPr>
          <w:rFonts w:ascii="Times New Roman" w:hAnsi="Times New Roman" w:cs="Times New Roman"/>
          <w:sz w:val="24"/>
          <w:szCs w:val="24"/>
        </w:rPr>
        <w:t xml:space="preserve">включает </w:t>
      </w:r>
      <w:r>
        <w:rPr>
          <w:rFonts w:ascii="Times New Roman" w:hAnsi="Times New Roman" w:cs="Times New Roman"/>
          <w:sz w:val="24"/>
          <w:szCs w:val="24"/>
        </w:rPr>
        <w:t xml:space="preserve">в себя </w:t>
      </w:r>
      <w:r w:rsidRPr="003850C7">
        <w:rPr>
          <w:rFonts w:ascii="Times New Roman" w:hAnsi="Times New Roman" w:cs="Times New Roman"/>
          <w:sz w:val="24"/>
          <w:szCs w:val="24"/>
        </w:rPr>
        <w:t>подпрограммы, нацеленные на реализацию комплекса мероприятий, обеспечивающих одновременное решение существующих проблем и задач в сфере совершенствования си</w:t>
      </w:r>
      <w:r>
        <w:rPr>
          <w:rFonts w:ascii="Times New Roman" w:hAnsi="Times New Roman" w:cs="Times New Roman"/>
          <w:sz w:val="24"/>
          <w:szCs w:val="24"/>
        </w:rPr>
        <w:t xml:space="preserve">стемы муниципального управления в период реализации </w:t>
      </w:r>
      <w:r w:rsidRPr="003850C7">
        <w:rPr>
          <w:rFonts w:ascii="Times New Roman" w:hAnsi="Times New Roman" w:cs="Times New Roman"/>
          <w:sz w:val="24"/>
          <w:szCs w:val="24"/>
        </w:rPr>
        <w:t>с 2021 по 202</w:t>
      </w:r>
      <w:r w:rsidR="00DC7671">
        <w:rPr>
          <w:rFonts w:ascii="Times New Roman" w:hAnsi="Times New Roman" w:cs="Times New Roman"/>
          <w:sz w:val="24"/>
          <w:szCs w:val="24"/>
        </w:rPr>
        <w:t>4</w:t>
      </w:r>
      <w:r w:rsidRPr="003850C7">
        <w:rPr>
          <w:rFonts w:ascii="Times New Roman" w:hAnsi="Times New Roman" w:cs="Times New Roman"/>
          <w:sz w:val="24"/>
          <w:szCs w:val="24"/>
        </w:rPr>
        <w:t xml:space="preserve"> год</w:t>
      </w:r>
      <w:r>
        <w:rPr>
          <w:rFonts w:ascii="Times New Roman" w:hAnsi="Times New Roman" w:cs="Times New Roman"/>
          <w:sz w:val="24"/>
          <w:szCs w:val="24"/>
        </w:rPr>
        <w:t xml:space="preserve">ы. </w:t>
      </w:r>
      <w:r w:rsidRPr="003850C7">
        <w:rPr>
          <w:rFonts w:ascii="Times New Roman" w:hAnsi="Times New Roman" w:cs="Times New Roman"/>
          <w:sz w:val="24"/>
          <w:szCs w:val="24"/>
        </w:rPr>
        <w:t>Программно-целевой сценарий развития сферы местного самоуправления отличается от инерционного сценария устойчивостью решений, принятых администрацией на трехлетний период,</w:t>
      </w:r>
      <w:r>
        <w:rPr>
          <w:rFonts w:ascii="Times New Roman" w:hAnsi="Times New Roman" w:cs="Times New Roman"/>
          <w:sz w:val="24"/>
          <w:szCs w:val="24"/>
        </w:rPr>
        <w:t xml:space="preserve"> </w:t>
      </w:r>
      <w:r w:rsidRPr="003850C7">
        <w:rPr>
          <w:rFonts w:ascii="Times New Roman" w:hAnsi="Times New Roman" w:cs="Times New Roman"/>
          <w:sz w:val="24"/>
          <w:szCs w:val="24"/>
        </w:rPr>
        <w:t>по совершенствованию системы муниципального управления муниципальным образованием и обеспечения сбалансированности ресурсов</w:t>
      </w:r>
      <w:r>
        <w:rPr>
          <w:rFonts w:ascii="Times New Roman" w:hAnsi="Times New Roman" w:cs="Times New Roman"/>
          <w:sz w:val="24"/>
          <w:szCs w:val="24"/>
        </w:rPr>
        <w:t xml:space="preserve"> </w:t>
      </w:r>
      <w:r w:rsidRPr="003850C7">
        <w:rPr>
          <w:rFonts w:ascii="Times New Roman" w:hAnsi="Times New Roman" w:cs="Times New Roman"/>
          <w:sz w:val="24"/>
          <w:szCs w:val="24"/>
        </w:rPr>
        <w:t>из возможных источников финансирования на реализацию необходимых мероприятий. Реализация программных мероприятий по целям и задачам в период с 2021 по 202</w:t>
      </w:r>
      <w:r w:rsidR="00DC7671">
        <w:rPr>
          <w:rFonts w:ascii="Times New Roman" w:hAnsi="Times New Roman" w:cs="Times New Roman"/>
          <w:sz w:val="24"/>
          <w:szCs w:val="24"/>
        </w:rPr>
        <w:t>4</w:t>
      </w:r>
      <w:r w:rsidRPr="003850C7">
        <w:rPr>
          <w:rFonts w:ascii="Times New Roman" w:hAnsi="Times New Roman" w:cs="Times New Roman"/>
          <w:sz w:val="24"/>
          <w:szCs w:val="24"/>
        </w:rPr>
        <w:t xml:space="preserve"> год обеспечит минимизацию усугубления существующих проблем, даст возможность муниципальному образованию выйти на целевые параметры развития и решения задач в сфере муниципального управления. Применение программно-целевого метода позволит:</w:t>
      </w:r>
    </w:p>
    <w:p w14:paraId="734FAD8F"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определить приоритетность мероприятий, очередность и сроки их реализации, исходя из социальной</w:t>
      </w:r>
      <w:r>
        <w:rPr>
          <w:rFonts w:ascii="Times New Roman" w:hAnsi="Times New Roman" w:cs="Times New Roman"/>
          <w:sz w:val="24"/>
          <w:szCs w:val="24"/>
        </w:rPr>
        <w:t xml:space="preserve"> </w:t>
      </w:r>
      <w:r w:rsidRPr="0099021E">
        <w:rPr>
          <w:rFonts w:ascii="Times New Roman" w:hAnsi="Times New Roman" w:cs="Times New Roman"/>
          <w:sz w:val="24"/>
          <w:szCs w:val="24"/>
        </w:rPr>
        <w:t>и экономической целесообразности, а также с учетом возможности финансирования из бюджетов различного уровня;</w:t>
      </w:r>
    </w:p>
    <w:p w14:paraId="52C24D38"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определить имеющиеся и планируемые финансовые ресурсы с разрабатываемыми комплексами мероприятий</w:t>
      </w:r>
      <w:r>
        <w:rPr>
          <w:rFonts w:ascii="Times New Roman" w:hAnsi="Times New Roman" w:cs="Times New Roman"/>
          <w:sz w:val="24"/>
          <w:szCs w:val="24"/>
        </w:rPr>
        <w:t xml:space="preserve"> </w:t>
      </w:r>
      <w:r w:rsidRPr="0099021E">
        <w:rPr>
          <w:rFonts w:ascii="Times New Roman" w:hAnsi="Times New Roman" w:cs="Times New Roman"/>
          <w:sz w:val="24"/>
          <w:szCs w:val="24"/>
        </w:rPr>
        <w:t xml:space="preserve">по направлениям муниципальной программы;   </w:t>
      </w:r>
    </w:p>
    <w:p w14:paraId="03194A5E"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обеспечить интеграцию мероприятий, носящих различный характер (научно-исследовательский, организационно-хозяйственный), в общий процесс достижения целей Программы;</w:t>
      </w:r>
    </w:p>
    <w:p w14:paraId="7C46B6A3"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 xml:space="preserve">создать условия для оперативного и результативного управления рисками. </w:t>
      </w:r>
    </w:p>
    <w:p w14:paraId="3FD977CA" w14:textId="77777777" w:rsidR="00FC21C0" w:rsidRDefault="00FC21C0" w:rsidP="00FC21C0">
      <w:pPr>
        <w:pStyle w:val="af2"/>
        <w:ind w:firstLine="708"/>
        <w:jc w:val="both"/>
        <w:rPr>
          <w:rFonts w:ascii="Times New Roman" w:hAnsi="Times New Roman" w:cs="Times New Roman"/>
          <w:sz w:val="24"/>
          <w:szCs w:val="24"/>
        </w:rPr>
      </w:pPr>
      <w:r w:rsidRPr="0099021E">
        <w:rPr>
          <w:rFonts w:ascii="Times New Roman" w:hAnsi="Times New Roman" w:cs="Times New Roman"/>
          <w:sz w:val="24"/>
          <w:szCs w:val="24"/>
        </w:rPr>
        <w:t>Применение программно-целевого метода планирования и исполнения бюджета муниципального образования,</w:t>
      </w:r>
      <w:r>
        <w:rPr>
          <w:rFonts w:ascii="Times New Roman" w:hAnsi="Times New Roman" w:cs="Times New Roman"/>
          <w:sz w:val="24"/>
          <w:szCs w:val="24"/>
        </w:rPr>
        <w:t xml:space="preserve"> </w:t>
      </w:r>
      <w:r w:rsidRPr="0099021E">
        <w:rPr>
          <w:rFonts w:ascii="Times New Roman" w:hAnsi="Times New Roman" w:cs="Times New Roman"/>
          <w:sz w:val="24"/>
          <w:szCs w:val="24"/>
        </w:rPr>
        <w:t xml:space="preserve">в частности при реализации муниципальных целевых программ муниципального образования, позволит обеспечить: </w:t>
      </w:r>
    </w:p>
    <w:p w14:paraId="14D5526F"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 xml:space="preserve">комплексность решения проблем, достижение целей и задач;  </w:t>
      </w:r>
    </w:p>
    <w:p w14:paraId="56C81BD4"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определение приоритетности мероприятий, исходя из их социальной и экономической целесообразности;</w:t>
      </w:r>
    </w:p>
    <w:p w14:paraId="55E073FF" w14:textId="77777777"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концентрацию ресурсов на выбранных направлениях;</w:t>
      </w:r>
    </w:p>
    <w:p w14:paraId="1ECEF1A1" w14:textId="77777777" w:rsidR="00FC21C0" w:rsidRPr="0099021E"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эффективность использования бюджетных средств.</w:t>
      </w:r>
    </w:p>
    <w:p w14:paraId="041867DD" w14:textId="77777777" w:rsidR="00FC21C0"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w:t>
      </w:r>
      <w:r>
        <w:rPr>
          <w:rFonts w:ascii="Times New Roman" w:hAnsi="Times New Roman" w:cs="Times New Roman"/>
          <w:sz w:val="24"/>
          <w:szCs w:val="24"/>
        </w:rPr>
        <w:t>внешних и внутренних факторов.</w:t>
      </w:r>
    </w:p>
    <w:p w14:paraId="37552981" w14:textId="77777777" w:rsidR="00FC21C0" w:rsidRDefault="00FC21C0" w:rsidP="00FC21C0">
      <w:pPr>
        <w:pStyle w:val="af2"/>
        <w:ind w:firstLine="708"/>
        <w:jc w:val="both"/>
        <w:rPr>
          <w:rFonts w:ascii="Times New Roman" w:hAnsi="Times New Roman" w:cs="Times New Roman"/>
          <w:sz w:val="24"/>
          <w:szCs w:val="24"/>
        </w:rPr>
      </w:pPr>
      <w:r w:rsidRPr="0044596D">
        <w:rPr>
          <w:rFonts w:ascii="Times New Roman" w:hAnsi="Times New Roman" w:cs="Times New Roman"/>
          <w:sz w:val="24"/>
          <w:szCs w:val="24"/>
        </w:rPr>
        <w:t>Основные риски</w:t>
      </w:r>
      <w:r w:rsidRPr="003850C7">
        <w:rPr>
          <w:rFonts w:ascii="Times New Roman" w:hAnsi="Times New Roman" w:cs="Times New Roman"/>
          <w:sz w:val="24"/>
          <w:szCs w:val="24"/>
        </w:rPr>
        <w:t>, которые могут возникнуть при реализации мун</w:t>
      </w:r>
      <w:r>
        <w:rPr>
          <w:rFonts w:ascii="Times New Roman" w:hAnsi="Times New Roman" w:cs="Times New Roman"/>
          <w:sz w:val="24"/>
          <w:szCs w:val="24"/>
        </w:rPr>
        <w:t>иципальной программы:</w:t>
      </w:r>
    </w:p>
    <w:p w14:paraId="592617BF" w14:textId="77777777" w:rsidR="00FC21C0" w:rsidRPr="0044596D"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не достижение целевых значений показателей результативности муниципальной программы к 202</w:t>
      </w:r>
      <w:r>
        <w:rPr>
          <w:rFonts w:ascii="Times New Roman" w:hAnsi="Times New Roman" w:cs="Times New Roman"/>
          <w:sz w:val="24"/>
          <w:szCs w:val="24"/>
        </w:rPr>
        <w:t>4</w:t>
      </w:r>
      <w:r w:rsidRPr="0099021E">
        <w:rPr>
          <w:rFonts w:ascii="Times New Roman" w:hAnsi="Times New Roman" w:cs="Times New Roman"/>
          <w:sz w:val="24"/>
          <w:szCs w:val="24"/>
        </w:rPr>
        <w:t xml:space="preserve"> году; </w:t>
      </w:r>
    </w:p>
    <w:p w14:paraId="2569EB15" w14:textId="77777777" w:rsidR="00FC21C0" w:rsidRPr="0044596D"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6B6C3F4C" w14:textId="77777777" w:rsidR="00FC21C0" w:rsidRPr="0044596D"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9021E">
        <w:rPr>
          <w:rFonts w:ascii="Times New Roman" w:hAnsi="Times New Roman" w:cs="Times New Roman"/>
          <w:sz w:val="24"/>
          <w:szCs w:val="24"/>
        </w:rPr>
        <w:t>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либо не полное предоставление средств</w:t>
      </w:r>
      <w:r>
        <w:rPr>
          <w:rFonts w:ascii="Times New Roman" w:hAnsi="Times New Roman" w:cs="Times New Roman"/>
          <w:sz w:val="24"/>
          <w:szCs w:val="24"/>
        </w:rPr>
        <w:t xml:space="preserve"> </w:t>
      </w:r>
      <w:r w:rsidRPr="0099021E">
        <w:rPr>
          <w:rFonts w:ascii="Times New Roman" w:hAnsi="Times New Roman" w:cs="Times New Roman"/>
          <w:sz w:val="24"/>
          <w:szCs w:val="24"/>
        </w:rPr>
        <w:t>из запланированных источников в соответствующих подпрограммах;</w:t>
      </w:r>
    </w:p>
    <w:p w14:paraId="32C52911" w14:textId="77777777" w:rsidR="00FC21C0" w:rsidRPr="0044596D"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99021E">
        <w:rPr>
          <w:rFonts w:ascii="Times New Roman" w:hAnsi="Times New Roman" w:cs="Times New Roman"/>
          <w:sz w:val="24"/>
          <w:szCs w:val="24"/>
        </w:rPr>
        <w:t>неэффективное и/или неполное использование возможностей и сервисов, внедряемых в рамках муниципальной программы информационно-коммуникационных технологий, информационных систем и ресурсов;</w:t>
      </w:r>
    </w:p>
    <w:p w14:paraId="50C53EBA" w14:textId="77777777" w:rsidR="00FC21C0" w:rsidRPr="0044596D"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99021E">
        <w:rPr>
          <w:rFonts w:ascii="Times New Roman" w:hAnsi="Times New Roman" w:cs="Times New Roman"/>
          <w:sz w:val="24"/>
          <w:szCs w:val="24"/>
        </w:rPr>
        <w:t>технические и технологические риски, в том числе по причине несовместимости информационных систем;</w:t>
      </w:r>
    </w:p>
    <w:p w14:paraId="3A043F56" w14:textId="77777777" w:rsidR="00FC21C0" w:rsidRPr="0044596D"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99021E">
        <w:rPr>
          <w:rFonts w:ascii="Times New Roman" w:hAnsi="Times New Roman" w:cs="Times New Roman"/>
          <w:sz w:val="24"/>
          <w:szCs w:val="24"/>
        </w:rPr>
        <w:t>методологические риски, связанные с отсутствием методических рекомендаций по применению федеральных</w:t>
      </w:r>
      <w:r>
        <w:rPr>
          <w:rFonts w:ascii="Times New Roman" w:hAnsi="Times New Roman" w:cs="Times New Roman"/>
          <w:sz w:val="24"/>
          <w:szCs w:val="24"/>
        </w:rPr>
        <w:t xml:space="preserve"> </w:t>
      </w:r>
      <w:r w:rsidRPr="0099021E">
        <w:rPr>
          <w:rFonts w:ascii="Times New Roman" w:hAnsi="Times New Roman" w:cs="Times New Roman"/>
          <w:sz w:val="24"/>
          <w:szCs w:val="24"/>
        </w:rPr>
        <w:t>и региональных законодательных и нормативных правовых актов в сфере местного самоуправления;</w:t>
      </w:r>
    </w:p>
    <w:p w14:paraId="4FFE90F2" w14:textId="77777777" w:rsidR="00FC21C0" w:rsidRPr="0044596D"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99021E">
        <w:rPr>
          <w:rFonts w:ascii="Times New Roman" w:hAnsi="Times New Roman" w:cs="Times New Roman"/>
          <w:sz w:val="24"/>
          <w:szCs w:val="24"/>
        </w:rPr>
        <w:t>организационные риски при необеспечении необходимого взаимодействия участников решения программных задач.</w:t>
      </w:r>
    </w:p>
    <w:p w14:paraId="740B716C" w14:textId="77777777" w:rsidR="00FC21C0" w:rsidRDefault="00FC21C0" w:rsidP="00FC21C0">
      <w:pPr>
        <w:pStyle w:val="af2"/>
        <w:ind w:firstLine="708"/>
        <w:jc w:val="both"/>
        <w:rPr>
          <w:rFonts w:ascii="Times New Roman" w:hAnsi="Times New Roman" w:cs="Times New Roman"/>
          <w:sz w:val="24"/>
          <w:szCs w:val="24"/>
        </w:rPr>
      </w:pPr>
      <w:r w:rsidRPr="0099021E">
        <w:rPr>
          <w:rFonts w:ascii="Times New Roman" w:hAnsi="Times New Roman" w:cs="Times New Roman"/>
          <w:sz w:val="24"/>
          <w:szCs w:val="24"/>
        </w:rPr>
        <w:t>Риск недостижения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 Минимизация риска несогласованности</w:t>
      </w:r>
      <w:r>
        <w:rPr>
          <w:rFonts w:ascii="Times New Roman" w:hAnsi="Times New Roman" w:cs="Times New Roman"/>
          <w:sz w:val="24"/>
          <w:szCs w:val="24"/>
        </w:rPr>
        <w:t xml:space="preserve"> </w:t>
      </w:r>
      <w:r w:rsidRPr="0099021E">
        <w:rPr>
          <w:rFonts w:ascii="Times New Roman" w:hAnsi="Times New Roman" w:cs="Times New Roman"/>
          <w:sz w:val="24"/>
          <w:szCs w:val="24"/>
        </w:rPr>
        <w:t xml:space="preserve">действий участников муниципальной программы осуществляется в рамках оперативного взаимодействия муниципального заказчика муниципальной программы, куратора муниципальной программы и муниципальных заказчиков подпрограмм в составе муниципальной программы. </w:t>
      </w:r>
    </w:p>
    <w:p w14:paraId="760B3072" w14:textId="77777777" w:rsidR="00FC21C0" w:rsidRDefault="00FC21C0" w:rsidP="00FC21C0">
      <w:pPr>
        <w:pStyle w:val="af2"/>
        <w:ind w:firstLine="708"/>
        <w:jc w:val="both"/>
        <w:rPr>
          <w:rFonts w:ascii="Times New Roman" w:hAnsi="Times New Roman" w:cs="Times New Roman"/>
          <w:sz w:val="24"/>
          <w:szCs w:val="24"/>
        </w:rPr>
      </w:pPr>
      <w:r w:rsidRPr="0099021E">
        <w:rPr>
          <w:rFonts w:ascii="Times New Roman" w:hAnsi="Times New Roman" w:cs="Times New Roman"/>
          <w:sz w:val="24"/>
          <w:szCs w:val="24"/>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муниципального образования,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не реализации отдельных мероприятий</w:t>
      </w:r>
      <w:r>
        <w:rPr>
          <w:rFonts w:ascii="Times New Roman" w:hAnsi="Times New Roman" w:cs="Times New Roman"/>
          <w:sz w:val="24"/>
          <w:szCs w:val="24"/>
        </w:rPr>
        <w:t xml:space="preserve"> </w:t>
      </w:r>
      <w:r w:rsidRPr="0099021E">
        <w:rPr>
          <w:rFonts w:ascii="Times New Roman" w:hAnsi="Times New Roman" w:cs="Times New Roman"/>
          <w:sz w:val="24"/>
          <w:szCs w:val="24"/>
        </w:rPr>
        <w:t>при снижении/увеличении объемов финансирования в пределах 5 % относительно общего объема запланированных</w:t>
      </w:r>
      <w:r>
        <w:rPr>
          <w:rFonts w:ascii="Times New Roman" w:hAnsi="Times New Roman" w:cs="Times New Roman"/>
          <w:sz w:val="24"/>
          <w:szCs w:val="24"/>
        </w:rPr>
        <w:t xml:space="preserve"> </w:t>
      </w:r>
      <w:r w:rsidRPr="0099021E">
        <w:rPr>
          <w:rFonts w:ascii="Times New Roman" w:hAnsi="Times New Roman" w:cs="Times New Roman"/>
          <w:sz w:val="24"/>
          <w:szCs w:val="24"/>
        </w:rPr>
        <w:t>в соответствующей подпрограмме финансовых средств на ее реализацию. В системе муниципального управления все структуры и должностные лица связаны между собой документационными потоками, образуя единую коммуникационную сеть. В основе деятельности администрации,</w:t>
      </w:r>
      <w:r>
        <w:rPr>
          <w:rFonts w:ascii="Times New Roman" w:hAnsi="Times New Roman" w:cs="Times New Roman"/>
          <w:sz w:val="24"/>
          <w:szCs w:val="24"/>
        </w:rPr>
        <w:t xml:space="preserve"> </w:t>
      </w:r>
      <w:r w:rsidRPr="0099021E">
        <w:rPr>
          <w:rFonts w:ascii="Times New Roman" w:hAnsi="Times New Roman" w:cs="Times New Roman"/>
          <w:sz w:val="24"/>
          <w:szCs w:val="24"/>
        </w:rPr>
        <w:t xml:space="preserve">ее структурных подразделений лежит процесс получения, обработки информации, принятия решения, доведения его до сведения исполнителей, организации и контроля исполнения. От оперативности, устойчивости и оптимальности документационных потоков во многом зависит качество управления, эффективность организационно – документационной деятельности администрации. </w:t>
      </w:r>
    </w:p>
    <w:p w14:paraId="264E7B21" w14:textId="77777777" w:rsidR="00FC21C0" w:rsidRDefault="00FC21C0" w:rsidP="00FC21C0">
      <w:pPr>
        <w:pStyle w:val="af2"/>
        <w:ind w:firstLine="708"/>
        <w:jc w:val="both"/>
        <w:rPr>
          <w:rFonts w:ascii="Times New Roman" w:hAnsi="Times New Roman" w:cs="Times New Roman"/>
          <w:sz w:val="24"/>
          <w:szCs w:val="24"/>
        </w:rPr>
      </w:pPr>
      <w:r w:rsidRPr="0099021E">
        <w:rPr>
          <w:rFonts w:ascii="Times New Roman" w:hAnsi="Times New Roman" w:cs="Times New Roman"/>
          <w:sz w:val="24"/>
          <w:szCs w:val="24"/>
        </w:rPr>
        <w:t>Система документационного обеспечения деятельности органов местного самоуправления является частью общегосударственной системы документационного обеспечения управления. Документационное обеспечение управления органов местного самоуправления, прежде всего, нуждается в нормативной правовой регламентации. Действующее законодательство Российской Федерации обязывает органы местного самоуправления обеспечить гражданам открытость и доступность к информации о своей деятельности, в том числе, как к проектам нормативных правовых актов, так и к принятым актам. Одной из важнейших составляющих эффективности муниципального управления является уровень профессионализма муниципальных служащих органов местного самоуправления. В связи с этим на первоочередное место выходит необходимость систематического дополнительного профессионального обучения по программе повышения квалификации и профессиональной переподготовки, а также получение новых знаний и опыта посредством участия в семинарах.</w:t>
      </w:r>
      <w:r>
        <w:rPr>
          <w:rFonts w:ascii="Times New Roman" w:hAnsi="Times New Roman" w:cs="Times New Roman"/>
          <w:sz w:val="24"/>
          <w:szCs w:val="24"/>
        </w:rPr>
        <w:t xml:space="preserve"> </w:t>
      </w:r>
    </w:p>
    <w:p w14:paraId="2BD66241" w14:textId="77777777" w:rsidR="00FC21C0" w:rsidRDefault="00FC21C0" w:rsidP="00FC21C0">
      <w:pPr>
        <w:pStyle w:val="af2"/>
        <w:ind w:firstLine="708"/>
        <w:jc w:val="both"/>
        <w:rPr>
          <w:rFonts w:ascii="Times New Roman" w:hAnsi="Times New Roman" w:cs="Times New Roman"/>
          <w:sz w:val="24"/>
          <w:szCs w:val="24"/>
        </w:rPr>
      </w:pPr>
    </w:p>
    <w:p w14:paraId="5A84131B" w14:textId="77777777" w:rsidR="00FC21C0" w:rsidRDefault="00FC21C0" w:rsidP="00FC21C0">
      <w:pPr>
        <w:jc w:val="center"/>
        <w:rPr>
          <w:b/>
        </w:rPr>
      </w:pPr>
      <w:r w:rsidRPr="004B182B">
        <w:rPr>
          <w:b/>
        </w:rPr>
        <w:t>2. Главн</w:t>
      </w:r>
      <w:r>
        <w:rPr>
          <w:b/>
        </w:rPr>
        <w:t>ая цель и задачи</w:t>
      </w:r>
      <w:r w:rsidRPr="004B182B">
        <w:rPr>
          <w:b/>
        </w:rPr>
        <w:t xml:space="preserve"> муниципальной программы</w:t>
      </w:r>
    </w:p>
    <w:p w14:paraId="17DDD531" w14:textId="77777777" w:rsidR="00FC21C0" w:rsidRPr="00DD1CDC" w:rsidRDefault="00FC21C0" w:rsidP="00FC21C0">
      <w:pPr>
        <w:pStyle w:val="af2"/>
        <w:ind w:firstLine="708"/>
        <w:jc w:val="both"/>
        <w:rPr>
          <w:rFonts w:ascii="Times New Roman" w:hAnsi="Times New Roman" w:cs="Times New Roman"/>
          <w:sz w:val="24"/>
          <w:szCs w:val="24"/>
        </w:rPr>
      </w:pPr>
      <w:r w:rsidRPr="00DD1CDC">
        <w:rPr>
          <w:rFonts w:ascii="Times New Roman" w:hAnsi="Times New Roman" w:cs="Times New Roman"/>
          <w:sz w:val="24"/>
          <w:szCs w:val="24"/>
        </w:rPr>
        <w:t xml:space="preserve">Главная цель - повышение эффективности местного самоуправления и развитие информационного общества в муниципальном образовании «Муринское городское поселение» Всеволожского муниципального района Ленинградской области </w:t>
      </w:r>
    </w:p>
    <w:p w14:paraId="34487F3C" w14:textId="77777777" w:rsidR="00FC21C0" w:rsidRPr="004B182B" w:rsidRDefault="00FC21C0" w:rsidP="00FC21C0">
      <w:pPr>
        <w:pStyle w:val="af2"/>
        <w:ind w:firstLine="708"/>
        <w:jc w:val="both"/>
        <w:rPr>
          <w:rFonts w:ascii="Times New Roman" w:hAnsi="Times New Roman" w:cs="Times New Roman"/>
          <w:sz w:val="24"/>
          <w:szCs w:val="24"/>
        </w:rPr>
      </w:pPr>
      <w:r w:rsidRPr="004B182B">
        <w:rPr>
          <w:rFonts w:ascii="Times New Roman" w:hAnsi="Times New Roman" w:cs="Times New Roman"/>
          <w:sz w:val="24"/>
          <w:szCs w:val="24"/>
        </w:rPr>
        <w:t>Задачи:</w:t>
      </w:r>
    </w:p>
    <w:p w14:paraId="5C45F0BE" w14:textId="2CCD1D56" w:rsidR="00FC21C0" w:rsidRPr="00DD1CDC" w:rsidRDefault="00FC21C0" w:rsidP="00FC21C0">
      <w:pPr>
        <w:pStyle w:val="af2"/>
        <w:numPr>
          <w:ilvl w:val="0"/>
          <w:numId w:val="7"/>
        </w:numPr>
        <w:ind w:left="426"/>
        <w:jc w:val="both"/>
        <w:rPr>
          <w:rFonts w:ascii="Times New Roman" w:hAnsi="Times New Roman" w:cs="Times New Roman"/>
          <w:sz w:val="24"/>
          <w:szCs w:val="24"/>
        </w:rPr>
      </w:pPr>
      <w:r w:rsidRPr="002119DB">
        <w:rPr>
          <w:rFonts w:ascii="Times New Roman" w:hAnsi="Times New Roman" w:cs="Times New Roman"/>
          <w:sz w:val="24"/>
          <w:szCs w:val="24"/>
        </w:rPr>
        <w:t>повышение эффективности управления и распоряжения имуществом, находящимися</w:t>
      </w:r>
      <w:r>
        <w:rPr>
          <w:rFonts w:ascii="Times New Roman" w:hAnsi="Times New Roman" w:cs="Times New Roman"/>
          <w:sz w:val="24"/>
          <w:szCs w:val="24"/>
        </w:rPr>
        <w:t xml:space="preserve"> </w:t>
      </w:r>
      <w:r w:rsidRPr="002119DB">
        <w:rPr>
          <w:rFonts w:ascii="Times New Roman" w:hAnsi="Times New Roman" w:cs="Times New Roman"/>
          <w:sz w:val="24"/>
          <w:szCs w:val="24"/>
        </w:rPr>
        <w:t xml:space="preserve">в собственности муниципального образования;  </w:t>
      </w:r>
    </w:p>
    <w:p w14:paraId="0231A1F6" w14:textId="77777777" w:rsidR="00FC21C0" w:rsidRPr="00DD1CDC" w:rsidRDefault="00FC21C0" w:rsidP="00FC21C0">
      <w:pPr>
        <w:pStyle w:val="af2"/>
        <w:numPr>
          <w:ilvl w:val="0"/>
          <w:numId w:val="7"/>
        </w:numPr>
        <w:ind w:left="426"/>
        <w:jc w:val="both"/>
        <w:rPr>
          <w:rFonts w:ascii="Times New Roman" w:hAnsi="Times New Roman" w:cs="Times New Roman"/>
          <w:sz w:val="24"/>
          <w:szCs w:val="24"/>
        </w:rPr>
      </w:pPr>
      <w:r w:rsidRPr="002119DB">
        <w:rPr>
          <w:rFonts w:ascii="Times New Roman" w:hAnsi="Times New Roman" w:cs="Times New Roman"/>
          <w:sz w:val="24"/>
          <w:szCs w:val="24"/>
        </w:rPr>
        <w:t>повышение качества планирования деятельности и ответственности а</w:t>
      </w:r>
      <w:r>
        <w:rPr>
          <w:rFonts w:ascii="Times New Roman" w:hAnsi="Times New Roman" w:cs="Times New Roman"/>
          <w:sz w:val="24"/>
          <w:szCs w:val="24"/>
        </w:rPr>
        <w:t>дминистрации;</w:t>
      </w:r>
    </w:p>
    <w:p w14:paraId="451F1449" w14:textId="77777777" w:rsidR="00FC21C0" w:rsidRPr="00DD1CDC" w:rsidRDefault="00FC21C0" w:rsidP="00FC21C0">
      <w:pPr>
        <w:pStyle w:val="af2"/>
        <w:numPr>
          <w:ilvl w:val="0"/>
          <w:numId w:val="7"/>
        </w:numPr>
        <w:ind w:left="426"/>
        <w:jc w:val="both"/>
        <w:rPr>
          <w:rFonts w:ascii="Times New Roman" w:hAnsi="Times New Roman" w:cs="Times New Roman"/>
          <w:sz w:val="24"/>
          <w:szCs w:val="24"/>
        </w:rPr>
      </w:pPr>
      <w:r w:rsidRPr="002119DB">
        <w:rPr>
          <w:rFonts w:ascii="Times New Roman" w:hAnsi="Times New Roman" w:cs="Times New Roman"/>
          <w:sz w:val="24"/>
          <w:szCs w:val="24"/>
        </w:rPr>
        <w:t>повышение эффективности управления бюджетными средствами муниципального образования;</w:t>
      </w:r>
    </w:p>
    <w:p w14:paraId="545A1E05" w14:textId="77777777" w:rsidR="00FC21C0" w:rsidRPr="00DD1CDC" w:rsidRDefault="00FC21C0" w:rsidP="00FC21C0">
      <w:pPr>
        <w:pStyle w:val="af2"/>
        <w:numPr>
          <w:ilvl w:val="0"/>
          <w:numId w:val="7"/>
        </w:numPr>
        <w:ind w:left="426"/>
        <w:jc w:val="both"/>
        <w:rPr>
          <w:rFonts w:ascii="Times New Roman" w:hAnsi="Times New Roman" w:cs="Times New Roman"/>
          <w:sz w:val="24"/>
          <w:szCs w:val="24"/>
        </w:rPr>
      </w:pPr>
      <w:r w:rsidRPr="002119DB">
        <w:rPr>
          <w:rFonts w:ascii="Times New Roman" w:hAnsi="Times New Roman" w:cs="Times New Roman"/>
          <w:sz w:val="24"/>
          <w:szCs w:val="24"/>
        </w:rPr>
        <w:t xml:space="preserve">повышение открытости деятельности органов администрации;   </w:t>
      </w:r>
    </w:p>
    <w:p w14:paraId="203E8D12" w14:textId="77777777" w:rsidR="00FC21C0" w:rsidRPr="00DD1CDC" w:rsidRDefault="00FC21C0" w:rsidP="00FC21C0">
      <w:pPr>
        <w:pStyle w:val="af2"/>
        <w:numPr>
          <w:ilvl w:val="0"/>
          <w:numId w:val="7"/>
        </w:numPr>
        <w:ind w:left="426"/>
        <w:jc w:val="both"/>
        <w:rPr>
          <w:rFonts w:ascii="Times New Roman" w:hAnsi="Times New Roman" w:cs="Times New Roman"/>
          <w:sz w:val="24"/>
          <w:szCs w:val="24"/>
        </w:rPr>
      </w:pPr>
      <w:r w:rsidRPr="002119DB">
        <w:rPr>
          <w:rFonts w:ascii="Times New Roman" w:hAnsi="Times New Roman" w:cs="Times New Roman"/>
          <w:sz w:val="24"/>
          <w:szCs w:val="24"/>
        </w:rPr>
        <w:t>обеспечение муниципальной службы муниципального образования квалифицированными кадрами, готовыми эффективно реализовывать стратегию развития муниципального образования «Муринское городское поселение» Всеволожского муниципального района Ленинградской области</w:t>
      </w:r>
      <w:r>
        <w:rPr>
          <w:rFonts w:ascii="Times New Roman" w:hAnsi="Times New Roman" w:cs="Times New Roman"/>
          <w:sz w:val="24"/>
          <w:szCs w:val="24"/>
        </w:rPr>
        <w:t>;</w:t>
      </w:r>
    </w:p>
    <w:p w14:paraId="1AB6AA8E" w14:textId="77777777" w:rsidR="00FC21C0" w:rsidRPr="00DD1CDC" w:rsidRDefault="00FC21C0" w:rsidP="00FC21C0">
      <w:pPr>
        <w:pStyle w:val="af2"/>
        <w:numPr>
          <w:ilvl w:val="0"/>
          <w:numId w:val="7"/>
        </w:numPr>
        <w:ind w:left="426"/>
        <w:jc w:val="both"/>
        <w:rPr>
          <w:rFonts w:ascii="Times New Roman" w:hAnsi="Times New Roman" w:cs="Times New Roman"/>
          <w:sz w:val="24"/>
          <w:szCs w:val="24"/>
        </w:rPr>
      </w:pPr>
      <w:r w:rsidRPr="00DD1CDC">
        <w:rPr>
          <w:rFonts w:ascii="Times New Roman" w:hAnsi="Times New Roman" w:cs="Times New Roman"/>
          <w:sz w:val="24"/>
          <w:szCs w:val="24"/>
        </w:rPr>
        <w:t xml:space="preserve">создание условий для хранения, комплектования, учёта и использования документов и других архивных документов на территории муниципального образования «Муринское городское поселение Всеволожского муниципального района Ленинградской области;  </w:t>
      </w:r>
    </w:p>
    <w:p w14:paraId="30F50E2E" w14:textId="77777777" w:rsidR="00FC21C0" w:rsidRPr="00DD1CDC" w:rsidRDefault="00FC21C0" w:rsidP="00FC21C0">
      <w:pPr>
        <w:pStyle w:val="af2"/>
        <w:numPr>
          <w:ilvl w:val="0"/>
          <w:numId w:val="7"/>
        </w:numPr>
        <w:ind w:left="426"/>
        <w:jc w:val="both"/>
        <w:rPr>
          <w:rFonts w:ascii="Times New Roman" w:hAnsi="Times New Roman" w:cs="Times New Roman"/>
          <w:sz w:val="24"/>
          <w:szCs w:val="24"/>
        </w:rPr>
      </w:pPr>
      <w:r w:rsidRPr="00DD1CDC">
        <w:rPr>
          <w:rFonts w:ascii="Times New Roman" w:hAnsi="Times New Roman" w:cs="Times New Roman"/>
          <w:sz w:val="24"/>
          <w:szCs w:val="24"/>
        </w:rPr>
        <w:t>создание условий, способствующих повышению доступности жилья за счёт повышения платёжеспособности граждан, нуждающихся в улучшении жилищных условий, путём оказания государственной и муниципальной финансовой поддержки, в том числе с учётом исполнения государственных обязательств по обеспечению жильём отдельных категорий граждан, установленных федеральным и областным законодательством;</w:t>
      </w:r>
    </w:p>
    <w:p w14:paraId="442DB5FB" w14:textId="77777777" w:rsidR="00FC21C0" w:rsidRDefault="00FC21C0" w:rsidP="00FC21C0">
      <w:pPr>
        <w:pStyle w:val="ac"/>
        <w:shd w:val="clear" w:color="auto" w:fill="FFFFFF"/>
        <w:spacing w:before="150" w:after="150" w:line="240" w:lineRule="auto"/>
        <w:ind w:left="0"/>
        <w:jc w:val="both"/>
        <w:outlineLvl w:val="5"/>
        <w:rPr>
          <w:rFonts w:ascii="Times New Roman" w:eastAsia="Times New Roman" w:hAnsi="Times New Roman" w:cs="Times New Roman"/>
          <w:sz w:val="24"/>
          <w:szCs w:val="24"/>
        </w:rPr>
      </w:pPr>
    </w:p>
    <w:p w14:paraId="28AB2BA9" w14:textId="169B988B" w:rsidR="00FC21C0" w:rsidRPr="004B182B" w:rsidRDefault="00FC21C0" w:rsidP="00FC21C0">
      <w:pPr>
        <w:jc w:val="center"/>
        <w:rPr>
          <w:b/>
        </w:rPr>
      </w:pPr>
      <w:r w:rsidRPr="003850C7">
        <w:rPr>
          <w:b/>
        </w:rPr>
        <w:t xml:space="preserve">3. Перечень и краткое описание подпрограмм муниципальной программы </w:t>
      </w:r>
      <w:r w:rsidRPr="004B182B">
        <w:rPr>
          <w:b/>
        </w:rPr>
        <w:t>«Управление муниципальным имуществом, финансами и муниципальной</w:t>
      </w:r>
      <w:r>
        <w:rPr>
          <w:b/>
        </w:rPr>
        <w:t xml:space="preserve"> </w:t>
      </w:r>
      <w:r w:rsidRPr="004B182B">
        <w:rPr>
          <w:b/>
        </w:rPr>
        <w:t>службой муниципального образования «Муринское городское поселение Всеволожского муниципального района Ленинградской</w:t>
      </w:r>
      <w:r>
        <w:rPr>
          <w:b/>
        </w:rPr>
        <w:t xml:space="preserve"> </w:t>
      </w:r>
      <w:r w:rsidRPr="004B182B">
        <w:rPr>
          <w:b/>
        </w:rPr>
        <w:t>области на 202</w:t>
      </w:r>
      <w:r>
        <w:rPr>
          <w:b/>
        </w:rPr>
        <w:t>1</w:t>
      </w:r>
      <w:r w:rsidRPr="004B182B">
        <w:rPr>
          <w:b/>
        </w:rPr>
        <w:t>-202</w:t>
      </w:r>
      <w:r w:rsidR="00DC7671">
        <w:rPr>
          <w:b/>
        </w:rPr>
        <w:t>4</w:t>
      </w:r>
      <w:r w:rsidRPr="004B182B">
        <w:rPr>
          <w:b/>
        </w:rPr>
        <w:t>гг.»</w:t>
      </w:r>
    </w:p>
    <w:p w14:paraId="49B6C531" w14:textId="77777777" w:rsidR="00FC21C0" w:rsidRPr="00DD1CDC" w:rsidRDefault="00FC21C0" w:rsidP="00FC21C0">
      <w:pPr>
        <w:pStyle w:val="af2"/>
        <w:ind w:firstLine="708"/>
        <w:jc w:val="both"/>
        <w:rPr>
          <w:rFonts w:ascii="Times New Roman" w:hAnsi="Times New Roman" w:cs="Times New Roman"/>
          <w:sz w:val="24"/>
          <w:szCs w:val="24"/>
        </w:rPr>
      </w:pPr>
      <w:r w:rsidRPr="00DD1CDC">
        <w:rPr>
          <w:rFonts w:ascii="Times New Roman" w:hAnsi="Times New Roman" w:cs="Times New Roman"/>
          <w:sz w:val="24"/>
          <w:szCs w:val="24"/>
        </w:rPr>
        <w:t>Достижение целей Программы будет возможно путем реализации следующих подпрограмм:</w:t>
      </w:r>
    </w:p>
    <w:p w14:paraId="03B7B7A1" w14:textId="678407A7" w:rsidR="00FC21C0" w:rsidRPr="00147CBD" w:rsidRDefault="00641E98" w:rsidP="00FC21C0">
      <w:pPr>
        <w:pStyle w:val="af2"/>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Развитие имущественного комплекса</w:t>
      </w:r>
      <w:r w:rsidR="00FC21C0" w:rsidRPr="00147CBD">
        <w:rPr>
          <w:rFonts w:ascii="Times New Roman" w:hAnsi="Times New Roman" w:cs="Times New Roman"/>
          <w:sz w:val="24"/>
          <w:szCs w:val="24"/>
        </w:rPr>
        <w:t xml:space="preserve"> «Муринское городское поселение» Всеволожского муниципального района Ленинградской области</w:t>
      </w:r>
      <w:r>
        <w:rPr>
          <w:rFonts w:ascii="Times New Roman" w:hAnsi="Times New Roman" w:cs="Times New Roman"/>
          <w:sz w:val="24"/>
          <w:szCs w:val="24"/>
        </w:rPr>
        <w:t xml:space="preserve"> (приложение к программе 6)</w:t>
      </w:r>
      <w:r w:rsidR="00FC21C0" w:rsidRPr="00147CBD">
        <w:rPr>
          <w:rFonts w:ascii="Times New Roman" w:hAnsi="Times New Roman" w:cs="Times New Roman"/>
          <w:sz w:val="24"/>
          <w:szCs w:val="24"/>
        </w:rPr>
        <w:t>;</w:t>
      </w:r>
    </w:p>
    <w:p w14:paraId="3A0C5243" w14:textId="5FEE8193" w:rsidR="00FC21C0" w:rsidRPr="00147CBD" w:rsidRDefault="00FC21C0" w:rsidP="00FC21C0">
      <w:pPr>
        <w:pStyle w:val="af2"/>
        <w:numPr>
          <w:ilvl w:val="0"/>
          <w:numId w:val="8"/>
        </w:numPr>
        <w:ind w:left="426"/>
        <w:jc w:val="both"/>
        <w:rPr>
          <w:rFonts w:ascii="Times New Roman" w:hAnsi="Times New Roman" w:cs="Times New Roman"/>
          <w:sz w:val="24"/>
          <w:szCs w:val="24"/>
        </w:rPr>
      </w:pPr>
      <w:r w:rsidRPr="00147CBD">
        <w:rPr>
          <w:rFonts w:ascii="Times New Roman" w:hAnsi="Times New Roman" w:cs="Times New Roman"/>
          <w:sz w:val="24"/>
          <w:szCs w:val="24"/>
        </w:rPr>
        <w:t>Совершенствование муниципальной службы муниципального образования «Муринское городское поселение» Всеволожского муниципального района Ленинградской области</w:t>
      </w:r>
      <w:r w:rsidR="00641E98">
        <w:rPr>
          <w:rFonts w:ascii="Times New Roman" w:hAnsi="Times New Roman" w:cs="Times New Roman"/>
          <w:sz w:val="24"/>
          <w:szCs w:val="24"/>
        </w:rPr>
        <w:t xml:space="preserve"> (приложение к программе 7)</w:t>
      </w:r>
      <w:r w:rsidRPr="00147CBD">
        <w:rPr>
          <w:rFonts w:ascii="Times New Roman" w:hAnsi="Times New Roman" w:cs="Times New Roman"/>
          <w:sz w:val="24"/>
          <w:szCs w:val="24"/>
        </w:rPr>
        <w:t>;</w:t>
      </w:r>
    </w:p>
    <w:p w14:paraId="05BCA5B7" w14:textId="44C42D53" w:rsidR="00FC21C0" w:rsidRPr="00147CBD" w:rsidRDefault="00FC21C0" w:rsidP="00FC21C0">
      <w:pPr>
        <w:pStyle w:val="af2"/>
        <w:numPr>
          <w:ilvl w:val="0"/>
          <w:numId w:val="8"/>
        </w:numPr>
        <w:ind w:left="426"/>
        <w:jc w:val="both"/>
        <w:rPr>
          <w:rFonts w:ascii="Times New Roman" w:hAnsi="Times New Roman" w:cs="Times New Roman"/>
          <w:sz w:val="24"/>
          <w:szCs w:val="24"/>
        </w:rPr>
      </w:pPr>
      <w:r w:rsidRPr="00147CBD">
        <w:rPr>
          <w:rFonts w:ascii="Times New Roman" w:hAnsi="Times New Roman" w:cs="Times New Roman"/>
          <w:sz w:val="24"/>
          <w:szCs w:val="24"/>
        </w:rPr>
        <w:t>Управление муниципальными финансами муниципального образования «Муринское городское поселение» Всеволожского муниципального района Ленинградской области</w:t>
      </w:r>
      <w:r w:rsidR="00641E98">
        <w:rPr>
          <w:rFonts w:ascii="Times New Roman" w:hAnsi="Times New Roman" w:cs="Times New Roman"/>
          <w:sz w:val="24"/>
          <w:szCs w:val="24"/>
        </w:rPr>
        <w:t xml:space="preserve"> (приложение к программе 8);</w:t>
      </w:r>
    </w:p>
    <w:p w14:paraId="1E2B2B97" w14:textId="05DC7924" w:rsidR="00FC21C0" w:rsidRPr="00147CBD" w:rsidRDefault="00FC21C0" w:rsidP="00FC21C0">
      <w:pPr>
        <w:pStyle w:val="af2"/>
        <w:numPr>
          <w:ilvl w:val="0"/>
          <w:numId w:val="8"/>
        </w:numPr>
        <w:ind w:left="426"/>
        <w:jc w:val="both"/>
        <w:rPr>
          <w:rFonts w:ascii="Times New Roman" w:hAnsi="Times New Roman" w:cs="Times New Roman"/>
          <w:sz w:val="24"/>
          <w:szCs w:val="24"/>
        </w:rPr>
      </w:pPr>
      <w:r w:rsidRPr="00147CBD">
        <w:rPr>
          <w:rFonts w:ascii="Times New Roman" w:hAnsi="Times New Roman" w:cs="Times New Roman"/>
          <w:sz w:val="24"/>
          <w:szCs w:val="24"/>
        </w:rPr>
        <w:t>Развитие архивного дела муниципального образования «Муринское городское поселение» Всеволожского муниципального района Ленинградской области</w:t>
      </w:r>
      <w:r w:rsidR="00641E98">
        <w:rPr>
          <w:rFonts w:ascii="Times New Roman" w:hAnsi="Times New Roman" w:cs="Times New Roman"/>
          <w:sz w:val="24"/>
          <w:szCs w:val="24"/>
        </w:rPr>
        <w:t xml:space="preserve"> (приложение к программе 9)</w:t>
      </w:r>
      <w:r w:rsidRPr="00147CBD">
        <w:rPr>
          <w:rFonts w:ascii="Times New Roman" w:hAnsi="Times New Roman" w:cs="Times New Roman"/>
          <w:sz w:val="24"/>
          <w:szCs w:val="24"/>
        </w:rPr>
        <w:t>;</w:t>
      </w:r>
    </w:p>
    <w:p w14:paraId="7933F38E" w14:textId="486BBC46" w:rsidR="00FC21C0" w:rsidRDefault="00FC21C0" w:rsidP="00FC21C0">
      <w:pPr>
        <w:pStyle w:val="af2"/>
        <w:numPr>
          <w:ilvl w:val="0"/>
          <w:numId w:val="8"/>
        </w:numPr>
        <w:ind w:left="426"/>
        <w:jc w:val="both"/>
        <w:rPr>
          <w:rFonts w:ascii="Times New Roman" w:hAnsi="Times New Roman" w:cs="Times New Roman"/>
          <w:sz w:val="24"/>
          <w:szCs w:val="24"/>
        </w:rPr>
      </w:pPr>
      <w:r w:rsidRPr="00147CBD">
        <w:rPr>
          <w:rFonts w:ascii="Times New Roman" w:hAnsi="Times New Roman" w:cs="Times New Roman"/>
          <w:sz w:val="24"/>
          <w:szCs w:val="24"/>
        </w:rPr>
        <w:t>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w:t>
      </w:r>
      <w:r w:rsidR="00641E98">
        <w:rPr>
          <w:rFonts w:ascii="Times New Roman" w:hAnsi="Times New Roman" w:cs="Times New Roman"/>
          <w:sz w:val="24"/>
          <w:szCs w:val="24"/>
        </w:rPr>
        <w:t xml:space="preserve"> (приложение к программе 10).</w:t>
      </w:r>
    </w:p>
    <w:p w14:paraId="59137529" w14:textId="77777777" w:rsidR="00FC21C0" w:rsidRDefault="00FC21C0" w:rsidP="00FC21C0">
      <w:pPr>
        <w:jc w:val="center"/>
        <w:rPr>
          <w:b/>
          <w:u w:val="single"/>
        </w:rPr>
      </w:pPr>
    </w:p>
    <w:p w14:paraId="5A82995C" w14:textId="5B534943" w:rsidR="00FC21C0" w:rsidRPr="00801F9E" w:rsidRDefault="00FC21C0" w:rsidP="00FC21C0">
      <w:pPr>
        <w:jc w:val="center"/>
        <w:rPr>
          <w:b/>
          <w:u w:val="single"/>
        </w:rPr>
      </w:pPr>
      <w:r w:rsidRPr="00487D43">
        <w:rPr>
          <w:b/>
          <w:u w:val="single"/>
        </w:rPr>
        <w:t>Подпрограмма</w:t>
      </w:r>
      <w:r>
        <w:rPr>
          <w:b/>
          <w:u w:val="single"/>
        </w:rPr>
        <w:t xml:space="preserve"> </w:t>
      </w:r>
      <w:r w:rsidRPr="00EC7D59">
        <w:rPr>
          <w:b/>
          <w:u w:val="single"/>
        </w:rPr>
        <w:t>I</w:t>
      </w:r>
      <w:r w:rsidRPr="00487D43">
        <w:rPr>
          <w:b/>
          <w:u w:val="single"/>
        </w:rPr>
        <w:t>.</w:t>
      </w:r>
      <w:r w:rsidRPr="00801F9E">
        <w:rPr>
          <w:b/>
          <w:u w:val="single"/>
        </w:rPr>
        <w:t xml:space="preserve"> «</w:t>
      </w:r>
      <w:r w:rsidR="007B7651">
        <w:rPr>
          <w:b/>
          <w:u w:val="single"/>
        </w:rPr>
        <w:t xml:space="preserve">Управление муниципальным имуществом </w:t>
      </w:r>
      <w:r w:rsidRPr="00801F9E">
        <w:rPr>
          <w:b/>
          <w:u w:val="single"/>
        </w:rPr>
        <w:t xml:space="preserve">». </w:t>
      </w:r>
    </w:p>
    <w:p w14:paraId="5F4234BD" w14:textId="77777777" w:rsidR="00FC21C0" w:rsidRPr="00DD1CDC" w:rsidRDefault="00FC21C0" w:rsidP="00FC21C0">
      <w:pPr>
        <w:pStyle w:val="af2"/>
        <w:ind w:firstLine="708"/>
        <w:jc w:val="both"/>
        <w:rPr>
          <w:rFonts w:ascii="Times New Roman" w:hAnsi="Times New Roman" w:cs="Times New Roman"/>
          <w:sz w:val="24"/>
          <w:szCs w:val="24"/>
        </w:rPr>
      </w:pPr>
      <w:r w:rsidRPr="00DD1CDC">
        <w:rPr>
          <w:rFonts w:ascii="Times New Roman" w:hAnsi="Times New Roman" w:cs="Times New Roman"/>
          <w:sz w:val="24"/>
          <w:szCs w:val="24"/>
        </w:rPr>
        <w:t>Подпрограмма направлена на повышение эффективности управления и распоряжения имуществом, находящимся в собственности муниципального образования «Муринское городское поселение» Всеволожского муниципального района Ленинградской области. Реализация подпрограммы приведет к формированию структуры собственности и системы управления имуществом,</w:t>
      </w:r>
      <w:r>
        <w:rPr>
          <w:rFonts w:ascii="Times New Roman" w:hAnsi="Times New Roman" w:cs="Times New Roman"/>
          <w:sz w:val="24"/>
          <w:szCs w:val="24"/>
        </w:rPr>
        <w:t xml:space="preserve"> что</w:t>
      </w:r>
      <w:r w:rsidRPr="00DD1CDC">
        <w:rPr>
          <w:rFonts w:ascii="Times New Roman" w:hAnsi="Times New Roman" w:cs="Times New Roman"/>
          <w:sz w:val="24"/>
          <w:szCs w:val="24"/>
        </w:rPr>
        <w:t xml:space="preserve"> позволит обеспечить исполнение администрацией муниципальных функций, максимизировать пополнение доходной части муниципального бюджета и снизить расходы бюджета на содержание имущества</w:t>
      </w:r>
      <w:r>
        <w:rPr>
          <w:rFonts w:ascii="Times New Roman" w:hAnsi="Times New Roman" w:cs="Times New Roman"/>
          <w:sz w:val="24"/>
          <w:szCs w:val="24"/>
        </w:rPr>
        <w:t>.</w:t>
      </w:r>
      <w:r w:rsidRPr="00DD1CDC">
        <w:rPr>
          <w:rFonts w:ascii="Times New Roman" w:hAnsi="Times New Roman" w:cs="Times New Roman"/>
          <w:sz w:val="24"/>
          <w:szCs w:val="24"/>
        </w:rPr>
        <w:t xml:space="preserve"> </w:t>
      </w:r>
    </w:p>
    <w:p w14:paraId="09EE1A18" w14:textId="77777777" w:rsidR="00FC21C0" w:rsidRDefault="00FC21C0" w:rsidP="00FC21C0">
      <w:pPr>
        <w:jc w:val="center"/>
        <w:rPr>
          <w:b/>
          <w:u w:val="single"/>
        </w:rPr>
      </w:pPr>
    </w:p>
    <w:p w14:paraId="0E6BBF9F" w14:textId="77777777" w:rsidR="00FC21C0" w:rsidRPr="00801F9E" w:rsidRDefault="00FC21C0" w:rsidP="00FC21C0">
      <w:pPr>
        <w:jc w:val="center"/>
        <w:rPr>
          <w:b/>
          <w:u w:val="single"/>
        </w:rPr>
      </w:pPr>
      <w:r w:rsidRPr="00801F9E">
        <w:rPr>
          <w:b/>
          <w:u w:val="single"/>
        </w:rPr>
        <w:t>Подпрограмма</w:t>
      </w:r>
      <w:r>
        <w:rPr>
          <w:b/>
          <w:u w:val="single"/>
        </w:rPr>
        <w:t xml:space="preserve"> </w:t>
      </w:r>
      <w:r w:rsidRPr="00EC7D59">
        <w:rPr>
          <w:b/>
          <w:u w:val="single"/>
        </w:rPr>
        <w:t>II</w:t>
      </w:r>
      <w:r w:rsidRPr="003850C7">
        <w:rPr>
          <w:b/>
          <w:u w:val="single"/>
        </w:rPr>
        <w:t>.</w:t>
      </w:r>
      <w:r w:rsidRPr="00801F9E">
        <w:rPr>
          <w:b/>
          <w:u w:val="single"/>
        </w:rPr>
        <w:t xml:space="preserve"> «Совершенствование муниципальной службы</w:t>
      </w:r>
      <w:r w:rsidRPr="00801F9E">
        <w:rPr>
          <w:b/>
          <w:bCs/>
          <w:u w:val="single"/>
        </w:rPr>
        <w:t xml:space="preserve"> муниципального образования «Муринское городское поселение»</w:t>
      </w:r>
      <w:r>
        <w:rPr>
          <w:b/>
          <w:bCs/>
          <w:u w:val="single"/>
        </w:rPr>
        <w:t xml:space="preserve"> </w:t>
      </w:r>
      <w:r w:rsidRPr="00801F9E">
        <w:rPr>
          <w:b/>
          <w:bCs/>
          <w:u w:val="single"/>
        </w:rPr>
        <w:t>Всеволожского муниципального района Ленинградской области</w:t>
      </w:r>
      <w:r w:rsidRPr="00801F9E">
        <w:rPr>
          <w:b/>
          <w:u w:val="single"/>
        </w:rPr>
        <w:t xml:space="preserve">». </w:t>
      </w:r>
    </w:p>
    <w:p w14:paraId="56A2F361" w14:textId="77777777" w:rsidR="00FC21C0" w:rsidRPr="00DD1CDC" w:rsidRDefault="00FC21C0" w:rsidP="00FC21C0">
      <w:pPr>
        <w:pStyle w:val="af2"/>
        <w:ind w:firstLine="708"/>
        <w:jc w:val="both"/>
        <w:rPr>
          <w:rFonts w:ascii="Times New Roman" w:hAnsi="Times New Roman" w:cs="Times New Roman"/>
          <w:sz w:val="24"/>
          <w:szCs w:val="24"/>
        </w:rPr>
      </w:pPr>
      <w:r w:rsidRPr="00DD1CDC">
        <w:rPr>
          <w:rFonts w:ascii="Times New Roman" w:hAnsi="Times New Roman" w:cs="Times New Roman"/>
          <w:sz w:val="24"/>
          <w:szCs w:val="24"/>
        </w:rPr>
        <w:t>Главными направлениями развития муниципальной службы в администрации являются:</w:t>
      </w:r>
    </w:p>
    <w:p w14:paraId="445FA80E" w14:textId="77777777" w:rsidR="00FC21C0" w:rsidRPr="00DD1CDC" w:rsidRDefault="00FC21C0" w:rsidP="00FC21C0">
      <w:pPr>
        <w:pStyle w:val="af2"/>
        <w:numPr>
          <w:ilvl w:val="0"/>
          <w:numId w:val="9"/>
        </w:numPr>
        <w:ind w:left="284"/>
        <w:jc w:val="both"/>
        <w:rPr>
          <w:rFonts w:ascii="Times New Roman" w:hAnsi="Times New Roman" w:cs="Times New Roman"/>
          <w:sz w:val="24"/>
          <w:szCs w:val="24"/>
        </w:rPr>
      </w:pPr>
      <w:r w:rsidRPr="00DD1CDC">
        <w:rPr>
          <w:rFonts w:ascii="Times New Roman" w:hAnsi="Times New Roman" w:cs="Times New Roman"/>
          <w:sz w:val="24"/>
          <w:szCs w:val="24"/>
        </w:rPr>
        <w:t xml:space="preserve">Формирование и совершенствование нормативной правовой базы по вопросам муниципальной службы. </w:t>
      </w:r>
    </w:p>
    <w:p w14:paraId="24BEF66E" w14:textId="77777777" w:rsidR="00FC21C0" w:rsidRPr="00DD1CDC" w:rsidRDefault="00FC21C0" w:rsidP="00FC21C0">
      <w:pPr>
        <w:pStyle w:val="af2"/>
        <w:numPr>
          <w:ilvl w:val="0"/>
          <w:numId w:val="9"/>
        </w:numPr>
        <w:ind w:left="284"/>
        <w:jc w:val="both"/>
        <w:rPr>
          <w:rFonts w:ascii="Times New Roman" w:hAnsi="Times New Roman" w:cs="Times New Roman"/>
          <w:sz w:val="24"/>
          <w:szCs w:val="24"/>
        </w:rPr>
      </w:pPr>
      <w:r w:rsidRPr="00DD1CDC">
        <w:rPr>
          <w:rFonts w:ascii="Times New Roman" w:hAnsi="Times New Roman" w:cs="Times New Roman"/>
          <w:sz w:val="24"/>
          <w:szCs w:val="24"/>
        </w:rPr>
        <w:t>Совершенствование работы структурных подразделений администрации.</w:t>
      </w:r>
    </w:p>
    <w:p w14:paraId="4D00AF87" w14:textId="77777777" w:rsidR="00FC21C0" w:rsidRPr="00DD1CDC" w:rsidRDefault="00FC21C0" w:rsidP="00FC21C0">
      <w:pPr>
        <w:pStyle w:val="af2"/>
        <w:numPr>
          <w:ilvl w:val="0"/>
          <w:numId w:val="9"/>
        </w:numPr>
        <w:ind w:left="284"/>
        <w:jc w:val="both"/>
        <w:rPr>
          <w:rFonts w:ascii="Times New Roman" w:hAnsi="Times New Roman" w:cs="Times New Roman"/>
          <w:sz w:val="24"/>
          <w:szCs w:val="24"/>
        </w:rPr>
      </w:pPr>
      <w:r w:rsidRPr="00DD1CDC">
        <w:rPr>
          <w:rFonts w:ascii="Times New Roman" w:hAnsi="Times New Roman" w:cs="Times New Roman"/>
          <w:sz w:val="24"/>
          <w:szCs w:val="24"/>
        </w:rPr>
        <w:t>Планирование мероприятий по оптимизации структуры администрации и нормированию штатной численности муниципальных служащих с целью обоснования замещения каждой конкретной должности.</w:t>
      </w:r>
    </w:p>
    <w:p w14:paraId="2E5AB884" w14:textId="77777777" w:rsidR="00FC21C0" w:rsidRPr="00DD1CDC" w:rsidRDefault="00FC21C0" w:rsidP="00FC21C0">
      <w:pPr>
        <w:pStyle w:val="af2"/>
        <w:numPr>
          <w:ilvl w:val="0"/>
          <w:numId w:val="9"/>
        </w:numPr>
        <w:ind w:left="284"/>
        <w:jc w:val="both"/>
        <w:rPr>
          <w:rFonts w:ascii="Times New Roman" w:hAnsi="Times New Roman" w:cs="Times New Roman"/>
          <w:sz w:val="24"/>
          <w:szCs w:val="24"/>
        </w:rPr>
      </w:pPr>
      <w:r w:rsidRPr="00DD1CDC">
        <w:rPr>
          <w:rFonts w:ascii="Times New Roman" w:hAnsi="Times New Roman" w:cs="Times New Roman"/>
          <w:sz w:val="24"/>
          <w:szCs w:val="24"/>
        </w:rPr>
        <w:t>Внедрение новых методов планирования, стимулирования и оценки деятельности муниципальных служащих.</w:t>
      </w:r>
    </w:p>
    <w:p w14:paraId="69657E10" w14:textId="77777777" w:rsidR="00FC21C0" w:rsidRPr="00DD1CDC" w:rsidRDefault="00FC21C0" w:rsidP="00FC21C0">
      <w:pPr>
        <w:pStyle w:val="af2"/>
        <w:numPr>
          <w:ilvl w:val="0"/>
          <w:numId w:val="9"/>
        </w:numPr>
        <w:ind w:left="284"/>
        <w:jc w:val="both"/>
        <w:rPr>
          <w:rFonts w:ascii="Times New Roman" w:hAnsi="Times New Roman" w:cs="Times New Roman"/>
          <w:sz w:val="24"/>
          <w:szCs w:val="24"/>
        </w:rPr>
      </w:pPr>
      <w:r w:rsidRPr="00DD1CDC">
        <w:rPr>
          <w:rFonts w:ascii="Times New Roman" w:hAnsi="Times New Roman" w:cs="Times New Roman"/>
          <w:sz w:val="24"/>
          <w:szCs w:val="24"/>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75A20B0B" w14:textId="77777777" w:rsidR="00FC21C0" w:rsidRPr="00DD1CDC" w:rsidRDefault="00FC21C0" w:rsidP="00FC21C0">
      <w:pPr>
        <w:pStyle w:val="af2"/>
        <w:numPr>
          <w:ilvl w:val="0"/>
          <w:numId w:val="9"/>
        </w:numPr>
        <w:ind w:left="284"/>
        <w:jc w:val="both"/>
        <w:rPr>
          <w:rFonts w:ascii="Times New Roman" w:hAnsi="Times New Roman" w:cs="Times New Roman"/>
          <w:sz w:val="24"/>
          <w:szCs w:val="24"/>
        </w:rPr>
      </w:pPr>
      <w:r w:rsidRPr="00DD1CDC">
        <w:rPr>
          <w:rFonts w:ascii="Times New Roman" w:hAnsi="Times New Roman" w:cs="Times New Roman"/>
          <w:sz w:val="24"/>
          <w:szCs w:val="24"/>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648EA007" w14:textId="77777777" w:rsidR="00FC21C0" w:rsidRPr="00DD1CDC" w:rsidRDefault="00FC21C0" w:rsidP="00FC21C0">
      <w:pPr>
        <w:pStyle w:val="af2"/>
        <w:numPr>
          <w:ilvl w:val="0"/>
          <w:numId w:val="9"/>
        </w:numPr>
        <w:ind w:left="284"/>
        <w:jc w:val="both"/>
        <w:rPr>
          <w:rFonts w:ascii="Times New Roman" w:hAnsi="Times New Roman" w:cs="Times New Roman"/>
          <w:sz w:val="24"/>
          <w:szCs w:val="24"/>
        </w:rPr>
      </w:pPr>
      <w:r w:rsidRPr="00DD1CDC">
        <w:rPr>
          <w:rFonts w:ascii="Times New Roman" w:hAnsi="Times New Roman" w:cs="Times New Roman"/>
          <w:sz w:val="24"/>
          <w:szCs w:val="24"/>
        </w:rPr>
        <w:t>Совершенствование работы, направленной на предупреждение и противодействие коррупции.</w:t>
      </w:r>
    </w:p>
    <w:p w14:paraId="4E9E1046" w14:textId="77777777" w:rsidR="00FC21C0" w:rsidRPr="00DD1CDC" w:rsidRDefault="00FC21C0" w:rsidP="00FC21C0">
      <w:pPr>
        <w:pStyle w:val="af2"/>
        <w:ind w:firstLine="708"/>
        <w:jc w:val="both"/>
        <w:rPr>
          <w:rFonts w:ascii="Times New Roman" w:hAnsi="Times New Roman" w:cs="Times New Roman"/>
          <w:sz w:val="24"/>
          <w:szCs w:val="24"/>
        </w:rPr>
      </w:pPr>
      <w:r w:rsidRPr="00DD1CDC">
        <w:rPr>
          <w:rFonts w:ascii="Times New Roman" w:hAnsi="Times New Roman" w:cs="Times New Roman"/>
          <w:sz w:val="24"/>
          <w:szCs w:val="24"/>
        </w:rPr>
        <w:t>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Подпрограмма направлена на совершенствование нормативной правовой базы муниципальной службы, создание эффективной системы управления муниципальной службой, проведение системы непрерывного обучения муниципальных служащих как основы профессионального и должностного роста, на стимулирование, мотивацию и оценку деятельности муниципальных служащих, на создание системы открытости, гласности и престижа муниципальной службы  и совершенствование работы, направленной на предупреждение и противодействие коррупции на муниципальной службе.  В администрации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  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w:t>
      </w:r>
    </w:p>
    <w:p w14:paraId="20E31E34" w14:textId="77777777" w:rsidR="00FC21C0" w:rsidRPr="00DD1CDC" w:rsidRDefault="00FC21C0" w:rsidP="00FC21C0">
      <w:pPr>
        <w:pStyle w:val="af2"/>
        <w:ind w:firstLine="708"/>
        <w:jc w:val="both"/>
        <w:rPr>
          <w:rFonts w:ascii="Times New Roman" w:hAnsi="Times New Roman" w:cs="Times New Roman"/>
          <w:sz w:val="24"/>
          <w:szCs w:val="24"/>
        </w:rPr>
      </w:pPr>
      <w:r w:rsidRPr="00DD1CDC">
        <w:rPr>
          <w:rFonts w:ascii="Times New Roman" w:hAnsi="Times New Roman" w:cs="Times New Roman"/>
          <w:sz w:val="24"/>
          <w:szCs w:val="24"/>
        </w:rPr>
        <w:t xml:space="preserve">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 в том числе с развитием современных информационных технологий - повышение компьютерной грамотности.  В рамках реализации задач подпрограммы, направленных на совершенствование профессионального развития муниципальных служащих администрации, последние согласно графику обучения и в зависимости от направлений деятельности структурных подразделений администрации имеют возможность пройти курс профессиональной переподготовки. Основными принципами повышения квалификации являются обязательность, периодичность и целевая направленность. Главной целью проводимого обучения должно стать стремление выработать у муниципальных служащих навыки практической деятельности по исполнению возложенных на них должностных обязанностей.  Одним из направлений развития муниципальной службы администрации является противодействие коррупционным действиям, в том числе путем обучения муниципальных служащих основам противодействия коррупции. </w:t>
      </w:r>
    </w:p>
    <w:p w14:paraId="440A8363" w14:textId="77777777" w:rsidR="00FC21C0" w:rsidRDefault="00FC21C0" w:rsidP="00FC21C0">
      <w:pPr>
        <w:jc w:val="center"/>
        <w:rPr>
          <w:b/>
        </w:rPr>
      </w:pPr>
    </w:p>
    <w:p w14:paraId="625F4647" w14:textId="77777777" w:rsidR="00FC21C0" w:rsidRPr="00801F9E" w:rsidRDefault="00FC21C0" w:rsidP="00FC21C0">
      <w:pPr>
        <w:jc w:val="center"/>
        <w:rPr>
          <w:b/>
          <w:u w:val="single"/>
        </w:rPr>
      </w:pPr>
      <w:r w:rsidRPr="00801F9E">
        <w:rPr>
          <w:b/>
          <w:u w:val="single"/>
        </w:rPr>
        <w:t>Подпрограмма</w:t>
      </w:r>
      <w:r>
        <w:rPr>
          <w:b/>
          <w:u w:val="single"/>
        </w:rPr>
        <w:t xml:space="preserve"> </w:t>
      </w:r>
      <w:r w:rsidRPr="00021D8F">
        <w:rPr>
          <w:b/>
          <w:color w:val="000000" w:themeColor="text1"/>
          <w:u w:val="single"/>
        </w:rPr>
        <w:t>III</w:t>
      </w:r>
      <w:r>
        <w:rPr>
          <w:b/>
          <w:u w:val="single"/>
        </w:rPr>
        <w:t>.</w:t>
      </w:r>
      <w:r w:rsidRPr="00801F9E">
        <w:rPr>
          <w:b/>
          <w:u w:val="single"/>
        </w:rPr>
        <w:t xml:space="preserve"> «Управление муниципальными финансами». </w:t>
      </w:r>
    </w:p>
    <w:p w14:paraId="7C17FF69" w14:textId="77777777" w:rsidR="00FC21C0" w:rsidRPr="003850C7" w:rsidRDefault="00FC21C0" w:rsidP="00FC21C0">
      <w:pPr>
        <w:pStyle w:val="af2"/>
        <w:ind w:firstLine="708"/>
        <w:jc w:val="both"/>
        <w:rPr>
          <w:rFonts w:ascii="Times New Roman" w:hAnsi="Times New Roman" w:cs="Times New Roman"/>
          <w:sz w:val="24"/>
          <w:szCs w:val="24"/>
        </w:rPr>
      </w:pPr>
      <w:r w:rsidRPr="003850C7">
        <w:rPr>
          <w:rFonts w:ascii="Times New Roman" w:hAnsi="Times New Roman" w:cs="Times New Roman"/>
          <w:sz w:val="24"/>
          <w:szCs w:val="24"/>
        </w:rPr>
        <w:t>Данная подпрограмма направлена на достижение долгосрочной сбалансированности и устойчивости бюджетной системы</w:t>
      </w:r>
      <w:r w:rsidRPr="00DD1CDC">
        <w:rPr>
          <w:rFonts w:ascii="Times New Roman" w:hAnsi="Times New Roman" w:cs="Times New Roman"/>
          <w:sz w:val="24"/>
          <w:szCs w:val="24"/>
        </w:rPr>
        <w:t xml:space="preserve"> муниципального образования «Муринское городское поселение» Всеволожского муниципального района Ленинградской области</w:t>
      </w:r>
      <w:r w:rsidRPr="003850C7">
        <w:rPr>
          <w:rFonts w:ascii="Times New Roman" w:hAnsi="Times New Roman" w:cs="Times New Roman"/>
          <w:sz w:val="24"/>
          <w:szCs w:val="24"/>
        </w:rPr>
        <w:t xml:space="preserve"> для создания условий эффективного социально-экономического развития муниципального образования. </w:t>
      </w:r>
    </w:p>
    <w:p w14:paraId="3FAE5562" w14:textId="77777777" w:rsidR="00FC21C0" w:rsidRDefault="00FC21C0" w:rsidP="00FC21C0">
      <w:pPr>
        <w:rPr>
          <w:b/>
          <w:u w:val="single"/>
        </w:rPr>
      </w:pPr>
    </w:p>
    <w:p w14:paraId="3C756897" w14:textId="77777777" w:rsidR="00FC21C0" w:rsidRDefault="00FC21C0" w:rsidP="00FC21C0">
      <w:pPr>
        <w:pStyle w:val="af2"/>
        <w:ind w:firstLine="708"/>
        <w:jc w:val="both"/>
        <w:rPr>
          <w:rFonts w:ascii="Times New Roman" w:hAnsi="Times New Roman" w:cs="Times New Roman"/>
          <w:sz w:val="24"/>
          <w:szCs w:val="24"/>
        </w:rPr>
      </w:pPr>
    </w:p>
    <w:p w14:paraId="7F3A4204" w14:textId="53294DC5" w:rsidR="00FC21C0" w:rsidRDefault="00FC21C0" w:rsidP="00FC21C0">
      <w:pPr>
        <w:pStyle w:val="af2"/>
        <w:ind w:firstLine="708"/>
        <w:jc w:val="both"/>
        <w:rPr>
          <w:rFonts w:ascii="Times New Roman" w:hAnsi="Times New Roman" w:cs="Times New Roman"/>
          <w:b/>
          <w:sz w:val="24"/>
          <w:szCs w:val="24"/>
          <w:u w:val="single"/>
        </w:rPr>
      </w:pPr>
      <w:r w:rsidRPr="00942003">
        <w:rPr>
          <w:rFonts w:ascii="Times New Roman" w:hAnsi="Times New Roman" w:cs="Times New Roman"/>
          <w:b/>
          <w:sz w:val="24"/>
          <w:szCs w:val="24"/>
          <w:u w:val="single"/>
        </w:rPr>
        <w:t>Подпрограмма</w:t>
      </w:r>
      <w:r w:rsidR="000B4A40">
        <w:rPr>
          <w:rFonts w:ascii="Times New Roman" w:hAnsi="Times New Roman" w:cs="Times New Roman"/>
          <w:b/>
          <w:sz w:val="24"/>
          <w:szCs w:val="24"/>
          <w:u w:val="single"/>
        </w:rPr>
        <w:t xml:space="preserve"> </w:t>
      </w:r>
      <w:r w:rsidR="000B4A40">
        <w:rPr>
          <w:rFonts w:ascii="Times New Roman" w:hAnsi="Times New Roman" w:cs="Times New Roman"/>
          <w:b/>
          <w:color w:val="000000" w:themeColor="text1"/>
          <w:u w:val="single"/>
          <w:lang w:val="en-US"/>
        </w:rPr>
        <w:t>I</w:t>
      </w:r>
      <w:r w:rsidRPr="00942003">
        <w:rPr>
          <w:rFonts w:ascii="Times New Roman" w:hAnsi="Times New Roman" w:cs="Times New Roman"/>
          <w:b/>
          <w:color w:val="000000" w:themeColor="text1"/>
          <w:u w:val="single"/>
        </w:rPr>
        <w:t>V</w:t>
      </w:r>
      <w:r w:rsidRPr="00280963">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801F9E">
        <w:rPr>
          <w:rFonts w:ascii="Times New Roman" w:hAnsi="Times New Roman" w:cs="Times New Roman"/>
          <w:b/>
          <w:sz w:val="24"/>
          <w:szCs w:val="24"/>
          <w:u w:val="single"/>
        </w:rPr>
        <w:t>«</w:t>
      </w:r>
      <w:r w:rsidRPr="00280963">
        <w:rPr>
          <w:rFonts w:ascii="Times New Roman" w:hAnsi="Times New Roman" w:cs="Times New Roman"/>
          <w:b/>
          <w:sz w:val="24"/>
          <w:szCs w:val="24"/>
          <w:u w:val="single"/>
        </w:rPr>
        <w:t>Развитие архивного дела</w:t>
      </w:r>
      <w:r w:rsidRPr="00801F9E">
        <w:rPr>
          <w:rFonts w:ascii="Times New Roman" w:hAnsi="Times New Roman" w:cs="Times New Roman"/>
          <w:b/>
          <w:sz w:val="24"/>
          <w:szCs w:val="24"/>
          <w:u w:val="single"/>
        </w:rPr>
        <w:t>».</w:t>
      </w:r>
    </w:p>
    <w:p w14:paraId="7903997F" w14:textId="77777777" w:rsidR="00FC21C0" w:rsidRDefault="00FC21C0" w:rsidP="00FC21C0">
      <w:pPr>
        <w:pStyle w:val="af2"/>
        <w:ind w:firstLine="708"/>
        <w:jc w:val="both"/>
        <w:rPr>
          <w:rFonts w:ascii="Times New Roman" w:hAnsi="Times New Roman" w:cs="Times New Roman"/>
          <w:b/>
          <w:sz w:val="24"/>
          <w:szCs w:val="24"/>
          <w:u w:val="single"/>
        </w:rPr>
      </w:pPr>
    </w:p>
    <w:p w14:paraId="1A249BB1" w14:textId="77777777" w:rsidR="00FC21C0" w:rsidRPr="00280963" w:rsidRDefault="00FC21C0" w:rsidP="00FC21C0">
      <w:pPr>
        <w:pStyle w:val="af2"/>
        <w:ind w:firstLine="708"/>
        <w:jc w:val="both"/>
        <w:rPr>
          <w:rFonts w:ascii="Times New Roman" w:hAnsi="Times New Roman" w:cs="Times New Roman"/>
          <w:sz w:val="24"/>
          <w:szCs w:val="24"/>
        </w:rPr>
      </w:pPr>
      <w:r w:rsidRPr="00280963">
        <w:rPr>
          <w:rFonts w:ascii="Times New Roman" w:hAnsi="Times New Roman" w:cs="Times New Roman"/>
          <w:sz w:val="24"/>
          <w:szCs w:val="24"/>
        </w:rPr>
        <w:t>Данна</w:t>
      </w:r>
      <w:r>
        <w:rPr>
          <w:rFonts w:ascii="Times New Roman" w:hAnsi="Times New Roman" w:cs="Times New Roman"/>
          <w:sz w:val="24"/>
          <w:szCs w:val="24"/>
        </w:rPr>
        <w:t>я</w:t>
      </w:r>
      <w:r w:rsidRPr="00280963">
        <w:rPr>
          <w:rFonts w:ascii="Times New Roman" w:hAnsi="Times New Roman" w:cs="Times New Roman"/>
          <w:sz w:val="24"/>
          <w:szCs w:val="24"/>
        </w:rPr>
        <w:t xml:space="preserve"> подпрограмма направлена на</w:t>
      </w:r>
      <w:r>
        <w:rPr>
          <w:rFonts w:ascii="Times New Roman" w:hAnsi="Times New Roman" w:cs="Times New Roman"/>
          <w:sz w:val="24"/>
          <w:szCs w:val="24"/>
        </w:rPr>
        <w:t xml:space="preserve"> </w:t>
      </w:r>
      <w:r w:rsidRPr="00280963">
        <w:rPr>
          <w:rFonts w:ascii="Times New Roman" w:hAnsi="Times New Roman" w:cs="Times New Roman"/>
          <w:sz w:val="24"/>
          <w:szCs w:val="24"/>
        </w:rPr>
        <w:t>создание эффективной системы организации</w:t>
      </w:r>
    </w:p>
    <w:p w14:paraId="0975A733" w14:textId="77777777" w:rsidR="00FC21C0" w:rsidRPr="00280963" w:rsidRDefault="00FC21C0" w:rsidP="00FC21C0">
      <w:pPr>
        <w:pStyle w:val="af2"/>
        <w:jc w:val="both"/>
        <w:rPr>
          <w:rFonts w:ascii="Times New Roman" w:hAnsi="Times New Roman" w:cs="Times New Roman"/>
          <w:sz w:val="24"/>
          <w:szCs w:val="24"/>
        </w:rPr>
      </w:pPr>
      <w:r w:rsidRPr="00280963">
        <w:rPr>
          <w:rFonts w:ascii="Times New Roman" w:hAnsi="Times New Roman" w:cs="Times New Roman"/>
          <w:sz w:val="24"/>
          <w:szCs w:val="24"/>
        </w:rPr>
        <w:t>хранения, комплектования, учета и использования документов архивного фонда</w:t>
      </w:r>
      <w:r>
        <w:rPr>
          <w:rFonts w:ascii="Times New Roman" w:hAnsi="Times New Roman" w:cs="Times New Roman"/>
          <w:sz w:val="24"/>
          <w:szCs w:val="24"/>
        </w:rPr>
        <w:t xml:space="preserve"> </w:t>
      </w:r>
      <w:r w:rsidRPr="00280963">
        <w:rPr>
          <w:rFonts w:ascii="Times New Roman" w:hAnsi="Times New Roman" w:cs="Times New Roman"/>
          <w:sz w:val="24"/>
          <w:szCs w:val="24"/>
        </w:rPr>
        <w:t>администрации и иных архивных документов в интересах граждан, общества и государства</w:t>
      </w:r>
    </w:p>
    <w:p w14:paraId="019C1776" w14:textId="77777777" w:rsidR="00FC21C0" w:rsidRDefault="00FC21C0" w:rsidP="00FC21C0">
      <w:pPr>
        <w:pStyle w:val="af2"/>
        <w:ind w:firstLine="708"/>
        <w:jc w:val="both"/>
        <w:rPr>
          <w:rFonts w:ascii="Times New Roman" w:hAnsi="Times New Roman" w:cs="Times New Roman"/>
          <w:sz w:val="24"/>
          <w:szCs w:val="24"/>
        </w:rPr>
      </w:pPr>
    </w:p>
    <w:p w14:paraId="5C3CCBBA" w14:textId="021D65B9" w:rsidR="00FC21C0" w:rsidRDefault="00FC21C0" w:rsidP="00FC21C0">
      <w:pPr>
        <w:pStyle w:val="af2"/>
        <w:ind w:firstLine="708"/>
        <w:jc w:val="both"/>
        <w:rPr>
          <w:rFonts w:ascii="Times New Roman" w:hAnsi="Times New Roman" w:cs="Times New Roman"/>
          <w:b/>
          <w:sz w:val="24"/>
          <w:szCs w:val="24"/>
          <w:u w:val="single"/>
        </w:rPr>
      </w:pPr>
      <w:r w:rsidRPr="00942003">
        <w:rPr>
          <w:rFonts w:ascii="Times New Roman" w:hAnsi="Times New Roman" w:cs="Times New Roman"/>
          <w:b/>
          <w:sz w:val="24"/>
          <w:szCs w:val="24"/>
          <w:u w:val="single"/>
        </w:rPr>
        <w:t>Подпрограмма</w:t>
      </w:r>
      <w:r w:rsidRPr="00942003">
        <w:rPr>
          <w:rFonts w:ascii="Times New Roman" w:hAnsi="Times New Roman" w:cs="Times New Roman"/>
          <w:b/>
          <w:color w:val="000000" w:themeColor="text1"/>
          <w:u w:val="single"/>
        </w:rPr>
        <w:t xml:space="preserve"> V</w:t>
      </w:r>
      <w:r w:rsidRPr="00280963">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801F9E">
        <w:rPr>
          <w:rFonts w:ascii="Times New Roman" w:hAnsi="Times New Roman" w:cs="Times New Roman"/>
          <w:b/>
          <w:sz w:val="24"/>
          <w:szCs w:val="24"/>
          <w:u w:val="single"/>
        </w:rPr>
        <w:t>«</w:t>
      </w:r>
      <w:r w:rsidRPr="001D545B">
        <w:rPr>
          <w:rFonts w:ascii="Times New Roman" w:hAnsi="Times New Roman" w:cs="Times New Roman"/>
          <w:b/>
          <w:sz w:val="24"/>
          <w:szCs w:val="24"/>
          <w:u w:val="single"/>
        </w:rPr>
        <w:t>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w:t>
      </w:r>
    </w:p>
    <w:p w14:paraId="236091D0" w14:textId="77777777" w:rsidR="00FC21C0" w:rsidRDefault="00FC21C0" w:rsidP="00FC21C0">
      <w:pPr>
        <w:pStyle w:val="af2"/>
        <w:ind w:firstLine="708"/>
        <w:jc w:val="both"/>
        <w:rPr>
          <w:rFonts w:ascii="Times New Roman" w:hAnsi="Times New Roman" w:cs="Times New Roman"/>
          <w:b/>
          <w:sz w:val="24"/>
          <w:szCs w:val="24"/>
          <w:u w:val="single"/>
        </w:rPr>
      </w:pPr>
    </w:p>
    <w:p w14:paraId="4AC6A570" w14:textId="77777777" w:rsidR="00FC21C0" w:rsidRPr="001D545B" w:rsidRDefault="00FC21C0" w:rsidP="00FC21C0">
      <w:pPr>
        <w:pStyle w:val="af2"/>
        <w:ind w:firstLine="708"/>
        <w:jc w:val="both"/>
        <w:rPr>
          <w:rFonts w:ascii="Times New Roman" w:hAnsi="Times New Roman" w:cs="Times New Roman"/>
          <w:sz w:val="24"/>
          <w:szCs w:val="24"/>
        </w:rPr>
      </w:pPr>
      <w:r w:rsidRPr="001D545B">
        <w:rPr>
          <w:rFonts w:ascii="Times New Roman" w:hAnsi="Times New Roman" w:cs="Times New Roman"/>
          <w:sz w:val="24"/>
          <w:szCs w:val="24"/>
        </w:rPr>
        <w:t>Данная подпрограмма направлена на содействие в обеспечении молодых семей муниципального образования, признанных в установленном порядке нуждающимися в улучшении жилищных условий, качественным жильём путём оказания государственной и муниципальной финансовой поддержки в соответствии с приоритетами государственной политики Ленинградской области в данной сфере</w:t>
      </w:r>
    </w:p>
    <w:p w14:paraId="41C5A177" w14:textId="77777777" w:rsidR="00FC21C0" w:rsidRDefault="00FC21C0" w:rsidP="00FC21C0">
      <w:pPr>
        <w:pStyle w:val="af2"/>
        <w:ind w:firstLine="708"/>
        <w:jc w:val="both"/>
        <w:rPr>
          <w:rFonts w:ascii="Times New Roman" w:hAnsi="Times New Roman" w:cs="Times New Roman"/>
          <w:sz w:val="24"/>
          <w:szCs w:val="24"/>
        </w:rPr>
      </w:pPr>
    </w:p>
    <w:p w14:paraId="55D01BA9" w14:textId="77777777" w:rsidR="00FC21C0" w:rsidRDefault="00FC21C0" w:rsidP="00FC21C0">
      <w:pPr>
        <w:pStyle w:val="af2"/>
        <w:ind w:firstLine="708"/>
        <w:jc w:val="both"/>
        <w:rPr>
          <w:rFonts w:ascii="Times New Roman" w:hAnsi="Times New Roman" w:cs="Times New Roman"/>
          <w:b/>
          <w:sz w:val="24"/>
          <w:szCs w:val="24"/>
        </w:rPr>
      </w:pPr>
      <w:r w:rsidRPr="00F8427B">
        <w:rPr>
          <w:rFonts w:ascii="Times New Roman" w:hAnsi="Times New Roman" w:cs="Times New Roman"/>
          <w:b/>
          <w:sz w:val="24"/>
          <w:szCs w:val="24"/>
        </w:rPr>
        <w:t xml:space="preserve">4. </w:t>
      </w:r>
      <w:r>
        <w:rPr>
          <w:rFonts w:ascii="Times New Roman" w:hAnsi="Times New Roman" w:cs="Times New Roman"/>
          <w:b/>
          <w:sz w:val="24"/>
          <w:szCs w:val="24"/>
        </w:rPr>
        <w:t>С</w:t>
      </w:r>
      <w:r w:rsidRPr="00F8427B">
        <w:rPr>
          <w:rFonts w:ascii="Times New Roman" w:hAnsi="Times New Roman" w:cs="Times New Roman"/>
          <w:b/>
          <w:sz w:val="24"/>
          <w:szCs w:val="24"/>
        </w:rPr>
        <w:t>ведения о фактических расходах на реализацию муниципальной программы</w:t>
      </w:r>
      <w:r>
        <w:rPr>
          <w:rFonts w:ascii="Times New Roman" w:hAnsi="Times New Roman" w:cs="Times New Roman"/>
          <w:b/>
          <w:sz w:val="24"/>
          <w:szCs w:val="24"/>
        </w:rPr>
        <w:t>.</w:t>
      </w:r>
    </w:p>
    <w:p w14:paraId="2BC1FC89" w14:textId="77777777" w:rsidR="00FC21C0" w:rsidRDefault="00FC21C0" w:rsidP="00FC21C0">
      <w:pPr>
        <w:pStyle w:val="af2"/>
        <w:ind w:firstLine="708"/>
        <w:jc w:val="both"/>
        <w:rPr>
          <w:rFonts w:ascii="Times New Roman" w:hAnsi="Times New Roman" w:cs="Times New Roman"/>
          <w:b/>
          <w:sz w:val="24"/>
          <w:szCs w:val="24"/>
        </w:rPr>
      </w:pPr>
    </w:p>
    <w:p w14:paraId="7537CF16" w14:textId="0DAC47D2" w:rsidR="003864C7" w:rsidRPr="00353AEF" w:rsidRDefault="00FC21C0" w:rsidP="003864C7">
      <w:pPr>
        <w:ind w:left="70" w:right="-69" w:firstLine="376"/>
        <w:rPr>
          <w:color w:val="000000" w:themeColor="text1"/>
        </w:rPr>
      </w:pPr>
      <w:r w:rsidRPr="000409D7">
        <w:t xml:space="preserve">Общий объем финансирования за счет средств бюджета МО «Муринское городское поселение» - </w:t>
      </w:r>
      <w:r w:rsidR="003864C7">
        <w:t>21 324,98</w:t>
      </w:r>
      <w:r w:rsidR="003864C7" w:rsidRPr="00353AEF">
        <w:t xml:space="preserve"> </w:t>
      </w:r>
      <w:r w:rsidR="009D7E80">
        <w:t xml:space="preserve">тыс. </w:t>
      </w:r>
      <w:r w:rsidR="003864C7" w:rsidRPr="00353AEF">
        <w:t>руб.</w:t>
      </w:r>
      <w:r w:rsidR="003864C7" w:rsidRPr="00353AEF">
        <w:rPr>
          <w:color w:val="000000" w:themeColor="text1"/>
        </w:rPr>
        <w:t>, в том числе:</w:t>
      </w:r>
    </w:p>
    <w:p w14:paraId="79107261" w14:textId="37345EA0" w:rsidR="003864C7" w:rsidRPr="00353AEF" w:rsidRDefault="003864C7" w:rsidP="003864C7">
      <w:pPr>
        <w:ind w:left="70"/>
        <w:rPr>
          <w:color w:val="000000" w:themeColor="text1"/>
        </w:rPr>
      </w:pPr>
      <w:r w:rsidRPr="00353AEF">
        <w:rPr>
          <w:color w:val="000000" w:themeColor="text1"/>
        </w:rPr>
        <w:t>2021 год – 2</w:t>
      </w:r>
      <w:r w:rsidR="000C0758">
        <w:rPr>
          <w:color w:val="000000" w:themeColor="text1"/>
        </w:rPr>
        <w:t> </w:t>
      </w:r>
      <w:r w:rsidRPr="00353AEF">
        <w:rPr>
          <w:color w:val="000000" w:themeColor="text1"/>
        </w:rPr>
        <w:t>863</w:t>
      </w:r>
      <w:r w:rsidR="000C0758">
        <w:rPr>
          <w:color w:val="000000" w:themeColor="text1"/>
        </w:rPr>
        <w:t>,</w:t>
      </w:r>
      <w:r w:rsidRPr="00353AEF">
        <w:rPr>
          <w:color w:val="000000" w:themeColor="text1"/>
        </w:rPr>
        <w:t xml:space="preserve">00 </w:t>
      </w:r>
      <w:r w:rsidR="009D7E80">
        <w:rPr>
          <w:color w:val="000000" w:themeColor="text1"/>
        </w:rPr>
        <w:t xml:space="preserve">тыс. </w:t>
      </w:r>
      <w:r w:rsidRPr="00353AEF">
        <w:rPr>
          <w:color w:val="000000" w:themeColor="text1"/>
        </w:rPr>
        <w:t>руб.</w:t>
      </w:r>
    </w:p>
    <w:p w14:paraId="0700E8F4" w14:textId="6C7AA391" w:rsidR="003864C7" w:rsidRPr="00353AEF" w:rsidRDefault="003864C7" w:rsidP="003864C7">
      <w:pPr>
        <w:ind w:left="70"/>
        <w:rPr>
          <w:color w:val="000000" w:themeColor="text1"/>
        </w:rPr>
      </w:pPr>
      <w:r w:rsidRPr="00353AEF">
        <w:rPr>
          <w:color w:val="000000" w:themeColor="text1"/>
        </w:rPr>
        <w:t xml:space="preserve">2022 год – </w:t>
      </w:r>
      <w:r>
        <w:rPr>
          <w:color w:val="000000" w:themeColor="text1"/>
        </w:rPr>
        <w:t>6 798,49</w:t>
      </w:r>
      <w:r w:rsidRPr="00353AEF">
        <w:rPr>
          <w:color w:val="000000" w:themeColor="text1"/>
        </w:rPr>
        <w:t xml:space="preserve"> </w:t>
      </w:r>
      <w:r w:rsidR="009D7E80">
        <w:rPr>
          <w:color w:val="000000" w:themeColor="text1"/>
        </w:rPr>
        <w:t xml:space="preserve">тыс. </w:t>
      </w:r>
      <w:r w:rsidRPr="00353AEF">
        <w:rPr>
          <w:color w:val="000000" w:themeColor="text1"/>
        </w:rPr>
        <w:t>руб.</w:t>
      </w:r>
    </w:p>
    <w:p w14:paraId="0D65D95D" w14:textId="37E1D242" w:rsidR="003864C7" w:rsidRDefault="003864C7" w:rsidP="003864C7">
      <w:pPr>
        <w:ind w:left="70" w:right="-69"/>
        <w:rPr>
          <w:color w:val="000000" w:themeColor="text1"/>
        </w:rPr>
      </w:pPr>
      <w:r w:rsidRPr="00353AEF">
        <w:rPr>
          <w:color w:val="000000" w:themeColor="text1"/>
        </w:rPr>
        <w:t xml:space="preserve">2023 год – </w:t>
      </w:r>
      <w:r>
        <w:rPr>
          <w:color w:val="000000" w:themeColor="text1"/>
        </w:rPr>
        <w:t>6 262,73</w:t>
      </w:r>
      <w:r w:rsidRPr="00353AEF">
        <w:rPr>
          <w:color w:val="000000" w:themeColor="text1"/>
        </w:rPr>
        <w:t xml:space="preserve"> </w:t>
      </w:r>
      <w:r w:rsidR="009D7E80">
        <w:rPr>
          <w:color w:val="000000" w:themeColor="text1"/>
        </w:rPr>
        <w:t xml:space="preserve">тыс. </w:t>
      </w:r>
      <w:r w:rsidRPr="00353AEF">
        <w:rPr>
          <w:color w:val="000000" w:themeColor="text1"/>
        </w:rPr>
        <w:t>руб.</w:t>
      </w:r>
    </w:p>
    <w:p w14:paraId="4632BD28" w14:textId="6D4C0D0F" w:rsidR="00FC21C0" w:rsidRDefault="003864C7" w:rsidP="003864C7">
      <w:pPr>
        <w:ind w:left="70" w:right="-69"/>
        <w:rPr>
          <w:color w:val="000000" w:themeColor="text1"/>
        </w:rPr>
      </w:pPr>
      <w:r w:rsidRPr="00353AEF">
        <w:rPr>
          <w:color w:val="000000" w:themeColor="text1"/>
        </w:rPr>
        <w:t xml:space="preserve">2024 год – </w:t>
      </w:r>
      <w:r>
        <w:rPr>
          <w:color w:val="000000" w:themeColor="text1"/>
        </w:rPr>
        <w:t>5 400,76</w:t>
      </w:r>
      <w:r w:rsidRPr="00353AEF">
        <w:rPr>
          <w:color w:val="000000" w:themeColor="text1"/>
        </w:rPr>
        <w:t xml:space="preserve"> </w:t>
      </w:r>
      <w:r w:rsidR="009D7E80">
        <w:rPr>
          <w:color w:val="000000" w:themeColor="text1"/>
        </w:rPr>
        <w:t xml:space="preserve">тыс. </w:t>
      </w:r>
      <w:r w:rsidRPr="00353AEF">
        <w:rPr>
          <w:color w:val="000000" w:themeColor="text1"/>
        </w:rPr>
        <w:t>руб.</w:t>
      </w:r>
    </w:p>
    <w:p w14:paraId="0769F9C3" w14:textId="77777777" w:rsidR="003864C7" w:rsidRPr="000409D7" w:rsidRDefault="003864C7" w:rsidP="003864C7">
      <w:pPr>
        <w:ind w:left="70" w:right="-69"/>
      </w:pPr>
    </w:p>
    <w:p w14:paraId="238F942E" w14:textId="77777777" w:rsidR="00FC21C0" w:rsidRDefault="00FC21C0" w:rsidP="00FC21C0">
      <w:pPr>
        <w:pStyle w:val="af2"/>
        <w:ind w:firstLine="708"/>
        <w:jc w:val="both"/>
        <w:rPr>
          <w:rFonts w:ascii="Times New Roman" w:hAnsi="Times New Roman" w:cs="Times New Roman"/>
          <w:b/>
          <w:sz w:val="24"/>
          <w:szCs w:val="24"/>
        </w:rPr>
      </w:pPr>
      <w:r>
        <w:rPr>
          <w:rFonts w:ascii="Times New Roman" w:hAnsi="Times New Roman" w:cs="Times New Roman"/>
          <w:b/>
          <w:sz w:val="24"/>
          <w:szCs w:val="24"/>
        </w:rPr>
        <w:t>5. И</w:t>
      </w:r>
      <w:r w:rsidRPr="00D84D74">
        <w:rPr>
          <w:rFonts w:ascii="Times New Roman" w:hAnsi="Times New Roman" w:cs="Times New Roman"/>
          <w:b/>
          <w:sz w:val="24"/>
          <w:szCs w:val="24"/>
        </w:rPr>
        <w:t>нформаци</w:t>
      </w:r>
      <w:r>
        <w:rPr>
          <w:rFonts w:ascii="Times New Roman" w:hAnsi="Times New Roman" w:cs="Times New Roman"/>
          <w:b/>
          <w:sz w:val="24"/>
          <w:szCs w:val="24"/>
        </w:rPr>
        <w:t>я</w:t>
      </w:r>
      <w:r w:rsidRPr="00D84D74">
        <w:rPr>
          <w:rFonts w:ascii="Times New Roman" w:hAnsi="Times New Roman" w:cs="Times New Roman"/>
          <w:b/>
          <w:sz w:val="24"/>
          <w:szCs w:val="24"/>
        </w:rPr>
        <w:t xml:space="preserve"> о налоговых расходах, направленных на достижение цели муниципальной программы</w:t>
      </w:r>
    </w:p>
    <w:p w14:paraId="56347630" w14:textId="77777777" w:rsidR="00FC21C0" w:rsidRDefault="00FC21C0" w:rsidP="00FC21C0">
      <w:pPr>
        <w:pStyle w:val="af2"/>
        <w:ind w:firstLine="708"/>
        <w:jc w:val="both"/>
        <w:rPr>
          <w:rFonts w:ascii="Times New Roman" w:hAnsi="Times New Roman" w:cs="Times New Roman"/>
          <w:sz w:val="24"/>
          <w:szCs w:val="24"/>
        </w:rPr>
      </w:pPr>
    </w:p>
    <w:p w14:paraId="35A6E23C" w14:textId="078B884F" w:rsidR="00FC21C0" w:rsidRDefault="00FC21C0" w:rsidP="00FC21C0">
      <w:pPr>
        <w:pStyle w:val="af2"/>
        <w:ind w:firstLine="708"/>
        <w:jc w:val="both"/>
        <w:rPr>
          <w:rFonts w:ascii="Times New Roman" w:hAnsi="Times New Roman" w:cs="Times New Roman"/>
          <w:sz w:val="24"/>
          <w:szCs w:val="24"/>
        </w:rPr>
      </w:pPr>
      <w:r>
        <w:rPr>
          <w:rFonts w:ascii="Times New Roman" w:hAnsi="Times New Roman" w:cs="Times New Roman"/>
          <w:sz w:val="24"/>
          <w:szCs w:val="24"/>
        </w:rPr>
        <w:t>Н</w:t>
      </w:r>
      <w:r w:rsidRPr="00D84D74">
        <w:rPr>
          <w:rFonts w:ascii="Times New Roman" w:hAnsi="Times New Roman" w:cs="Times New Roman"/>
          <w:sz w:val="24"/>
          <w:szCs w:val="24"/>
        </w:rPr>
        <w:t>алоговы</w:t>
      </w:r>
      <w:r>
        <w:rPr>
          <w:rFonts w:ascii="Times New Roman" w:hAnsi="Times New Roman" w:cs="Times New Roman"/>
          <w:sz w:val="24"/>
          <w:szCs w:val="24"/>
        </w:rPr>
        <w:t>е</w:t>
      </w:r>
      <w:r w:rsidRPr="00D84D74">
        <w:rPr>
          <w:rFonts w:ascii="Times New Roman" w:hAnsi="Times New Roman" w:cs="Times New Roman"/>
          <w:sz w:val="24"/>
          <w:szCs w:val="24"/>
        </w:rPr>
        <w:t xml:space="preserve"> расход</w:t>
      </w:r>
      <w:r>
        <w:rPr>
          <w:rFonts w:ascii="Times New Roman" w:hAnsi="Times New Roman" w:cs="Times New Roman"/>
          <w:sz w:val="24"/>
          <w:szCs w:val="24"/>
        </w:rPr>
        <w:t>ы</w:t>
      </w:r>
      <w:r w:rsidRPr="00D84D74">
        <w:rPr>
          <w:rFonts w:ascii="Times New Roman" w:hAnsi="Times New Roman" w:cs="Times New Roman"/>
          <w:sz w:val="24"/>
          <w:szCs w:val="24"/>
        </w:rPr>
        <w:t>, направленны</w:t>
      </w:r>
      <w:r>
        <w:rPr>
          <w:rFonts w:ascii="Times New Roman" w:hAnsi="Times New Roman" w:cs="Times New Roman"/>
          <w:sz w:val="24"/>
          <w:szCs w:val="24"/>
        </w:rPr>
        <w:t>е</w:t>
      </w:r>
      <w:r w:rsidRPr="00D84D74">
        <w:rPr>
          <w:rFonts w:ascii="Times New Roman" w:hAnsi="Times New Roman" w:cs="Times New Roman"/>
          <w:sz w:val="24"/>
          <w:szCs w:val="24"/>
        </w:rPr>
        <w:t xml:space="preserve"> на достижение цели муниципальной программы</w:t>
      </w:r>
      <w:r>
        <w:rPr>
          <w:rFonts w:ascii="Times New Roman" w:hAnsi="Times New Roman" w:cs="Times New Roman"/>
          <w:sz w:val="24"/>
          <w:szCs w:val="24"/>
        </w:rPr>
        <w:t xml:space="preserve"> не предусмотрены.</w:t>
      </w:r>
    </w:p>
    <w:p w14:paraId="7BB7F3F6" w14:textId="77777777" w:rsidR="00360F70" w:rsidRDefault="00360F70" w:rsidP="00FC21C0">
      <w:pPr>
        <w:pStyle w:val="af2"/>
        <w:ind w:firstLine="708"/>
        <w:jc w:val="both"/>
        <w:rPr>
          <w:rFonts w:ascii="Times New Roman" w:hAnsi="Times New Roman" w:cs="Times New Roman"/>
          <w:sz w:val="24"/>
          <w:szCs w:val="24"/>
        </w:rPr>
        <w:sectPr w:rsidR="00360F70" w:rsidSect="00360F70">
          <w:headerReference w:type="default" r:id="rId9"/>
          <w:pgSz w:w="11906" w:h="16838" w:code="9"/>
          <w:pgMar w:top="567" w:right="567" w:bottom="1134" w:left="1134" w:header="709" w:footer="709" w:gutter="0"/>
          <w:cols w:space="708"/>
          <w:titlePg/>
          <w:docGrid w:linePitch="360"/>
        </w:sectPr>
      </w:pPr>
    </w:p>
    <w:p w14:paraId="1725DC1D" w14:textId="77777777" w:rsidR="00636680" w:rsidRPr="00EC7D59" w:rsidRDefault="00925E08" w:rsidP="00636680">
      <w:pPr>
        <w:pStyle w:val="ConsPlusNormal"/>
        <w:ind w:firstLine="709"/>
        <w:jc w:val="right"/>
        <w:rPr>
          <w:rFonts w:ascii="Times New Roman" w:eastAsiaTheme="minorHAnsi" w:hAnsi="Times New Roman" w:cs="Times New Roman"/>
          <w:sz w:val="20"/>
          <w:lang w:eastAsia="en-US"/>
        </w:rPr>
      </w:pPr>
      <w:hyperlink r:id="rId10" w:history="1">
        <w:r w:rsidR="00636680" w:rsidRPr="00EC7D59">
          <w:rPr>
            <w:rFonts w:ascii="Times New Roman" w:eastAsiaTheme="minorHAnsi" w:hAnsi="Times New Roman" w:cs="Times New Roman"/>
            <w:sz w:val="20"/>
            <w:lang w:eastAsia="en-US"/>
          </w:rPr>
          <w:t>ПРИЛОЖЕНИЕ 1</w:t>
        </w:r>
      </w:hyperlink>
    </w:p>
    <w:p w14:paraId="2279F611" w14:textId="77777777"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муниципальной программы муниципального образования «Муринское городское поселение»</w:t>
      </w:r>
      <w:r>
        <w:rPr>
          <w:rFonts w:ascii="Times New Roman" w:eastAsiaTheme="minorHAnsi" w:hAnsi="Times New Roman" w:cs="Times New Roman"/>
          <w:sz w:val="20"/>
          <w:lang w:eastAsia="en-US"/>
        </w:rPr>
        <w:t xml:space="preserve"> </w:t>
      </w:r>
      <w:r w:rsidRPr="00EC7D59">
        <w:rPr>
          <w:rFonts w:ascii="Times New Roman" w:eastAsiaTheme="minorHAnsi" w:hAnsi="Times New Roman" w:cs="Times New Roman"/>
          <w:sz w:val="20"/>
          <w:lang w:eastAsia="en-US"/>
        </w:rPr>
        <w:t>Всеволожского района Ленинградской области</w:t>
      </w:r>
    </w:p>
    <w:p w14:paraId="3BE1A020" w14:textId="2850871F"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 xml:space="preserve">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eastAsiaTheme="minorHAnsi" w:hAnsi="Times New Roman" w:cs="Times New Roman"/>
          <w:sz w:val="20"/>
          <w:lang w:eastAsia="en-US"/>
        </w:rPr>
        <w:t>1</w:t>
      </w:r>
      <w:r w:rsidRPr="00EC7D59">
        <w:rPr>
          <w:rFonts w:ascii="Times New Roman" w:eastAsiaTheme="minorHAnsi" w:hAnsi="Times New Roman" w:cs="Times New Roman"/>
          <w:sz w:val="20"/>
          <w:lang w:eastAsia="en-US"/>
        </w:rPr>
        <w:t xml:space="preserve"> – 20</w:t>
      </w:r>
      <w:r w:rsidR="006F7A3B">
        <w:rPr>
          <w:rFonts w:ascii="Times New Roman" w:eastAsiaTheme="minorHAnsi" w:hAnsi="Times New Roman" w:cs="Times New Roman"/>
          <w:sz w:val="20"/>
          <w:lang w:eastAsia="en-US"/>
        </w:rPr>
        <w:t>2</w:t>
      </w:r>
      <w:r>
        <w:rPr>
          <w:rFonts w:ascii="Times New Roman" w:eastAsiaTheme="minorHAnsi" w:hAnsi="Times New Roman" w:cs="Times New Roman"/>
          <w:sz w:val="20"/>
          <w:lang w:eastAsia="en-US"/>
        </w:rPr>
        <w:t>4</w:t>
      </w:r>
      <w:r w:rsidRPr="00EC7D59">
        <w:rPr>
          <w:rFonts w:ascii="Times New Roman" w:eastAsiaTheme="minorHAnsi" w:hAnsi="Times New Roman" w:cs="Times New Roman"/>
          <w:sz w:val="20"/>
          <w:lang w:eastAsia="en-US"/>
        </w:rPr>
        <w:t xml:space="preserve"> гг.</w:t>
      </w:r>
    </w:p>
    <w:p w14:paraId="59C8BD12" w14:textId="77777777" w:rsidR="00636680" w:rsidRDefault="00636680" w:rsidP="00636680">
      <w:pPr>
        <w:pStyle w:val="af2"/>
        <w:ind w:firstLine="708"/>
        <w:jc w:val="both"/>
        <w:rPr>
          <w:rFonts w:ascii="Times New Roman" w:hAnsi="Times New Roman" w:cs="Times New Roman"/>
          <w:sz w:val="24"/>
          <w:szCs w:val="24"/>
        </w:rPr>
      </w:pPr>
      <w:bookmarkStart w:id="1" w:name="P443"/>
      <w:bookmarkEnd w:id="1"/>
    </w:p>
    <w:p w14:paraId="050A4664" w14:textId="254D89E2" w:rsidR="00636680" w:rsidRPr="0001791C" w:rsidRDefault="00636680" w:rsidP="00636680">
      <w:pPr>
        <w:pStyle w:val="af2"/>
        <w:ind w:firstLine="708"/>
        <w:jc w:val="center"/>
        <w:rPr>
          <w:rFonts w:ascii="Times New Roman" w:hAnsi="Times New Roman" w:cs="Times New Roman"/>
          <w:b/>
          <w:bCs/>
          <w:sz w:val="24"/>
          <w:szCs w:val="24"/>
        </w:rPr>
      </w:pPr>
      <w:r w:rsidRPr="0001791C">
        <w:rPr>
          <w:rFonts w:ascii="Times New Roman" w:hAnsi="Times New Roman" w:cs="Times New Roman"/>
          <w:b/>
          <w:bCs/>
          <w:sz w:val="24"/>
          <w:szCs w:val="24"/>
        </w:rPr>
        <w:t>Перечень основных мероприятий муниципальной программы</w:t>
      </w:r>
      <w:r>
        <w:rPr>
          <w:rFonts w:ascii="Times New Roman" w:hAnsi="Times New Roman" w:cs="Times New Roman"/>
          <w:b/>
          <w:bCs/>
          <w:sz w:val="24"/>
          <w:szCs w:val="24"/>
        </w:rPr>
        <w:t xml:space="preserve"> «</w:t>
      </w:r>
      <w:r w:rsidRPr="004C633B">
        <w:rPr>
          <w:rFonts w:ascii="Times New Roman" w:hAnsi="Times New Roman" w:cs="Times New Roman"/>
          <w:b/>
          <w:bCs/>
          <w:sz w:val="24"/>
          <w:szCs w:val="24"/>
        </w:rPr>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bCs/>
          <w:sz w:val="24"/>
          <w:szCs w:val="24"/>
        </w:rPr>
        <w:t>1</w:t>
      </w:r>
      <w:r w:rsidRPr="004C633B">
        <w:rPr>
          <w:rFonts w:ascii="Times New Roman" w:hAnsi="Times New Roman" w:cs="Times New Roman"/>
          <w:b/>
          <w:bCs/>
          <w:sz w:val="24"/>
          <w:szCs w:val="24"/>
        </w:rPr>
        <w:t xml:space="preserve"> – 202</w:t>
      </w:r>
      <w:r w:rsidR="006F7A3B">
        <w:rPr>
          <w:rFonts w:ascii="Times New Roman" w:hAnsi="Times New Roman" w:cs="Times New Roman"/>
          <w:b/>
          <w:bCs/>
          <w:sz w:val="24"/>
          <w:szCs w:val="24"/>
        </w:rPr>
        <w:t>4</w:t>
      </w:r>
      <w:r w:rsidRPr="004C633B">
        <w:rPr>
          <w:rFonts w:ascii="Times New Roman" w:hAnsi="Times New Roman" w:cs="Times New Roman"/>
          <w:b/>
          <w:bCs/>
          <w:sz w:val="24"/>
          <w:szCs w:val="24"/>
        </w:rPr>
        <w:t xml:space="preserve"> гг</w:t>
      </w:r>
      <w:r>
        <w:rPr>
          <w:rFonts w:ascii="Times New Roman" w:hAnsi="Times New Roman" w:cs="Times New Roman"/>
          <w:b/>
          <w:bCs/>
          <w:sz w:val="24"/>
          <w:szCs w:val="24"/>
        </w:rPr>
        <w:t>»</w:t>
      </w:r>
      <w:r w:rsidRPr="004C633B">
        <w:rPr>
          <w:rFonts w:ascii="Times New Roman" w:hAnsi="Times New Roman" w:cs="Times New Roman"/>
          <w:b/>
          <w:bCs/>
          <w:sz w:val="24"/>
          <w:szCs w:val="24"/>
        </w:rPr>
        <w:t>.</w:t>
      </w:r>
    </w:p>
    <w:p w14:paraId="763B1E8D" w14:textId="77777777" w:rsidR="00636680" w:rsidRPr="00C275AC" w:rsidRDefault="00636680" w:rsidP="00636680">
      <w:pPr>
        <w:pStyle w:val="af2"/>
        <w:ind w:firstLine="708"/>
        <w:jc w:val="both"/>
        <w:rPr>
          <w:rFonts w:ascii="Times New Roman" w:hAnsi="Times New Roman" w:cs="Times New Roman"/>
          <w:sz w:val="24"/>
          <w:szCs w:val="24"/>
        </w:rPr>
      </w:pPr>
    </w:p>
    <w:tbl>
      <w:tblPr>
        <w:tblW w:w="533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6"/>
        <w:gridCol w:w="4415"/>
        <w:gridCol w:w="94"/>
        <w:gridCol w:w="3644"/>
        <w:gridCol w:w="6939"/>
      </w:tblGrid>
      <w:tr w:rsidR="00636680" w:rsidRPr="00C275AC" w14:paraId="1FFC71C8" w14:textId="77777777" w:rsidTr="00636680">
        <w:tc>
          <w:tcPr>
            <w:tcW w:w="187" w:type="pct"/>
            <w:tcMar>
              <w:top w:w="68" w:type="dxa"/>
              <w:bottom w:w="68" w:type="dxa"/>
            </w:tcMar>
          </w:tcPr>
          <w:p w14:paraId="550FF837"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N п/п</w:t>
            </w:r>
          </w:p>
        </w:tc>
        <w:tc>
          <w:tcPr>
            <w:tcW w:w="1438" w:type="pct"/>
            <w:gridSpan w:val="2"/>
            <w:tcMar>
              <w:top w:w="68" w:type="dxa"/>
              <w:bottom w:w="68" w:type="dxa"/>
            </w:tcMar>
          </w:tcPr>
          <w:p w14:paraId="60B22C85"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Наименование подпрограммы, основного мероприятия</w:t>
            </w:r>
          </w:p>
        </w:tc>
        <w:tc>
          <w:tcPr>
            <w:tcW w:w="1162" w:type="pct"/>
            <w:tcMar>
              <w:top w:w="68" w:type="dxa"/>
              <w:bottom w:w="68" w:type="dxa"/>
            </w:tcMar>
          </w:tcPr>
          <w:p w14:paraId="2E62E2A7"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Показатели муниципальной программы (подпрограммы)</w:t>
            </w:r>
          </w:p>
        </w:tc>
        <w:tc>
          <w:tcPr>
            <w:tcW w:w="2213" w:type="pct"/>
            <w:tcMar>
              <w:top w:w="68" w:type="dxa"/>
              <w:bottom w:w="68" w:type="dxa"/>
            </w:tcMar>
          </w:tcPr>
          <w:p w14:paraId="229DEF92"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Задачи муниципальной программы (подпрограммы)</w:t>
            </w:r>
          </w:p>
        </w:tc>
      </w:tr>
      <w:tr w:rsidR="00636680" w:rsidRPr="00C275AC" w14:paraId="747E8863" w14:textId="77777777" w:rsidTr="00636680">
        <w:tc>
          <w:tcPr>
            <w:tcW w:w="187" w:type="pct"/>
            <w:tcMar>
              <w:top w:w="68" w:type="dxa"/>
              <w:bottom w:w="68" w:type="dxa"/>
            </w:tcMar>
            <w:vAlign w:val="center"/>
          </w:tcPr>
          <w:p w14:paraId="32A5D2E9"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1</w:t>
            </w:r>
          </w:p>
        </w:tc>
        <w:tc>
          <w:tcPr>
            <w:tcW w:w="1438" w:type="pct"/>
            <w:gridSpan w:val="2"/>
            <w:vAlign w:val="center"/>
          </w:tcPr>
          <w:p w14:paraId="1E98F28A"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2</w:t>
            </w:r>
          </w:p>
        </w:tc>
        <w:tc>
          <w:tcPr>
            <w:tcW w:w="1162" w:type="pct"/>
            <w:vAlign w:val="center"/>
          </w:tcPr>
          <w:p w14:paraId="6C9D4CF4"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3</w:t>
            </w:r>
          </w:p>
        </w:tc>
        <w:tc>
          <w:tcPr>
            <w:tcW w:w="2213" w:type="pct"/>
            <w:vAlign w:val="center"/>
          </w:tcPr>
          <w:p w14:paraId="699E2F03"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4</w:t>
            </w:r>
          </w:p>
        </w:tc>
      </w:tr>
      <w:tr w:rsidR="00636680" w:rsidRPr="00C275AC" w14:paraId="6EF9F1D9" w14:textId="77777777" w:rsidTr="00636680">
        <w:tc>
          <w:tcPr>
            <w:tcW w:w="5000" w:type="pct"/>
            <w:gridSpan w:val="5"/>
            <w:tcMar>
              <w:top w:w="68" w:type="dxa"/>
              <w:bottom w:w="68" w:type="dxa"/>
            </w:tcMar>
          </w:tcPr>
          <w:p w14:paraId="3543394C" w14:textId="59368A1A" w:rsidR="00636680" w:rsidRPr="00B30307" w:rsidRDefault="00636680" w:rsidP="0008056D">
            <w:pPr>
              <w:pStyle w:val="af2"/>
              <w:jc w:val="both"/>
              <w:rPr>
                <w:rFonts w:ascii="Times New Roman" w:hAnsi="Times New Roman" w:cs="Times New Roman"/>
                <w:b/>
                <w:bCs/>
                <w:sz w:val="20"/>
                <w:szCs w:val="20"/>
              </w:rPr>
            </w:pPr>
            <w:r w:rsidRPr="00B30307">
              <w:rPr>
                <w:rFonts w:ascii="Times New Roman" w:hAnsi="Times New Roman" w:cs="Times New Roman"/>
                <w:b/>
                <w:bCs/>
                <w:sz w:val="20"/>
                <w:szCs w:val="20"/>
              </w:rPr>
              <w:t>Подпрограмма 1 Управление муниципальным имуществом</w:t>
            </w:r>
            <w:r w:rsidRPr="00B30307">
              <w:rPr>
                <w:rFonts w:ascii="Times New Roman" w:eastAsia="Times New Roman" w:hAnsi="Times New Roman" w:cs="Times New Roman"/>
                <w:b/>
                <w:bCs/>
                <w:sz w:val="20"/>
                <w:szCs w:val="20"/>
                <w:lang w:eastAsia="ru-RU"/>
              </w:rPr>
              <w:t xml:space="preserve"> «Муринское городское поселение» Всеволожского муниципального района Ленинградской области </w:t>
            </w:r>
            <w:r w:rsidRPr="00B30307">
              <w:rPr>
                <w:rFonts w:ascii="Times New Roman" w:hAnsi="Times New Roman" w:cs="Times New Roman"/>
                <w:b/>
                <w:bCs/>
                <w:sz w:val="20"/>
                <w:szCs w:val="20"/>
              </w:rPr>
              <w:t>на 2021-202</w:t>
            </w:r>
            <w:r w:rsidR="00DC7671">
              <w:rPr>
                <w:rFonts w:ascii="Times New Roman" w:hAnsi="Times New Roman" w:cs="Times New Roman"/>
                <w:b/>
                <w:bCs/>
                <w:sz w:val="20"/>
                <w:szCs w:val="20"/>
              </w:rPr>
              <w:t>4</w:t>
            </w:r>
            <w:r w:rsidRPr="00B30307">
              <w:rPr>
                <w:rFonts w:ascii="Times New Roman" w:hAnsi="Times New Roman" w:cs="Times New Roman"/>
                <w:b/>
                <w:bCs/>
                <w:sz w:val="20"/>
                <w:szCs w:val="20"/>
              </w:rPr>
              <w:t>гг»</w:t>
            </w:r>
          </w:p>
        </w:tc>
      </w:tr>
      <w:tr w:rsidR="00636680" w:rsidRPr="00C275AC" w14:paraId="7311AC44" w14:textId="77777777" w:rsidTr="00636680">
        <w:tc>
          <w:tcPr>
            <w:tcW w:w="187" w:type="pct"/>
            <w:tcMar>
              <w:top w:w="68" w:type="dxa"/>
              <w:bottom w:w="68" w:type="dxa"/>
            </w:tcMar>
          </w:tcPr>
          <w:p w14:paraId="05BFF87D" w14:textId="77777777" w:rsidR="00636680" w:rsidRPr="00F95AB4" w:rsidRDefault="00636680" w:rsidP="0008056D">
            <w:pPr>
              <w:pStyle w:val="af2"/>
              <w:rPr>
                <w:rFonts w:ascii="Times New Roman" w:hAnsi="Times New Roman" w:cs="Times New Roman"/>
                <w:sz w:val="20"/>
                <w:szCs w:val="20"/>
              </w:rPr>
            </w:pPr>
            <w:r w:rsidRPr="00F95AB4">
              <w:rPr>
                <w:rFonts w:ascii="Times New Roman" w:hAnsi="Times New Roman" w:cs="Times New Roman"/>
                <w:sz w:val="20"/>
                <w:szCs w:val="20"/>
              </w:rPr>
              <w:t>1.1.</w:t>
            </w:r>
          </w:p>
        </w:tc>
        <w:tc>
          <w:tcPr>
            <w:tcW w:w="1408" w:type="pct"/>
            <w:tcMar>
              <w:top w:w="68" w:type="dxa"/>
              <w:bottom w:w="68" w:type="dxa"/>
            </w:tcMar>
          </w:tcPr>
          <w:p w14:paraId="30AC8131" w14:textId="77777777" w:rsidR="00636680" w:rsidRPr="00F95AB4" w:rsidRDefault="00636680" w:rsidP="0008056D">
            <w:pPr>
              <w:pStyle w:val="af2"/>
              <w:jc w:val="both"/>
              <w:rPr>
                <w:rFonts w:ascii="Times New Roman" w:hAnsi="Times New Roman" w:cs="Times New Roman"/>
                <w:color w:val="000000" w:themeColor="text1"/>
                <w:sz w:val="20"/>
                <w:szCs w:val="20"/>
              </w:rPr>
            </w:pPr>
            <w:r>
              <w:rPr>
                <w:rFonts w:ascii="Times New Roman" w:eastAsia="Times New Roman" w:hAnsi="Times New Roman" w:cs="Times New Roman"/>
                <w:sz w:val="24"/>
                <w:szCs w:val="24"/>
                <w:lang w:eastAsia="ru-RU"/>
              </w:rPr>
              <w:t>В</w:t>
            </w:r>
            <w:r w:rsidRPr="00D1474B">
              <w:rPr>
                <w:rFonts w:ascii="Times New Roman" w:eastAsia="Times New Roman" w:hAnsi="Times New Roman" w:cs="Times New Roman"/>
                <w:sz w:val="24"/>
                <w:szCs w:val="24"/>
                <w:lang w:eastAsia="ru-RU"/>
              </w:rPr>
              <w:t>овлечени</w:t>
            </w:r>
            <w:r>
              <w:rPr>
                <w:rFonts w:ascii="Times New Roman" w:eastAsia="Times New Roman" w:hAnsi="Times New Roman" w:cs="Times New Roman"/>
                <w:sz w:val="24"/>
                <w:szCs w:val="24"/>
                <w:lang w:eastAsia="ru-RU"/>
              </w:rPr>
              <w:t>е</w:t>
            </w:r>
            <w:r w:rsidRPr="00D1474B">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хозяйственный </w:t>
            </w:r>
            <w:r w:rsidRPr="00D1474B">
              <w:rPr>
                <w:rFonts w:ascii="Times New Roman" w:eastAsia="Times New Roman" w:hAnsi="Times New Roman" w:cs="Times New Roman"/>
                <w:sz w:val="24"/>
                <w:szCs w:val="24"/>
                <w:lang w:eastAsia="ru-RU"/>
              </w:rPr>
              <w:t>оборот имущества и сокращению количества неиспользуемых объектов, находящихся в казне муниципального образования</w:t>
            </w:r>
          </w:p>
        </w:tc>
        <w:tc>
          <w:tcPr>
            <w:tcW w:w="1192" w:type="pct"/>
            <w:gridSpan w:val="2"/>
            <w:tcMar>
              <w:top w:w="68" w:type="dxa"/>
              <w:bottom w:w="68" w:type="dxa"/>
            </w:tcMar>
          </w:tcPr>
          <w:p w14:paraId="64E50DF7" w14:textId="77777777" w:rsidR="00636680" w:rsidRPr="00F95AB4" w:rsidRDefault="00636680" w:rsidP="0008056D">
            <w:pPr>
              <w:pStyle w:val="af2"/>
              <w:ind w:firstLine="708"/>
              <w:jc w:val="both"/>
              <w:rPr>
                <w:rFonts w:ascii="Times New Roman" w:hAnsi="Times New Roman" w:cs="Times New Roman"/>
                <w:sz w:val="20"/>
                <w:szCs w:val="20"/>
              </w:rPr>
            </w:pPr>
            <w:r w:rsidRPr="002A7CF9">
              <w:rPr>
                <w:rFonts w:ascii="Times New Roman" w:eastAsia="Times New Roman" w:hAnsi="Times New Roman" w:cs="Times New Roman"/>
                <w:sz w:val="24"/>
                <w:szCs w:val="24"/>
                <w:lang w:eastAsia="ru-RU"/>
              </w:rPr>
              <w:t>Доля объектов недвижимости, в том числе бесхозяйных, на которые осуществлена государственная регистрация права собственности муниципального образования</w:t>
            </w:r>
          </w:p>
        </w:tc>
        <w:tc>
          <w:tcPr>
            <w:tcW w:w="2213" w:type="pct"/>
            <w:tcMar>
              <w:top w:w="68" w:type="dxa"/>
              <w:bottom w:w="68" w:type="dxa"/>
            </w:tcMar>
          </w:tcPr>
          <w:p w14:paraId="42559C6A" w14:textId="77777777" w:rsidR="00636680" w:rsidRPr="002A7CF9" w:rsidRDefault="00636680" w:rsidP="0008056D">
            <w:pPr>
              <w:pStyle w:val="af2"/>
              <w:jc w:val="both"/>
              <w:rPr>
                <w:rFonts w:ascii="Times New Roman" w:eastAsia="Times New Roman" w:hAnsi="Times New Roman" w:cs="Times New Roman"/>
                <w:sz w:val="24"/>
                <w:szCs w:val="24"/>
                <w:lang w:eastAsia="ru-RU"/>
              </w:rPr>
            </w:pPr>
            <w:r w:rsidRPr="002A7CF9">
              <w:rPr>
                <w:rFonts w:ascii="Times New Roman" w:eastAsia="Times New Roman" w:hAnsi="Times New Roman" w:cs="Times New Roman"/>
                <w:sz w:val="24"/>
                <w:szCs w:val="24"/>
                <w:lang w:eastAsia="ru-RU"/>
              </w:rPr>
              <w:t xml:space="preserve">       </w:t>
            </w:r>
            <w:r w:rsidRPr="0042305C">
              <w:rPr>
                <w:rFonts w:ascii="Times New Roman" w:eastAsia="Times New Roman" w:hAnsi="Times New Roman" w:cs="Times New Roman"/>
                <w:sz w:val="24"/>
                <w:szCs w:val="24"/>
                <w:lang w:eastAsia="ru-RU"/>
              </w:rPr>
              <w:t xml:space="preserve">Повышение эффективности управления и распоряжения имуществом, находящимся в муниципальной собственности </w:t>
            </w:r>
            <w:r w:rsidRPr="002A7CF9">
              <w:rPr>
                <w:rFonts w:ascii="Times New Roman" w:eastAsia="Times New Roman" w:hAnsi="Times New Roman" w:cs="Times New Roman"/>
                <w:sz w:val="24"/>
                <w:szCs w:val="24"/>
                <w:lang w:eastAsia="ru-RU"/>
              </w:rPr>
              <w:t>муниципального образования «Муринское городское поселение» Всеволожского муниципального района Ленинградской области</w:t>
            </w:r>
          </w:p>
          <w:p w14:paraId="695E669F" w14:textId="77777777" w:rsidR="00636680" w:rsidRPr="002A7CF9" w:rsidRDefault="00636680" w:rsidP="0008056D">
            <w:pPr>
              <w:pStyle w:val="af2"/>
              <w:jc w:val="both"/>
              <w:rPr>
                <w:rFonts w:ascii="Times New Roman" w:eastAsia="Times New Roman" w:hAnsi="Times New Roman" w:cs="Times New Roman"/>
                <w:sz w:val="24"/>
                <w:szCs w:val="24"/>
                <w:lang w:eastAsia="ru-RU"/>
              </w:rPr>
            </w:pPr>
            <w:r w:rsidRPr="002A7CF9">
              <w:rPr>
                <w:rFonts w:ascii="Times New Roman" w:eastAsia="Times New Roman" w:hAnsi="Times New Roman" w:cs="Times New Roman"/>
                <w:sz w:val="24"/>
                <w:szCs w:val="24"/>
                <w:lang w:eastAsia="ru-RU"/>
              </w:rPr>
              <w:t xml:space="preserve">        О</w:t>
            </w:r>
            <w:r w:rsidRPr="0042305C">
              <w:rPr>
                <w:rFonts w:ascii="Times New Roman" w:eastAsia="Times New Roman" w:hAnsi="Times New Roman" w:cs="Times New Roman"/>
                <w:sz w:val="24"/>
                <w:szCs w:val="24"/>
                <w:lang w:eastAsia="ru-RU"/>
              </w:rPr>
              <w:t>беспечение учета имущества и формирования сведений по объектам имущества в целях налогообложения в пределах своей компетенции</w:t>
            </w:r>
            <w:r w:rsidRPr="002A7CF9">
              <w:rPr>
                <w:rFonts w:ascii="Times New Roman" w:eastAsia="Times New Roman" w:hAnsi="Times New Roman" w:cs="Times New Roman"/>
                <w:sz w:val="24"/>
                <w:szCs w:val="24"/>
                <w:lang w:eastAsia="ru-RU"/>
              </w:rPr>
              <w:t>.</w:t>
            </w:r>
          </w:p>
          <w:p w14:paraId="6593D2FA" w14:textId="77777777" w:rsidR="00636680" w:rsidRPr="00F95AB4" w:rsidRDefault="00636680" w:rsidP="0008056D">
            <w:pPr>
              <w:pStyle w:val="af2"/>
              <w:ind w:left="85"/>
              <w:jc w:val="both"/>
              <w:rPr>
                <w:rFonts w:ascii="Times New Roman" w:hAnsi="Times New Roman" w:cs="Times New Roman"/>
                <w:sz w:val="20"/>
                <w:szCs w:val="20"/>
              </w:rPr>
            </w:pPr>
          </w:p>
        </w:tc>
      </w:tr>
      <w:tr w:rsidR="00636680" w:rsidRPr="00C275AC" w14:paraId="4E66041B" w14:textId="77777777" w:rsidTr="00636680">
        <w:tc>
          <w:tcPr>
            <w:tcW w:w="187" w:type="pct"/>
            <w:tcMar>
              <w:top w:w="68" w:type="dxa"/>
              <w:bottom w:w="68" w:type="dxa"/>
            </w:tcMar>
          </w:tcPr>
          <w:p w14:paraId="080A98AE" w14:textId="77777777" w:rsidR="00636680" w:rsidRPr="00F95AB4" w:rsidRDefault="00636680" w:rsidP="0008056D">
            <w:pPr>
              <w:pStyle w:val="af2"/>
              <w:rPr>
                <w:rFonts w:ascii="Times New Roman" w:hAnsi="Times New Roman" w:cs="Times New Roman"/>
                <w:sz w:val="20"/>
                <w:szCs w:val="20"/>
              </w:rPr>
            </w:pPr>
            <w:r w:rsidRPr="00F95AB4">
              <w:rPr>
                <w:rFonts w:ascii="Times New Roman" w:hAnsi="Times New Roman" w:cs="Times New Roman"/>
                <w:sz w:val="20"/>
                <w:szCs w:val="20"/>
              </w:rPr>
              <w:t>1.2.</w:t>
            </w:r>
          </w:p>
        </w:tc>
        <w:tc>
          <w:tcPr>
            <w:tcW w:w="1408" w:type="pct"/>
            <w:tcMar>
              <w:top w:w="68" w:type="dxa"/>
              <w:bottom w:w="68" w:type="dxa"/>
            </w:tcMar>
          </w:tcPr>
          <w:p w14:paraId="198FF4F3" w14:textId="77777777" w:rsidR="00636680" w:rsidRPr="00F95AB4" w:rsidRDefault="00636680" w:rsidP="0008056D">
            <w:pPr>
              <w:jc w:val="both"/>
              <w:rPr>
                <w:sz w:val="20"/>
                <w:szCs w:val="20"/>
              </w:rPr>
            </w:pPr>
            <w:r w:rsidRPr="002041F5">
              <w:t>Управление имуществом, находящимся в муниципальной собственности</w:t>
            </w:r>
          </w:p>
        </w:tc>
        <w:tc>
          <w:tcPr>
            <w:tcW w:w="1192" w:type="pct"/>
            <w:gridSpan w:val="2"/>
            <w:tcMar>
              <w:top w:w="68" w:type="dxa"/>
              <w:bottom w:w="68" w:type="dxa"/>
            </w:tcMar>
          </w:tcPr>
          <w:p w14:paraId="42B4C86C" w14:textId="77777777" w:rsidR="00636680" w:rsidRPr="00C209D6" w:rsidRDefault="00636680" w:rsidP="0008056D">
            <w:pPr>
              <w:pStyle w:val="af2"/>
              <w:jc w:val="both"/>
              <w:rPr>
                <w:rFonts w:ascii="Times New Roman" w:eastAsia="Times New Roman" w:hAnsi="Times New Roman" w:cs="Times New Roman"/>
                <w:sz w:val="24"/>
                <w:szCs w:val="24"/>
                <w:lang w:eastAsia="ru-RU"/>
              </w:rPr>
            </w:pPr>
            <w:r w:rsidRPr="00C209D6">
              <w:rPr>
                <w:rFonts w:ascii="Times New Roman" w:eastAsia="Times New Roman" w:hAnsi="Times New Roman" w:cs="Times New Roman"/>
                <w:sz w:val="24"/>
                <w:szCs w:val="24"/>
                <w:lang w:eastAsia="ru-RU"/>
              </w:rPr>
              <w:t>Содержание муниципального имущества взносы за капитальный ремонт и коммунальные услуги;</w:t>
            </w:r>
          </w:p>
          <w:p w14:paraId="2C79AF47" w14:textId="77777777" w:rsidR="00636680" w:rsidRPr="00F95AB4" w:rsidRDefault="00636680" w:rsidP="0008056D">
            <w:pPr>
              <w:pStyle w:val="af2"/>
              <w:ind w:firstLine="708"/>
              <w:jc w:val="both"/>
              <w:rPr>
                <w:rFonts w:ascii="Times New Roman" w:hAnsi="Times New Roman" w:cs="Times New Roman"/>
                <w:sz w:val="20"/>
                <w:szCs w:val="20"/>
              </w:rPr>
            </w:pPr>
            <w:r w:rsidRPr="00C209D6">
              <w:rPr>
                <w:rFonts w:ascii="Times New Roman" w:eastAsia="Times New Roman" w:hAnsi="Times New Roman" w:cs="Times New Roman"/>
                <w:sz w:val="24"/>
                <w:szCs w:val="24"/>
                <w:lang w:eastAsia="ru-RU"/>
              </w:rPr>
              <w:t xml:space="preserve">Количество объектов, находящихся в казне муниципального образования в отношении которых проведены мероприятия по охране </w:t>
            </w:r>
          </w:p>
        </w:tc>
        <w:tc>
          <w:tcPr>
            <w:tcW w:w="2213" w:type="pct"/>
            <w:tcMar>
              <w:top w:w="68" w:type="dxa"/>
              <w:bottom w:w="68" w:type="dxa"/>
            </w:tcMar>
          </w:tcPr>
          <w:p w14:paraId="5345FAAD" w14:textId="77777777" w:rsidR="00636680" w:rsidRPr="002A7CF9" w:rsidRDefault="00636680" w:rsidP="0008056D">
            <w:pPr>
              <w:pStyle w:val="af2"/>
              <w:jc w:val="both"/>
              <w:rPr>
                <w:rFonts w:ascii="Times New Roman" w:eastAsia="Times New Roman" w:hAnsi="Times New Roman" w:cs="Times New Roman"/>
                <w:sz w:val="24"/>
                <w:szCs w:val="24"/>
                <w:lang w:eastAsia="ru-RU"/>
              </w:rPr>
            </w:pPr>
            <w:r w:rsidRPr="0042305C">
              <w:rPr>
                <w:rFonts w:ascii="Times New Roman" w:eastAsia="Times New Roman" w:hAnsi="Times New Roman" w:cs="Times New Roman"/>
                <w:sz w:val="24"/>
                <w:szCs w:val="24"/>
                <w:lang w:eastAsia="ru-RU"/>
              </w:rPr>
              <w:t xml:space="preserve">Повышение эффективности управления и распоряжения имуществом, находящимся в муниципальной собственности </w:t>
            </w:r>
            <w:r w:rsidRPr="002A7CF9">
              <w:rPr>
                <w:rFonts w:ascii="Times New Roman" w:eastAsia="Times New Roman" w:hAnsi="Times New Roman" w:cs="Times New Roman"/>
                <w:sz w:val="24"/>
                <w:szCs w:val="24"/>
                <w:lang w:eastAsia="ru-RU"/>
              </w:rPr>
              <w:t>муниципального образования «Муринское городское поселение» Всеволожского муниципального района Ленинградской области</w:t>
            </w:r>
          </w:p>
          <w:p w14:paraId="3EAEAE6B" w14:textId="77777777" w:rsidR="00636680" w:rsidRPr="00F95AB4" w:rsidRDefault="00636680" w:rsidP="0008056D">
            <w:pPr>
              <w:pStyle w:val="af2"/>
              <w:ind w:left="85"/>
              <w:jc w:val="both"/>
              <w:rPr>
                <w:rFonts w:ascii="Times New Roman" w:hAnsi="Times New Roman" w:cs="Times New Roman"/>
                <w:sz w:val="20"/>
                <w:szCs w:val="20"/>
              </w:rPr>
            </w:pPr>
          </w:p>
        </w:tc>
      </w:tr>
      <w:tr w:rsidR="00636680" w:rsidRPr="00C275AC" w14:paraId="4C6291D7" w14:textId="77777777" w:rsidTr="00636680">
        <w:tc>
          <w:tcPr>
            <w:tcW w:w="5000" w:type="pct"/>
            <w:gridSpan w:val="5"/>
            <w:tcMar>
              <w:top w:w="68" w:type="dxa"/>
              <w:bottom w:w="68" w:type="dxa"/>
            </w:tcMar>
          </w:tcPr>
          <w:p w14:paraId="3AB8535B" w14:textId="7BB4D81F" w:rsidR="00636680" w:rsidRPr="00B30307" w:rsidRDefault="00636680" w:rsidP="0008056D">
            <w:pPr>
              <w:pStyle w:val="af2"/>
              <w:jc w:val="both"/>
              <w:rPr>
                <w:rFonts w:ascii="Times New Roman" w:hAnsi="Times New Roman" w:cs="Times New Roman"/>
                <w:b/>
                <w:bCs/>
                <w:sz w:val="20"/>
                <w:szCs w:val="20"/>
              </w:rPr>
            </w:pPr>
            <w:r w:rsidRPr="00B30307">
              <w:rPr>
                <w:rFonts w:ascii="Times New Roman" w:hAnsi="Times New Roman" w:cs="Times New Roman"/>
                <w:b/>
                <w:bCs/>
                <w:sz w:val="20"/>
                <w:szCs w:val="20"/>
              </w:rPr>
              <w:t xml:space="preserve">Подпрограмма 2 Совершенствование муниципальной службы </w:t>
            </w:r>
            <w:r w:rsidRPr="00B30307">
              <w:rPr>
                <w:rFonts w:ascii="Times New Roman" w:eastAsia="Times New Roman" w:hAnsi="Times New Roman" w:cs="Times New Roman"/>
                <w:b/>
                <w:bCs/>
                <w:sz w:val="20"/>
                <w:szCs w:val="20"/>
                <w:lang w:eastAsia="ru-RU"/>
              </w:rPr>
              <w:t xml:space="preserve">муниципального образования «Муринское городское поселение» Всеволожского муниципального района Ленинградской области </w:t>
            </w:r>
            <w:r w:rsidRPr="00B30307">
              <w:rPr>
                <w:rFonts w:ascii="Times New Roman" w:hAnsi="Times New Roman" w:cs="Times New Roman"/>
                <w:b/>
                <w:bCs/>
                <w:sz w:val="20"/>
                <w:szCs w:val="20"/>
              </w:rPr>
              <w:t>на 202</w:t>
            </w:r>
            <w:r>
              <w:rPr>
                <w:rFonts w:ascii="Times New Roman" w:hAnsi="Times New Roman" w:cs="Times New Roman"/>
                <w:b/>
                <w:bCs/>
                <w:sz w:val="20"/>
                <w:szCs w:val="20"/>
              </w:rPr>
              <w:t>1</w:t>
            </w:r>
            <w:r w:rsidRPr="00B30307">
              <w:rPr>
                <w:rFonts w:ascii="Times New Roman" w:hAnsi="Times New Roman" w:cs="Times New Roman"/>
                <w:b/>
                <w:bCs/>
                <w:sz w:val="20"/>
                <w:szCs w:val="20"/>
              </w:rPr>
              <w:t>-202</w:t>
            </w:r>
            <w:r w:rsidR="00DC7671">
              <w:rPr>
                <w:rFonts w:ascii="Times New Roman" w:hAnsi="Times New Roman" w:cs="Times New Roman"/>
                <w:b/>
                <w:bCs/>
                <w:sz w:val="20"/>
                <w:szCs w:val="20"/>
              </w:rPr>
              <w:t>4</w:t>
            </w:r>
            <w:r w:rsidRPr="00B30307">
              <w:rPr>
                <w:rFonts w:ascii="Times New Roman" w:hAnsi="Times New Roman" w:cs="Times New Roman"/>
                <w:b/>
                <w:bCs/>
                <w:sz w:val="20"/>
                <w:szCs w:val="20"/>
              </w:rPr>
              <w:t>гг</w:t>
            </w:r>
            <w:r>
              <w:rPr>
                <w:rFonts w:ascii="Times New Roman" w:hAnsi="Times New Roman" w:cs="Times New Roman"/>
                <w:b/>
                <w:bCs/>
                <w:sz w:val="20"/>
                <w:szCs w:val="20"/>
              </w:rPr>
              <w:t>»</w:t>
            </w:r>
          </w:p>
        </w:tc>
      </w:tr>
      <w:tr w:rsidR="00420C2A" w:rsidRPr="00C275AC" w14:paraId="29199C7C" w14:textId="77777777" w:rsidTr="00636680">
        <w:tc>
          <w:tcPr>
            <w:tcW w:w="187" w:type="pct"/>
            <w:tcMar>
              <w:top w:w="68" w:type="dxa"/>
              <w:bottom w:w="68" w:type="dxa"/>
            </w:tcMar>
          </w:tcPr>
          <w:p w14:paraId="7C81BF64" w14:textId="77777777" w:rsidR="00420C2A" w:rsidRPr="00F95AB4" w:rsidRDefault="00420C2A" w:rsidP="00420C2A">
            <w:pPr>
              <w:pStyle w:val="af2"/>
              <w:rPr>
                <w:rFonts w:ascii="Times New Roman" w:hAnsi="Times New Roman" w:cs="Times New Roman"/>
                <w:sz w:val="20"/>
                <w:szCs w:val="20"/>
              </w:rPr>
            </w:pPr>
            <w:r w:rsidRPr="00F95AB4">
              <w:rPr>
                <w:rFonts w:ascii="Times New Roman" w:hAnsi="Times New Roman" w:cs="Times New Roman"/>
                <w:sz w:val="20"/>
                <w:szCs w:val="20"/>
              </w:rPr>
              <w:t>2.1.</w:t>
            </w:r>
          </w:p>
        </w:tc>
        <w:tc>
          <w:tcPr>
            <w:tcW w:w="1438" w:type="pct"/>
            <w:gridSpan w:val="2"/>
            <w:tcMar>
              <w:top w:w="68" w:type="dxa"/>
              <w:bottom w:w="68" w:type="dxa"/>
            </w:tcMar>
          </w:tcPr>
          <w:p w14:paraId="18985AD0" w14:textId="4073C716" w:rsidR="00420C2A" w:rsidRPr="00F95AB4" w:rsidRDefault="00420C2A" w:rsidP="00420C2A">
            <w:pPr>
              <w:pStyle w:val="af2"/>
              <w:jc w:val="both"/>
              <w:rPr>
                <w:rFonts w:ascii="Times New Roman" w:hAnsi="Times New Roman" w:cs="Times New Roman"/>
                <w:sz w:val="20"/>
                <w:szCs w:val="20"/>
              </w:rPr>
            </w:pPr>
            <w:r w:rsidRPr="00F95AB4">
              <w:rPr>
                <w:rFonts w:ascii="Times New Roman" w:hAnsi="Times New Roman" w:cs="Times New Roman"/>
                <w:sz w:val="20"/>
                <w:szCs w:val="20"/>
              </w:rPr>
              <w:t>Совершенствование правовой основы муниципальной службы в муниципальном образовании</w:t>
            </w:r>
          </w:p>
        </w:tc>
        <w:tc>
          <w:tcPr>
            <w:tcW w:w="1162" w:type="pct"/>
            <w:tcMar>
              <w:top w:w="68" w:type="dxa"/>
              <w:bottom w:w="68" w:type="dxa"/>
            </w:tcMar>
          </w:tcPr>
          <w:p w14:paraId="27E09E3A" w14:textId="6191619D" w:rsidR="00420C2A" w:rsidRPr="00F95AB4" w:rsidRDefault="00420C2A" w:rsidP="00420C2A">
            <w:pPr>
              <w:pStyle w:val="af2"/>
              <w:ind w:firstLine="708"/>
              <w:jc w:val="both"/>
              <w:rPr>
                <w:rFonts w:ascii="Times New Roman" w:hAnsi="Times New Roman" w:cs="Times New Roman"/>
                <w:sz w:val="20"/>
                <w:szCs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2213" w:type="pct"/>
            <w:tcMar>
              <w:top w:w="68" w:type="dxa"/>
              <w:bottom w:w="68" w:type="dxa"/>
            </w:tcMar>
          </w:tcPr>
          <w:p w14:paraId="6F22E78A" w14:textId="2CCC0786" w:rsidR="00420C2A" w:rsidRPr="00F95AB4" w:rsidRDefault="00420C2A" w:rsidP="00420C2A">
            <w:pPr>
              <w:pStyle w:val="af2"/>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Поддержка профессионального развития муниципальных служащих</w:t>
            </w:r>
          </w:p>
        </w:tc>
      </w:tr>
      <w:tr w:rsidR="00420C2A" w:rsidRPr="00C275AC" w14:paraId="2C85E310" w14:textId="77777777" w:rsidTr="00636680">
        <w:tc>
          <w:tcPr>
            <w:tcW w:w="187" w:type="pct"/>
            <w:tcMar>
              <w:top w:w="68" w:type="dxa"/>
              <w:bottom w:w="68" w:type="dxa"/>
            </w:tcMar>
          </w:tcPr>
          <w:p w14:paraId="5695048E" w14:textId="77777777" w:rsidR="00420C2A" w:rsidRPr="00F95AB4" w:rsidRDefault="00420C2A" w:rsidP="00420C2A">
            <w:pPr>
              <w:pStyle w:val="af2"/>
              <w:rPr>
                <w:rFonts w:ascii="Times New Roman" w:hAnsi="Times New Roman" w:cs="Times New Roman"/>
                <w:sz w:val="20"/>
                <w:szCs w:val="20"/>
              </w:rPr>
            </w:pPr>
            <w:r w:rsidRPr="00F95AB4">
              <w:rPr>
                <w:rFonts w:ascii="Times New Roman" w:hAnsi="Times New Roman" w:cs="Times New Roman"/>
                <w:sz w:val="20"/>
                <w:szCs w:val="20"/>
              </w:rPr>
              <w:t>2.2.</w:t>
            </w:r>
          </w:p>
        </w:tc>
        <w:tc>
          <w:tcPr>
            <w:tcW w:w="1438" w:type="pct"/>
            <w:gridSpan w:val="2"/>
            <w:tcMar>
              <w:top w:w="68" w:type="dxa"/>
              <w:bottom w:w="68" w:type="dxa"/>
            </w:tcMar>
          </w:tcPr>
          <w:p w14:paraId="2DDCAEAD" w14:textId="5B584812" w:rsidR="00420C2A" w:rsidRPr="00F95AB4" w:rsidRDefault="00420C2A" w:rsidP="00420C2A">
            <w:pPr>
              <w:pStyle w:val="af2"/>
              <w:jc w:val="both"/>
              <w:rPr>
                <w:rFonts w:ascii="Times New Roman" w:hAnsi="Times New Roman" w:cs="Times New Roman"/>
                <w:sz w:val="20"/>
                <w:szCs w:val="20"/>
              </w:rPr>
            </w:pPr>
            <w:r w:rsidRPr="00F95AB4">
              <w:rPr>
                <w:rFonts w:ascii="Times New Roman" w:hAnsi="Times New Roman" w:cs="Times New Roman"/>
                <w:sz w:val="20"/>
                <w:szCs w:val="20"/>
              </w:rPr>
              <w:t>Подбор и назначение квалифицированных кадров на должности муниципальной службы, создание условий для их должностного роста</w:t>
            </w:r>
          </w:p>
        </w:tc>
        <w:tc>
          <w:tcPr>
            <w:tcW w:w="1162" w:type="pct"/>
            <w:tcMar>
              <w:top w:w="68" w:type="dxa"/>
              <w:bottom w:w="68" w:type="dxa"/>
            </w:tcMar>
          </w:tcPr>
          <w:p w14:paraId="5E6BC31B" w14:textId="77777777" w:rsidR="00420C2A" w:rsidRDefault="00420C2A" w:rsidP="00420C2A">
            <w:pPr>
              <w:pStyle w:val="af2"/>
              <w:rPr>
                <w:rFonts w:ascii="Times New Roman" w:hAnsi="Times New Roman" w:cs="Times New Roman"/>
                <w:sz w:val="20"/>
              </w:rPr>
            </w:pPr>
            <w:r w:rsidRPr="00F95AB4">
              <w:rPr>
                <w:rFonts w:ascii="Times New Roman" w:hAnsi="Times New Roman" w:cs="Times New Roman"/>
                <w:sz w:val="20"/>
              </w:rPr>
              <w:t>Доля муниципальных служащих, прошедших обучение по программам профессиональной переподготовки и повышения квалификации в соответствии с муниципальным заказом, от общего числа муниципальных служащих</w:t>
            </w:r>
            <w:r>
              <w:rPr>
                <w:rFonts w:ascii="Times New Roman" w:hAnsi="Times New Roman" w:cs="Times New Roman"/>
                <w:sz w:val="20"/>
              </w:rPr>
              <w:t>;</w:t>
            </w:r>
          </w:p>
          <w:p w14:paraId="0625FCB1" w14:textId="6728B886" w:rsidR="00420C2A" w:rsidRPr="00F95AB4" w:rsidRDefault="00420C2A" w:rsidP="00420C2A">
            <w:pPr>
              <w:pStyle w:val="af2"/>
              <w:ind w:firstLine="708"/>
              <w:jc w:val="both"/>
              <w:rPr>
                <w:rFonts w:ascii="Times New Roman" w:hAnsi="Times New Roman" w:cs="Times New Roman"/>
                <w:sz w:val="20"/>
                <w:szCs w:val="20"/>
              </w:rPr>
            </w:pPr>
            <w:r>
              <w:rPr>
                <w:rFonts w:ascii="Times New Roman" w:hAnsi="Times New Roman" w:cs="Times New Roman"/>
                <w:sz w:val="20"/>
              </w:rPr>
              <w:t>Количество подавших заявок на прохождение обучения</w:t>
            </w:r>
          </w:p>
        </w:tc>
        <w:tc>
          <w:tcPr>
            <w:tcW w:w="2213" w:type="pct"/>
            <w:tcMar>
              <w:top w:w="68" w:type="dxa"/>
              <w:bottom w:w="68" w:type="dxa"/>
            </w:tcMar>
          </w:tcPr>
          <w:p w14:paraId="7A5BBD9B" w14:textId="34D07939" w:rsidR="00420C2A" w:rsidRPr="00F95AB4" w:rsidRDefault="00420C2A" w:rsidP="00420C2A">
            <w:pPr>
              <w:pStyle w:val="af2"/>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Обеспечение условий для их результативной профессиональной служебной деятельности, создание условий для их должностного роста</w:t>
            </w:r>
          </w:p>
        </w:tc>
      </w:tr>
      <w:tr w:rsidR="00420C2A" w:rsidRPr="00C275AC" w14:paraId="22A90F37" w14:textId="77777777" w:rsidTr="00636680">
        <w:tc>
          <w:tcPr>
            <w:tcW w:w="187" w:type="pct"/>
            <w:tcMar>
              <w:top w:w="68" w:type="dxa"/>
              <w:bottom w:w="68" w:type="dxa"/>
            </w:tcMar>
          </w:tcPr>
          <w:p w14:paraId="2764AB1D" w14:textId="77777777" w:rsidR="00420C2A" w:rsidRPr="00F95AB4" w:rsidRDefault="00420C2A" w:rsidP="00420C2A">
            <w:pPr>
              <w:pStyle w:val="af2"/>
              <w:rPr>
                <w:rFonts w:ascii="Times New Roman" w:hAnsi="Times New Roman" w:cs="Times New Roman"/>
                <w:sz w:val="20"/>
                <w:szCs w:val="20"/>
              </w:rPr>
            </w:pPr>
            <w:r w:rsidRPr="00F95AB4">
              <w:rPr>
                <w:rFonts w:ascii="Times New Roman" w:hAnsi="Times New Roman" w:cs="Times New Roman"/>
                <w:sz w:val="20"/>
                <w:szCs w:val="20"/>
              </w:rPr>
              <w:t>2.3.</w:t>
            </w:r>
          </w:p>
        </w:tc>
        <w:tc>
          <w:tcPr>
            <w:tcW w:w="1438" w:type="pct"/>
            <w:gridSpan w:val="2"/>
            <w:tcMar>
              <w:top w:w="68" w:type="dxa"/>
              <w:bottom w:w="68" w:type="dxa"/>
            </w:tcMar>
          </w:tcPr>
          <w:p w14:paraId="5C054A41" w14:textId="021637B4" w:rsidR="00420C2A" w:rsidRPr="00F95AB4" w:rsidRDefault="00E91726" w:rsidP="00420C2A">
            <w:pPr>
              <w:pStyle w:val="af2"/>
              <w:jc w:val="both"/>
              <w:rPr>
                <w:rFonts w:ascii="Times New Roman" w:hAnsi="Times New Roman" w:cs="Times New Roman"/>
                <w:sz w:val="20"/>
                <w:szCs w:val="20"/>
              </w:rPr>
            </w:pPr>
            <w:r w:rsidRPr="00F95AB4">
              <w:rPr>
                <w:rFonts w:ascii="Times New Roman" w:hAnsi="Times New Roman" w:cs="Times New Roman"/>
                <w:sz w:val="20"/>
                <w:szCs w:val="20"/>
              </w:rPr>
              <w:t>Организация профессионального развития муниципальных служащих муниципального образования «Мринское городское поселение Всеволожского муниципального района Ленинградской области</w:t>
            </w:r>
          </w:p>
        </w:tc>
        <w:tc>
          <w:tcPr>
            <w:tcW w:w="1162" w:type="pct"/>
            <w:tcMar>
              <w:top w:w="68" w:type="dxa"/>
              <w:bottom w:w="68" w:type="dxa"/>
            </w:tcMar>
          </w:tcPr>
          <w:p w14:paraId="51FE8DD5" w14:textId="30DD0BF6" w:rsidR="00420C2A" w:rsidRPr="00F95AB4" w:rsidRDefault="00420C2A" w:rsidP="00420C2A">
            <w:pPr>
              <w:pStyle w:val="af2"/>
              <w:ind w:firstLine="708"/>
              <w:jc w:val="both"/>
              <w:rPr>
                <w:rFonts w:ascii="Times New Roman" w:hAnsi="Times New Roman" w:cs="Times New Roman"/>
                <w:sz w:val="20"/>
                <w:szCs w:val="20"/>
              </w:rPr>
            </w:pPr>
            <w:r>
              <w:rPr>
                <w:rFonts w:ascii="Times New Roman" w:hAnsi="Times New Roman" w:cs="Times New Roman"/>
                <w:sz w:val="20"/>
              </w:rPr>
              <w:t xml:space="preserve">Количество аттестованных муниципальных служащих </w:t>
            </w:r>
          </w:p>
        </w:tc>
        <w:tc>
          <w:tcPr>
            <w:tcW w:w="2213" w:type="pct"/>
            <w:tcMar>
              <w:top w:w="68" w:type="dxa"/>
              <w:bottom w:w="68" w:type="dxa"/>
            </w:tcMar>
          </w:tcPr>
          <w:p w14:paraId="2D9405A3" w14:textId="219619F2" w:rsidR="00420C2A" w:rsidRPr="00F95AB4" w:rsidRDefault="00420C2A" w:rsidP="00420C2A">
            <w:pPr>
              <w:pStyle w:val="af2"/>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Поддержка профессионального развития муниципальных служащих</w:t>
            </w:r>
          </w:p>
        </w:tc>
      </w:tr>
      <w:tr w:rsidR="00420C2A" w:rsidRPr="00C275AC" w14:paraId="29F2AB02" w14:textId="77777777" w:rsidTr="00636680">
        <w:tc>
          <w:tcPr>
            <w:tcW w:w="187" w:type="pct"/>
            <w:tcMar>
              <w:top w:w="68" w:type="dxa"/>
              <w:bottom w:w="68" w:type="dxa"/>
            </w:tcMar>
          </w:tcPr>
          <w:p w14:paraId="4AB97205" w14:textId="77777777" w:rsidR="00420C2A" w:rsidRPr="00F95AB4" w:rsidRDefault="00420C2A" w:rsidP="00420C2A">
            <w:pPr>
              <w:pStyle w:val="af2"/>
              <w:rPr>
                <w:rFonts w:ascii="Times New Roman" w:hAnsi="Times New Roman" w:cs="Times New Roman"/>
                <w:sz w:val="20"/>
                <w:szCs w:val="20"/>
              </w:rPr>
            </w:pPr>
            <w:r w:rsidRPr="00F95AB4">
              <w:rPr>
                <w:rFonts w:ascii="Times New Roman" w:hAnsi="Times New Roman" w:cs="Times New Roman"/>
                <w:sz w:val="20"/>
                <w:szCs w:val="20"/>
              </w:rPr>
              <w:t>2.4.</w:t>
            </w:r>
          </w:p>
        </w:tc>
        <w:tc>
          <w:tcPr>
            <w:tcW w:w="1438" w:type="pct"/>
            <w:gridSpan w:val="2"/>
            <w:tcMar>
              <w:top w:w="68" w:type="dxa"/>
              <w:bottom w:w="68" w:type="dxa"/>
            </w:tcMar>
          </w:tcPr>
          <w:p w14:paraId="4757F6C5" w14:textId="17F21D96" w:rsidR="00420C2A" w:rsidRPr="00F95AB4" w:rsidRDefault="00420C2A" w:rsidP="00420C2A">
            <w:pPr>
              <w:pStyle w:val="af2"/>
              <w:jc w:val="both"/>
              <w:rPr>
                <w:rFonts w:ascii="Times New Roman" w:hAnsi="Times New Roman" w:cs="Times New Roman"/>
                <w:sz w:val="20"/>
                <w:szCs w:val="20"/>
              </w:rPr>
            </w:pPr>
            <w:r w:rsidRPr="00F95AB4">
              <w:rPr>
                <w:rFonts w:ascii="Times New Roman" w:hAnsi="Times New Roman" w:cs="Times New Roman"/>
                <w:sz w:val="20"/>
                <w:szCs w:val="20"/>
              </w:rPr>
              <w:t>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(или) требования об урегулировании конфликта интересов</w:t>
            </w:r>
          </w:p>
        </w:tc>
        <w:tc>
          <w:tcPr>
            <w:tcW w:w="1162" w:type="pct"/>
            <w:tcMar>
              <w:top w:w="68" w:type="dxa"/>
              <w:bottom w:w="68" w:type="dxa"/>
            </w:tcMar>
          </w:tcPr>
          <w:p w14:paraId="14A2ABF3" w14:textId="630BAD04" w:rsidR="00420C2A" w:rsidRPr="00F95AB4" w:rsidRDefault="00420C2A" w:rsidP="00420C2A">
            <w:pPr>
              <w:pStyle w:val="af2"/>
              <w:ind w:firstLine="708"/>
              <w:jc w:val="both"/>
              <w:rPr>
                <w:rFonts w:ascii="Times New Roman" w:hAnsi="Times New Roman" w:cs="Times New Roman"/>
                <w:sz w:val="20"/>
                <w:szCs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2213" w:type="pct"/>
            <w:tcMar>
              <w:top w:w="68" w:type="dxa"/>
              <w:bottom w:w="68" w:type="dxa"/>
            </w:tcMar>
          </w:tcPr>
          <w:p w14:paraId="3FAB4E96" w14:textId="68A7F499" w:rsidR="00420C2A" w:rsidRPr="00F95AB4" w:rsidRDefault="00420C2A" w:rsidP="00420C2A">
            <w:pPr>
              <w:pStyle w:val="af2"/>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Осуществление мер по противодействию коррупции на муниципальной службе</w:t>
            </w:r>
          </w:p>
        </w:tc>
      </w:tr>
      <w:tr w:rsidR="00420C2A" w:rsidRPr="00C275AC" w14:paraId="4E786BDA" w14:textId="77777777" w:rsidTr="00636680">
        <w:tc>
          <w:tcPr>
            <w:tcW w:w="187" w:type="pct"/>
            <w:tcMar>
              <w:top w:w="68" w:type="dxa"/>
              <w:bottom w:w="68" w:type="dxa"/>
            </w:tcMar>
          </w:tcPr>
          <w:p w14:paraId="5D972F63" w14:textId="77777777" w:rsidR="00420C2A" w:rsidRPr="00F95AB4" w:rsidRDefault="00420C2A" w:rsidP="00420C2A">
            <w:pPr>
              <w:pStyle w:val="af2"/>
              <w:rPr>
                <w:rFonts w:ascii="Times New Roman" w:hAnsi="Times New Roman" w:cs="Times New Roman"/>
                <w:sz w:val="20"/>
                <w:szCs w:val="20"/>
              </w:rPr>
            </w:pPr>
            <w:r w:rsidRPr="00F95AB4">
              <w:rPr>
                <w:rFonts w:ascii="Times New Roman" w:hAnsi="Times New Roman" w:cs="Times New Roman"/>
                <w:sz w:val="20"/>
                <w:szCs w:val="20"/>
              </w:rPr>
              <w:t>2.5.</w:t>
            </w:r>
          </w:p>
        </w:tc>
        <w:tc>
          <w:tcPr>
            <w:tcW w:w="1438" w:type="pct"/>
            <w:gridSpan w:val="2"/>
            <w:tcMar>
              <w:top w:w="68" w:type="dxa"/>
              <w:bottom w:w="68" w:type="dxa"/>
            </w:tcMar>
          </w:tcPr>
          <w:p w14:paraId="0C01C3A2" w14:textId="02AAE63B" w:rsidR="00420C2A" w:rsidRPr="00F95AB4" w:rsidRDefault="00420C2A" w:rsidP="00420C2A">
            <w:pPr>
              <w:pStyle w:val="af2"/>
              <w:jc w:val="both"/>
              <w:rPr>
                <w:rFonts w:ascii="Times New Roman" w:hAnsi="Times New Roman" w:cs="Times New Roman"/>
                <w:sz w:val="20"/>
                <w:szCs w:val="20"/>
              </w:rPr>
            </w:pPr>
            <w:r w:rsidRPr="000E77CB">
              <w:rPr>
                <w:rFonts w:ascii="Times New Roman" w:hAnsi="Times New Roman" w:cs="Times New Roman"/>
                <w:sz w:val="20"/>
              </w:rPr>
              <w:t>Внедрение современных технологий кадровой работы</w:t>
            </w:r>
          </w:p>
        </w:tc>
        <w:tc>
          <w:tcPr>
            <w:tcW w:w="1162" w:type="pct"/>
            <w:tcMar>
              <w:top w:w="68" w:type="dxa"/>
              <w:bottom w:w="68" w:type="dxa"/>
            </w:tcMar>
          </w:tcPr>
          <w:p w14:paraId="3ABAC916" w14:textId="02EE6F26" w:rsidR="00420C2A" w:rsidRPr="00F95AB4" w:rsidRDefault="00420C2A" w:rsidP="00420C2A">
            <w:pPr>
              <w:pStyle w:val="af2"/>
              <w:ind w:firstLine="708"/>
              <w:jc w:val="both"/>
              <w:rPr>
                <w:rFonts w:ascii="Times New Roman" w:hAnsi="Times New Roman" w:cs="Times New Roman"/>
                <w:sz w:val="20"/>
                <w:szCs w:val="20"/>
              </w:rPr>
            </w:pPr>
            <w:r>
              <w:rPr>
                <w:rFonts w:ascii="Times New Roman" w:hAnsi="Times New Roman" w:cs="Times New Roman"/>
                <w:sz w:val="20"/>
                <w:szCs w:val="20"/>
              </w:rPr>
              <w:t>Количество обсуживающих программа для эффективных технологий и современных методов в кадровой работы</w:t>
            </w:r>
          </w:p>
        </w:tc>
        <w:tc>
          <w:tcPr>
            <w:tcW w:w="2213" w:type="pct"/>
            <w:tcMar>
              <w:top w:w="68" w:type="dxa"/>
              <w:bottom w:w="68" w:type="dxa"/>
            </w:tcMar>
          </w:tcPr>
          <w:p w14:paraId="2AC1236A" w14:textId="539BA06E" w:rsidR="00420C2A" w:rsidRPr="00F95AB4" w:rsidRDefault="00420C2A" w:rsidP="00420C2A">
            <w:pPr>
              <w:pStyle w:val="af2"/>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w:t>
            </w:r>
          </w:p>
        </w:tc>
      </w:tr>
      <w:tr w:rsidR="00420C2A" w:rsidRPr="00C275AC" w14:paraId="1D6661A6" w14:textId="77777777" w:rsidTr="00636680">
        <w:tc>
          <w:tcPr>
            <w:tcW w:w="187" w:type="pct"/>
            <w:tcMar>
              <w:top w:w="68" w:type="dxa"/>
              <w:bottom w:w="68" w:type="dxa"/>
            </w:tcMar>
          </w:tcPr>
          <w:p w14:paraId="7CCE7BEF" w14:textId="77777777" w:rsidR="00420C2A" w:rsidRPr="00F95AB4" w:rsidRDefault="00420C2A" w:rsidP="00420C2A">
            <w:pPr>
              <w:pStyle w:val="af2"/>
              <w:rPr>
                <w:rFonts w:ascii="Times New Roman" w:hAnsi="Times New Roman" w:cs="Times New Roman"/>
                <w:sz w:val="20"/>
                <w:szCs w:val="20"/>
              </w:rPr>
            </w:pPr>
            <w:r w:rsidRPr="00F95AB4">
              <w:rPr>
                <w:rFonts w:ascii="Times New Roman" w:hAnsi="Times New Roman" w:cs="Times New Roman"/>
                <w:sz w:val="20"/>
                <w:szCs w:val="20"/>
              </w:rPr>
              <w:t>2.6.</w:t>
            </w:r>
          </w:p>
        </w:tc>
        <w:tc>
          <w:tcPr>
            <w:tcW w:w="1438" w:type="pct"/>
            <w:gridSpan w:val="2"/>
            <w:tcMar>
              <w:top w:w="68" w:type="dxa"/>
              <w:bottom w:w="68" w:type="dxa"/>
            </w:tcMar>
          </w:tcPr>
          <w:p w14:paraId="187575B0" w14:textId="3C7C8BB8" w:rsidR="00420C2A" w:rsidRPr="00F95AB4" w:rsidRDefault="00420C2A" w:rsidP="00420C2A">
            <w:pPr>
              <w:pStyle w:val="af2"/>
              <w:jc w:val="both"/>
              <w:rPr>
                <w:rFonts w:ascii="Times New Roman" w:hAnsi="Times New Roman" w:cs="Times New Roman"/>
                <w:sz w:val="20"/>
                <w:szCs w:val="20"/>
              </w:rPr>
            </w:pPr>
            <w:r w:rsidRPr="00F95AB4">
              <w:rPr>
                <w:rFonts w:ascii="Times New Roman" w:hAnsi="Times New Roman" w:cs="Times New Roman"/>
                <w:sz w:val="20"/>
                <w:szCs w:val="20"/>
              </w:rPr>
              <w:t xml:space="preserve">Повышение мотивации муниципальных служащих, формирование корпоративной культуры в администрации </w:t>
            </w:r>
          </w:p>
        </w:tc>
        <w:tc>
          <w:tcPr>
            <w:tcW w:w="1162" w:type="pct"/>
            <w:tcMar>
              <w:top w:w="68" w:type="dxa"/>
              <w:bottom w:w="68" w:type="dxa"/>
            </w:tcMar>
          </w:tcPr>
          <w:p w14:paraId="1D9CD1E1" w14:textId="77777777" w:rsidR="00420C2A" w:rsidRDefault="00420C2A" w:rsidP="00420C2A">
            <w:pPr>
              <w:pStyle w:val="af2"/>
              <w:rPr>
                <w:rFonts w:ascii="Times New Roman" w:hAnsi="Times New Roman" w:cs="Times New Roman"/>
                <w:sz w:val="20"/>
              </w:rPr>
            </w:pPr>
            <w:r>
              <w:rPr>
                <w:rFonts w:ascii="Times New Roman" w:hAnsi="Times New Roman" w:cs="Times New Roman"/>
                <w:sz w:val="20"/>
              </w:rPr>
              <w:t>Количество застрахованных муниципальных служащих;</w:t>
            </w:r>
          </w:p>
          <w:p w14:paraId="6D30B022" w14:textId="242C64BB" w:rsidR="00420C2A" w:rsidRPr="00F95AB4" w:rsidRDefault="00420C2A" w:rsidP="00420C2A">
            <w:pPr>
              <w:pStyle w:val="af2"/>
              <w:ind w:firstLine="708"/>
              <w:jc w:val="both"/>
              <w:rPr>
                <w:rFonts w:ascii="Times New Roman" w:hAnsi="Times New Roman" w:cs="Times New Roman"/>
                <w:sz w:val="20"/>
                <w:szCs w:val="20"/>
              </w:rPr>
            </w:pPr>
            <w:r>
              <w:rPr>
                <w:rFonts w:ascii="Times New Roman" w:hAnsi="Times New Roman" w:cs="Times New Roman"/>
                <w:sz w:val="20"/>
              </w:rPr>
              <w:t>Количество проведенных мероприятий для муниципальных служащих</w:t>
            </w:r>
          </w:p>
        </w:tc>
        <w:tc>
          <w:tcPr>
            <w:tcW w:w="2213" w:type="pct"/>
            <w:tcMar>
              <w:top w:w="68" w:type="dxa"/>
              <w:bottom w:w="68" w:type="dxa"/>
            </w:tcMar>
          </w:tcPr>
          <w:p w14:paraId="7FE20853" w14:textId="4DBE7ECC" w:rsidR="00420C2A" w:rsidRPr="00F95AB4" w:rsidRDefault="00420C2A" w:rsidP="00420C2A">
            <w:pPr>
              <w:pStyle w:val="af2"/>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w:t>
            </w:r>
            <w:r>
              <w:rPr>
                <w:rFonts w:ascii="Times New Roman" w:hAnsi="Times New Roman" w:cs="Times New Roman"/>
                <w:color w:val="000000" w:themeColor="text1"/>
                <w:sz w:val="20"/>
                <w:szCs w:val="20"/>
              </w:rPr>
              <w:t>; Поддержка профессионального развития муниципальных слущащих</w:t>
            </w:r>
          </w:p>
        </w:tc>
      </w:tr>
      <w:tr w:rsidR="00150CAD" w:rsidRPr="00C275AC" w14:paraId="1ECA6DD0" w14:textId="77777777" w:rsidTr="00636680">
        <w:tc>
          <w:tcPr>
            <w:tcW w:w="187" w:type="pct"/>
            <w:tcMar>
              <w:top w:w="68" w:type="dxa"/>
              <w:bottom w:w="68" w:type="dxa"/>
            </w:tcMar>
          </w:tcPr>
          <w:p w14:paraId="35CA1E3C" w14:textId="23CF32D8" w:rsidR="00150CAD" w:rsidRPr="00F95AB4" w:rsidRDefault="00150CAD" w:rsidP="00150CAD">
            <w:pPr>
              <w:pStyle w:val="af2"/>
              <w:rPr>
                <w:rFonts w:ascii="Times New Roman" w:hAnsi="Times New Roman" w:cs="Times New Roman"/>
                <w:sz w:val="20"/>
                <w:szCs w:val="20"/>
              </w:rPr>
            </w:pPr>
            <w:r>
              <w:rPr>
                <w:rFonts w:ascii="Times New Roman" w:hAnsi="Times New Roman" w:cs="Times New Roman"/>
                <w:sz w:val="20"/>
                <w:szCs w:val="20"/>
              </w:rPr>
              <w:t>2.7.</w:t>
            </w:r>
          </w:p>
        </w:tc>
        <w:tc>
          <w:tcPr>
            <w:tcW w:w="1438" w:type="pct"/>
            <w:gridSpan w:val="2"/>
            <w:tcMar>
              <w:top w:w="68" w:type="dxa"/>
              <w:bottom w:w="68" w:type="dxa"/>
            </w:tcMar>
          </w:tcPr>
          <w:p w14:paraId="25F6AE21" w14:textId="48FFD668" w:rsidR="00150CAD" w:rsidRPr="00F95AB4" w:rsidRDefault="00150CAD" w:rsidP="00150CAD">
            <w:pPr>
              <w:pStyle w:val="af2"/>
              <w:jc w:val="both"/>
              <w:rPr>
                <w:rFonts w:ascii="Times New Roman" w:hAnsi="Times New Roman" w:cs="Times New Roman"/>
                <w:sz w:val="20"/>
                <w:szCs w:val="20"/>
              </w:rPr>
            </w:pPr>
            <w:r w:rsidRPr="00F95AB4">
              <w:rPr>
                <w:rFonts w:ascii="Times New Roman" w:hAnsi="Times New Roman" w:cs="Times New Roman"/>
                <w:sz w:val="20"/>
                <w:szCs w:val="20"/>
              </w:rPr>
              <w:t>Охрана труда</w:t>
            </w:r>
          </w:p>
        </w:tc>
        <w:tc>
          <w:tcPr>
            <w:tcW w:w="1162" w:type="pct"/>
            <w:tcMar>
              <w:top w:w="68" w:type="dxa"/>
              <w:bottom w:w="68" w:type="dxa"/>
            </w:tcMar>
          </w:tcPr>
          <w:p w14:paraId="0382E2A9" w14:textId="19D12109" w:rsidR="00150CAD" w:rsidRDefault="00150CAD" w:rsidP="00150CAD">
            <w:pPr>
              <w:pStyle w:val="af2"/>
              <w:rPr>
                <w:rFonts w:ascii="Times New Roman" w:hAnsi="Times New Roman" w:cs="Times New Roman"/>
                <w:sz w:val="20"/>
              </w:rPr>
            </w:pPr>
            <w:r>
              <w:rPr>
                <w:rFonts w:ascii="Times New Roman" w:hAnsi="Times New Roman" w:cs="Times New Roman"/>
                <w:sz w:val="20"/>
                <w:szCs w:val="20"/>
              </w:rPr>
              <w:t>Количество муниципальных служащих, принявших участие в обучение</w:t>
            </w:r>
          </w:p>
        </w:tc>
        <w:tc>
          <w:tcPr>
            <w:tcW w:w="2213" w:type="pct"/>
            <w:tcMar>
              <w:top w:w="68" w:type="dxa"/>
              <w:bottom w:w="68" w:type="dxa"/>
            </w:tcMar>
          </w:tcPr>
          <w:p w14:paraId="4F3E297D" w14:textId="06ED142A" w:rsidR="00150CAD" w:rsidRPr="00527F48" w:rsidRDefault="00150CAD" w:rsidP="00150CAD">
            <w:pPr>
              <w:pStyle w:val="af2"/>
              <w:jc w:val="both"/>
              <w:rPr>
                <w:rFonts w:ascii="Times New Roman" w:hAnsi="Times New Roman" w:cs="Times New Roman"/>
                <w:color w:val="000000" w:themeColor="text1"/>
                <w:sz w:val="20"/>
                <w:szCs w:val="20"/>
              </w:rPr>
            </w:pPr>
            <w:r w:rsidRPr="00527F48">
              <w:rPr>
                <w:rFonts w:ascii="Times New Roman" w:hAnsi="Times New Roman" w:cs="Times New Roman"/>
                <w:color w:val="000000" w:themeColor="text1"/>
                <w:sz w:val="20"/>
                <w:szCs w:val="20"/>
              </w:rPr>
              <w:t>Обеспечение условий для их результативной профессиональной служебной деятельности, создание условий для их должностного роста</w:t>
            </w:r>
          </w:p>
        </w:tc>
      </w:tr>
      <w:tr w:rsidR="00150CAD" w:rsidRPr="00C275AC" w14:paraId="6BC19654" w14:textId="77777777" w:rsidTr="00636680">
        <w:tc>
          <w:tcPr>
            <w:tcW w:w="5000" w:type="pct"/>
            <w:gridSpan w:val="5"/>
            <w:tcMar>
              <w:top w:w="68" w:type="dxa"/>
              <w:bottom w:w="68" w:type="dxa"/>
            </w:tcMar>
          </w:tcPr>
          <w:p w14:paraId="7886F067" w14:textId="59A190B9" w:rsidR="00150CAD" w:rsidRPr="00B30307" w:rsidRDefault="00150CAD" w:rsidP="00150CAD">
            <w:pPr>
              <w:pStyle w:val="af2"/>
              <w:jc w:val="both"/>
              <w:rPr>
                <w:rFonts w:ascii="Times New Roman" w:hAnsi="Times New Roman" w:cs="Times New Roman"/>
                <w:b/>
                <w:bCs/>
                <w:sz w:val="20"/>
                <w:szCs w:val="20"/>
              </w:rPr>
            </w:pPr>
            <w:r w:rsidRPr="00B30307">
              <w:rPr>
                <w:rFonts w:ascii="Times New Roman" w:hAnsi="Times New Roman" w:cs="Times New Roman"/>
                <w:b/>
                <w:bCs/>
                <w:sz w:val="20"/>
                <w:szCs w:val="20"/>
              </w:rPr>
              <w:t>Подпрограмма 3 Управление</w:t>
            </w:r>
            <w:r w:rsidRPr="00B30307">
              <w:rPr>
                <w:rFonts w:ascii="Times New Roman" w:hAnsi="Times New Roman" w:cs="Times New Roman"/>
                <w:b/>
                <w:bCs/>
                <w:color w:val="000000" w:themeColor="text1"/>
                <w:sz w:val="20"/>
                <w:szCs w:val="20"/>
              </w:rPr>
              <w:t xml:space="preserve"> муниципальными финансами </w:t>
            </w:r>
            <w:r w:rsidRPr="00B30307">
              <w:rPr>
                <w:rFonts w:ascii="Times New Roman" w:eastAsia="Times New Roman" w:hAnsi="Times New Roman" w:cs="Times New Roman"/>
                <w:b/>
                <w:bCs/>
                <w:sz w:val="20"/>
                <w:szCs w:val="20"/>
                <w:lang w:eastAsia="ru-RU"/>
              </w:rPr>
              <w:t xml:space="preserve">муниципального образования «Муринское городское поселение» Всеволожского муниципального района Ленинградской области </w:t>
            </w:r>
            <w:r w:rsidRPr="00B30307">
              <w:rPr>
                <w:rFonts w:ascii="Times New Roman" w:hAnsi="Times New Roman" w:cs="Times New Roman"/>
                <w:b/>
                <w:bCs/>
                <w:sz w:val="20"/>
                <w:szCs w:val="20"/>
              </w:rPr>
              <w:t>на 202</w:t>
            </w:r>
            <w:r>
              <w:rPr>
                <w:rFonts w:ascii="Times New Roman" w:hAnsi="Times New Roman" w:cs="Times New Roman"/>
                <w:b/>
                <w:bCs/>
                <w:sz w:val="20"/>
                <w:szCs w:val="20"/>
              </w:rPr>
              <w:t>1</w:t>
            </w:r>
            <w:r w:rsidRPr="00B30307">
              <w:rPr>
                <w:rFonts w:ascii="Times New Roman" w:hAnsi="Times New Roman" w:cs="Times New Roman"/>
                <w:b/>
                <w:bCs/>
                <w:sz w:val="20"/>
                <w:szCs w:val="20"/>
              </w:rPr>
              <w:t>-202</w:t>
            </w:r>
            <w:r>
              <w:rPr>
                <w:rFonts w:ascii="Times New Roman" w:hAnsi="Times New Roman" w:cs="Times New Roman"/>
                <w:b/>
                <w:bCs/>
                <w:sz w:val="20"/>
                <w:szCs w:val="20"/>
              </w:rPr>
              <w:t>4</w:t>
            </w:r>
            <w:r w:rsidRPr="00B30307">
              <w:rPr>
                <w:rFonts w:ascii="Times New Roman" w:hAnsi="Times New Roman" w:cs="Times New Roman"/>
                <w:b/>
                <w:bCs/>
                <w:sz w:val="20"/>
                <w:szCs w:val="20"/>
              </w:rPr>
              <w:t>гг</w:t>
            </w:r>
            <w:r>
              <w:rPr>
                <w:rFonts w:ascii="Times New Roman" w:hAnsi="Times New Roman" w:cs="Times New Roman"/>
                <w:b/>
                <w:bCs/>
                <w:sz w:val="20"/>
                <w:szCs w:val="20"/>
              </w:rPr>
              <w:t>»</w:t>
            </w:r>
          </w:p>
        </w:tc>
      </w:tr>
      <w:tr w:rsidR="00214925" w:rsidRPr="00C275AC" w14:paraId="1492A845" w14:textId="77777777" w:rsidTr="00636680">
        <w:tc>
          <w:tcPr>
            <w:tcW w:w="187" w:type="pct"/>
            <w:tcMar>
              <w:top w:w="68" w:type="dxa"/>
              <w:bottom w:w="68" w:type="dxa"/>
            </w:tcMar>
          </w:tcPr>
          <w:p w14:paraId="7CB0F88B" w14:textId="77777777" w:rsidR="00214925" w:rsidRPr="00F95AB4" w:rsidRDefault="00214925" w:rsidP="00214925">
            <w:pPr>
              <w:pStyle w:val="af2"/>
              <w:rPr>
                <w:rFonts w:ascii="Times New Roman" w:hAnsi="Times New Roman" w:cs="Times New Roman"/>
                <w:sz w:val="20"/>
                <w:szCs w:val="20"/>
              </w:rPr>
            </w:pPr>
            <w:r w:rsidRPr="00F95AB4">
              <w:rPr>
                <w:rFonts w:ascii="Times New Roman" w:hAnsi="Times New Roman" w:cs="Times New Roman"/>
                <w:sz w:val="20"/>
                <w:szCs w:val="20"/>
              </w:rPr>
              <w:t>3.1</w:t>
            </w:r>
          </w:p>
        </w:tc>
        <w:tc>
          <w:tcPr>
            <w:tcW w:w="1438" w:type="pct"/>
            <w:gridSpan w:val="2"/>
            <w:tcMar>
              <w:top w:w="68" w:type="dxa"/>
              <w:bottom w:w="68" w:type="dxa"/>
            </w:tcMar>
          </w:tcPr>
          <w:p w14:paraId="2C3BD938" w14:textId="7A971BD1" w:rsidR="00214925" w:rsidRPr="00F95AB4" w:rsidRDefault="00214925" w:rsidP="00214925">
            <w:pPr>
              <w:pStyle w:val="af2"/>
              <w:jc w:val="both"/>
              <w:rPr>
                <w:rFonts w:ascii="Times New Roman" w:hAnsi="Times New Roman" w:cs="Times New Roman"/>
                <w:sz w:val="20"/>
                <w:szCs w:val="20"/>
              </w:rPr>
            </w:pPr>
            <w:r w:rsidRPr="00F95AB4">
              <w:rPr>
                <w:rFonts w:ascii="Times New Roman" w:hAnsi="Times New Roman" w:cs="Times New Roman"/>
                <w:sz w:val="20"/>
                <w:szCs w:val="20"/>
              </w:rPr>
              <w:t>Проведение мероприятий в сфере формирования доходов местного бюджета</w:t>
            </w:r>
          </w:p>
        </w:tc>
        <w:tc>
          <w:tcPr>
            <w:tcW w:w="1162" w:type="pct"/>
            <w:tcMar>
              <w:top w:w="68" w:type="dxa"/>
              <w:bottom w:w="68" w:type="dxa"/>
            </w:tcMar>
          </w:tcPr>
          <w:p w14:paraId="0F090267" w14:textId="022469BD" w:rsidR="00214925" w:rsidRPr="00F95AB4" w:rsidRDefault="00214925" w:rsidP="00214925">
            <w:pPr>
              <w:pStyle w:val="af2"/>
              <w:ind w:firstLine="708"/>
              <w:jc w:val="both"/>
              <w:rPr>
                <w:rFonts w:ascii="Times New Roman" w:hAnsi="Times New Roman" w:cs="Times New Roman"/>
                <w:sz w:val="20"/>
                <w:szCs w:val="20"/>
              </w:rPr>
            </w:pPr>
            <w:r w:rsidRPr="00D11E99">
              <w:rPr>
                <w:rFonts w:ascii="Times New Roman" w:hAnsi="Times New Roman" w:cs="Times New Roman"/>
                <w:sz w:val="20"/>
                <w:szCs w:val="20"/>
              </w:rPr>
              <w:t>Доля исполнения бюджета муниципального образования по налоговым и неналоговым доходам к первоначальному уровню</w:t>
            </w:r>
            <w:r w:rsidRPr="00F95AB4">
              <w:rPr>
                <w:rFonts w:ascii="Times New Roman" w:hAnsi="Times New Roman" w:cs="Times New Roman"/>
                <w:sz w:val="20"/>
                <w:szCs w:val="20"/>
              </w:rPr>
              <w:t xml:space="preserve"> </w:t>
            </w:r>
          </w:p>
        </w:tc>
        <w:tc>
          <w:tcPr>
            <w:tcW w:w="2213" w:type="pct"/>
            <w:tcMar>
              <w:top w:w="68" w:type="dxa"/>
              <w:bottom w:w="68" w:type="dxa"/>
            </w:tcMar>
          </w:tcPr>
          <w:p w14:paraId="67ADE0B7" w14:textId="759CDF09" w:rsidR="00214925" w:rsidRPr="00F95AB4" w:rsidRDefault="00214925" w:rsidP="00214925">
            <w:pPr>
              <w:pStyle w:val="af2"/>
              <w:jc w:val="both"/>
              <w:rPr>
                <w:rFonts w:ascii="Times New Roman" w:hAnsi="Times New Roman" w:cs="Times New Roman"/>
                <w:sz w:val="20"/>
                <w:szCs w:val="20"/>
              </w:rPr>
            </w:pPr>
            <w:r w:rsidRPr="00F95AB4">
              <w:rPr>
                <w:rFonts w:ascii="Times New Roman" w:hAnsi="Times New Roman" w:cs="Times New Roman"/>
                <w:sz w:val="20"/>
                <w:szCs w:val="20"/>
              </w:rPr>
              <w:t>Достижение долгосрочной сбалансированности и устойчивости бюджетной системы муниципального образования «Муринское городское поселение» Всеволожского муниципального района Ленинградской области для создания условий эффективного социально-экономического развития муниципального образования.</w:t>
            </w:r>
          </w:p>
        </w:tc>
      </w:tr>
      <w:tr w:rsidR="00214925" w:rsidRPr="00C275AC" w14:paraId="5362F27C" w14:textId="77777777" w:rsidTr="00636680">
        <w:tc>
          <w:tcPr>
            <w:tcW w:w="187" w:type="pct"/>
            <w:tcMar>
              <w:top w:w="68" w:type="dxa"/>
              <w:bottom w:w="68" w:type="dxa"/>
            </w:tcMar>
          </w:tcPr>
          <w:p w14:paraId="594E2619" w14:textId="77777777" w:rsidR="00214925" w:rsidRPr="00F95AB4" w:rsidRDefault="00214925" w:rsidP="00214925">
            <w:pPr>
              <w:pStyle w:val="af2"/>
              <w:rPr>
                <w:rFonts w:ascii="Times New Roman" w:hAnsi="Times New Roman" w:cs="Times New Roman"/>
                <w:sz w:val="20"/>
                <w:szCs w:val="20"/>
              </w:rPr>
            </w:pPr>
            <w:r w:rsidRPr="00F95AB4">
              <w:rPr>
                <w:rFonts w:ascii="Times New Roman" w:hAnsi="Times New Roman" w:cs="Times New Roman"/>
                <w:sz w:val="20"/>
                <w:szCs w:val="20"/>
              </w:rPr>
              <w:t>3.2</w:t>
            </w:r>
          </w:p>
        </w:tc>
        <w:tc>
          <w:tcPr>
            <w:tcW w:w="1438" w:type="pct"/>
            <w:gridSpan w:val="2"/>
            <w:tcMar>
              <w:top w:w="68" w:type="dxa"/>
              <w:bottom w:w="68" w:type="dxa"/>
            </w:tcMar>
          </w:tcPr>
          <w:p w14:paraId="26186E6A" w14:textId="17F7FB20" w:rsidR="00214925" w:rsidRPr="00F95AB4" w:rsidRDefault="00214925" w:rsidP="00214925">
            <w:pPr>
              <w:pStyle w:val="af2"/>
              <w:jc w:val="both"/>
              <w:rPr>
                <w:rFonts w:ascii="Times New Roman" w:hAnsi="Times New Roman" w:cs="Times New Roman"/>
                <w:sz w:val="20"/>
                <w:szCs w:val="20"/>
              </w:rPr>
            </w:pPr>
            <w:r w:rsidRPr="00F95AB4">
              <w:rPr>
                <w:rFonts w:ascii="Times New Roman" w:hAnsi="Times New Roman" w:cs="Times New Roman"/>
                <w:sz w:val="20"/>
                <w:szCs w:val="20"/>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Ленинградской области</w:t>
            </w:r>
          </w:p>
        </w:tc>
        <w:tc>
          <w:tcPr>
            <w:tcW w:w="1162" w:type="pct"/>
            <w:tcMar>
              <w:top w:w="68" w:type="dxa"/>
              <w:bottom w:w="68" w:type="dxa"/>
            </w:tcMar>
          </w:tcPr>
          <w:p w14:paraId="1250B07A" w14:textId="33F590DE" w:rsidR="00214925" w:rsidRPr="00F95AB4" w:rsidRDefault="00214925" w:rsidP="00214925">
            <w:pPr>
              <w:pStyle w:val="af2"/>
              <w:ind w:firstLine="708"/>
              <w:jc w:val="both"/>
              <w:rPr>
                <w:rFonts w:ascii="Times New Roman" w:hAnsi="Times New Roman" w:cs="Times New Roman"/>
                <w:sz w:val="20"/>
                <w:szCs w:val="20"/>
              </w:rPr>
            </w:pPr>
            <w:r>
              <w:rPr>
                <w:rFonts w:ascii="Times New Roman" w:hAnsi="Times New Roman" w:cs="Times New Roman"/>
                <w:sz w:val="20"/>
                <w:szCs w:val="20"/>
              </w:rPr>
              <w:t>Доля о</w:t>
            </w:r>
            <w:r w:rsidRPr="00D11E99">
              <w:rPr>
                <w:rFonts w:ascii="Times New Roman" w:hAnsi="Times New Roman" w:cs="Times New Roman"/>
                <w:sz w:val="20"/>
                <w:szCs w:val="20"/>
              </w:rPr>
              <w:t>тношени</w:t>
            </w:r>
            <w:r>
              <w:rPr>
                <w:rFonts w:ascii="Times New Roman" w:hAnsi="Times New Roman" w:cs="Times New Roman"/>
                <w:sz w:val="20"/>
                <w:szCs w:val="20"/>
              </w:rPr>
              <w:t>я</w:t>
            </w:r>
            <w:r w:rsidRPr="00D11E99">
              <w:rPr>
                <w:rFonts w:ascii="Times New Roman" w:hAnsi="Times New Roman" w:cs="Times New Roman"/>
                <w:sz w:val="20"/>
                <w:szCs w:val="20"/>
              </w:rPr>
              <w:t xml:space="preserve"> дефицита бюджета к доходам бюджета без учета безвозмездных поступлений и (или) поступлений налоговых доходов по дополнительным нормативам отчислений</w:t>
            </w:r>
            <w:r>
              <w:rPr>
                <w:rFonts w:ascii="Times New Roman" w:hAnsi="Times New Roman" w:cs="Times New Roman"/>
                <w:sz w:val="20"/>
                <w:szCs w:val="20"/>
              </w:rPr>
              <w:t xml:space="preserve">. Доля  </w:t>
            </w:r>
            <w:r w:rsidRPr="00BD395E">
              <w:rPr>
                <w:rFonts w:ascii="Times New Roman" w:hAnsi="Times New Roman" w:cs="Times New Roman"/>
                <w:sz w:val="20"/>
                <w:szCs w:val="20"/>
              </w:rPr>
              <w:t>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tc>
        <w:tc>
          <w:tcPr>
            <w:tcW w:w="2213" w:type="pct"/>
            <w:tcMar>
              <w:top w:w="68" w:type="dxa"/>
              <w:bottom w:w="68" w:type="dxa"/>
            </w:tcMar>
          </w:tcPr>
          <w:p w14:paraId="3C8EF53D" w14:textId="5B0ADC3A" w:rsidR="00214925" w:rsidRPr="00F95AB4" w:rsidRDefault="00214925" w:rsidP="00214925">
            <w:pPr>
              <w:pStyle w:val="af2"/>
              <w:jc w:val="both"/>
              <w:rPr>
                <w:rFonts w:ascii="Times New Roman" w:hAnsi="Times New Roman" w:cs="Times New Roman"/>
                <w:sz w:val="20"/>
                <w:szCs w:val="20"/>
              </w:rPr>
            </w:pPr>
            <w:r w:rsidRPr="00F95AB4">
              <w:rPr>
                <w:rFonts w:ascii="Times New Roman" w:hAnsi="Times New Roman" w:cs="Times New Roman"/>
                <w:sz w:val="20"/>
                <w:szCs w:val="20"/>
              </w:rPr>
              <w:t>Достижение долгосрочной сбалансированности и устойчивости бюджетной системы муниципального образования «Муринское городское поселение» Всеволожского муниципального района Ленинградской области для создания условий эффективного социально-экономического развития муниципального образования</w:t>
            </w:r>
          </w:p>
        </w:tc>
      </w:tr>
      <w:tr w:rsidR="00150CAD" w:rsidRPr="00C275AC" w14:paraId="35E2B022" w14:textId="77777777" w:rsidTr="00636680">
        <w:tc>
          <w:tcPr>
            <w:tcW w:w="5000" w:type="pct"/>
            <w:gridSpan w:val="5"/>
            <w:tcBorders>
              <w:bottom w:val="single" w:sz="4" w:space="0" w:color="auto"/>
            </w:tcBorders>
            <w:shd w:val="clear" w:color="auto" w:fill="auto"/>
            <w:tcMar>
              <w:top w:w="68" w:type="dxa"/>
              <w:bottom w:w="68" w:type="dxa"/>
            </w:tcMar>
          </w:tcPr>
          <w:p w14:paraId="15FD6A46" w14:textId="317AE7DB" w:rsidR="00150CAD" w:rsidRPr="00B30307" w:rsidRDefault="00150CAD" w:rsidP="00150CAD">
            <w:pPr>
              <w:pStyle w:val="af2"/>
              <w:jc w:val="both"/>
              <w:rPr>
                <w:rFonts w:ascii="Times New Roman" w:hAnsi="Times New Roman" w:cs="Times New Roman"/>
                <w:b/>
                <w:sz w:val="20"/>
                <w:szCs w:val="20"/>
                <w:highlight w:val="yellow"/>
              </w:rPr>
            </w:pPr>
            <w:r w:rsidRPr="00B30307">
              <w:rPr>
                <w:rFonts w:ascii="Times New Roman" w:eastAsia="Times New Roman" w:hAnsi="Times New Roman" w:cs="Times New Roman"/>
                <w:b/>
                <w:sz w:val="20"/>
                <w:szCs w:val="20"/>
                <w:lang w:eastAsia="ru-RU"/>
              </w:rPr>
              <w:t>Подпрограмма 4</w:t>
            </w:r>
            <w:r w:rsidRPr="00B30307">
              <w:rPr>
                <w:rFonts w:ascii="Times New Roman" w:hAnsi="Times New Roman" w:cs="Times New Roman"/>
                <w:b/>
                <w:sz w:val="20"/>
                <w:szCs w:val="20"/>
              </w:rPr>
              <w:t xml:space="preserve"> </w:t>
            </w:r>
            <w:r>
              <w:rPr>
                <w:rFonts w:ascii="Times New Roman" w:hAnsi="Times New Roman" w:cs="Times New Roman"/>
                <w:b/>
                <w:sz w:val="20"/>
                <w:szCs w:val="20"/>
              </w:rPr>
              <w:t>«</w:t>
            </w:r>
            <w:r w:rsidRPr="00B30307">
              <w:rPr>
                <w:rFonts w:ascii="Times New Roman" w:eastAsia="Times New Roman" w:hAnsi="Times New Roman" w:cs="Times New Roman"/>
                <w:b/>
                <w:sz w:val="20"/>
                <w:szCs w:val="20"/>
                <w:lang w:eastAsia="ru-RU"/>
              </w:rPr>
              <w:t>Развитие архивного дела»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w:t>
            </w:r>
            <w:r>
              <w:rPr>
                <w:rFonts w:ascii="Times New Roman" w:eastAsia="Times New Roman" w:hAnsi="Times New Roman" w:cs="Times New Roman"/>
                <w:b/>
                <w:sz w:val="20"/>
                <w:szCs w:val="20"/>
                <w:lang w:eastAsia="ru-RU"/>
              </w:rPr>
              <w:t>3</w:t>
            </w:r>
            <w:r w:rsidRPr="00B30307">
              <w:rPr>
                <w:rFonts w:ascii="Times New Roman" w:eastAsia="Times New Roman" w:hAnsi="Times New Roman" w:cs="Times New Roman"/>
                <w:b/>
                <w:sz w:val="20"/>
                <w:szCs w:val="20"/>
                <w:lang w:eastAsia="ru-RU"/>
              </w:rPr>
              <w:t>гг.</w:t>
            </w:r>
            <w:r>
              <w:rPr>
                <w:rFonts w:ascii="Times New Roman" w:eastAsia="Times New Roman" w:hAnsi="Times New Roman" w:cs="Times New Roman"/>
                <w:b/>
                <w:sz w:val="20"/>
                <w:szCs w:val="20"/>
                <w:lang w:eastAsia="ru-RU"/>
              </w:rPr>
              <w:t>»</w:t>
            </w:r>
          </w:p>
        </w:tc>
      </w:tr>
      <w:tr w:rsidR="00150CAD" w:rsidRPr="00C275AC" w14:paraId="28DB3B43" w14:textId="77777777" w:rsidTr="00636680">
        <w:tc>
          <w:tcPr>
            <w:tcW w:w="187" w:type="pct"/>
            <w:tcBorders>
              <w:top w:val="single" w:sz="4" w:space="0" w:color="auto"/>
              <w:bottom w:val="single" w:sz="4" w:space="0" w:color="auto"/>
              <w:right w:val="single" w:sz="4" w:space="0" w:color="auto"/>
            </w:tcBorders>
            <w:tcMar>
              <w:top w:w="68" w:type="dxa"/>
              <w:bottom w:w="68" w:type="dxa"/>
            </w:tcMar>
          </w:tcPr>
          <w:p w14:paraId="548BE4BD" w14:textId="77777777" w:rsidR="00150CAD" w:rsidRPr="00F95AB4" w:rsidRDefault="00150CAD" w:rsidP="00150CAD">
            <w:pPr>
              <w:pStyle w:val="af2"/>
              <w:rPr>
                <w:rFonts w:ascii="Times New Roman" w:hAnsi="Times New Roman" w:cs="Times New Roman"/>
                <w:sz w:val="20"/>
                <w:szCs w:val="20"/>
              </w:rPr>
            </w:pPr>
            <w:r>
              <w:rPr>
                <w:rFonts w:ascii="Times New Roman" w:hAnsi="Times New Roman" w:cs="Times New Roman"/>
                <w:sz w:val="20"/>
                <w:szCs w:val="20"/>
              </w:rPr>
              <w:t>5</w:t>
            </w:r>
            <w:r w:rsidRPr="00F95AB4">
              <w:rPr>
                <w:rFonts w:ascii="Times New Roman" w:hAnsi="Times New Roman" w:cs="Times New Roman"/>
                <w:sz w:val="20"/>
                <w:szCs w:val="20"/>
              </w:rPr>
              <w:t>.1</w:t>
            </w:r>
          </w:p>
        </w:tc>
        <w:tc>
          <w:tcPr>
            <w:tcW w:w="1438" w:type="pct"/>
            <w:gridSpan w:val="2"/>
            <w:tcBorders>
              <w:top w:val="single" w:sz="4" w:space="0" w:color="auto"/>
              <w:left w:val="single" w:sz="4" w:space="0" w:color="auto"/>
              <w:bottom w:val="single" w:sz="4" w:space="0" w:color="auto"/>
              <w:right w:val="single" w:sz="4" w:space="0" w:color="auto"/>
            </w:tcBorders>
            <w:tcMar>
              <w:top w:w="68" w:type="dxa"/>
              <w:bottom w:w="68" w:type="dxa"/>
            </w:tcMar>
          </w:tcPr>
          <w:p w14:paraId="15D2FF14" w14:textId="77777777" w:rsidR="00150CAD" w:rsidRPr="00FF2440" w:rsidRDefault="00150CAD" w:rsidP="00150CAD">
            <w:pPr>
              <w:pStyle w:val="af2"/>
              <w:jc w:val="both"/>
              <w:rPr>
                <w:rFonts w:ascii="Times New Roman" w:hAnsi="Times New Roman" w:cs="Times New Roman"/>
                <w:sz w:val="20"/>
                <w:szCs w:val="20"/>
              </w:rPr>
            </w:pPr>
            <w:r w:rsidRPr="00FF2440">
              <w:rPr>
                <w:rFonts w:ascii="Times New Roman" w:hAnsi="Times New Roman" w:cs="Times New Roman"/>
                <w:sz w:val="20"/>
                <w:szCs w:val="20"/>
              </w:rPr>
              <w:t>Мероприятия по обеспечению сохранности архивного фонда</w:t>
            </w:r>
          </w:p>
        </w:tc>
        <w:tc>
          <w:tcPr>
            <w:tcW w:w="1162" w:type="pct"/>
            <w:tcBorders>
              <w:top w:val="single" w:sz="4" w:space="0" w:color="auto"/>
              <w:left w:val="single" w:sz="4" w:space="0" w:color="auto"/>
              <w:bottom w:val="single" w:sz="4" w:space="0" w:color="auto"/>
              <w:right w:val="single" w:sz="4" w:space="0" w:color="auto"/>
            </w:tcBorders>
            <w:tcMar>
              <w:top w:w="68" w:type="dxa"/>
              <w:bottom w:w="68" w:type="dxa"/>
            </w:tcMar>
          </w:tcPr>
          <w:p w14:paraId="5A9062A1" w14:textId="77777777" w:rsidR="00150CAD" w:rsidRPr="00FF2440" w:rsidRDefault="00150CAD" w:rsidP="00150CAD">
            <w:pPr>
              <w:jc w:val="both"/>
              <w:rPr>
                <w:sz w:val="20"/>
                <w:szCs w:val="20"/>
              </w:rPr>
            </w:pPr>
            <w:r w:rsidRPr="00FF2440">
              <w:rPr>
                <w:sz w:val="20"/>
                <w:szCs w:val="20"/>
              </w:rPr>
              <w:t xml:space="preserve">Доля документов Архивного фонда администрации, с соблюдением оптимальных (нормативных) режимов и </w:t>
            </w:r>
          </w:p>
          <w:p w14:paraId="70249573" w14:textId="77777777" w:rsidR="00150CAD" w:rsidRPr="00FF2440" w:rsidRDefault="00150CAD" w:rsidP="00150CAD">
            <w:pPr>
              <w:jc w:val="both"/>
              <w:rPr>
                <w:sz w:val="20"/>
                <w:szCs w:val="20"/>
              </w:rPr>
            </w:pPr>
            <w:r w:rsidRPr="00FF2440">
              <w:rPr>
                <w:sz w:val="20"/>
                <w:szCs w:val="20"/>
              </w:rPr>
              <w:t>условий, обеспечивающих их постоянное и долговременное хранение в хранилищах</w:t>
            </w:r>
          </w:p>
        </w:tc>
        <w:tc>
          <w:tcPr>
            <w:tcW w:w="2213" w:type="pct"/>
            <w:tcBorders>
              <w:top w:val="single" w:sz="4" w:space="0" w:color="auto"/>
              <w:left w:val="single" w:sz="4" w:space="0" w:color="auto"/>
              <w:bottom w:val="single" w:sz="4" w:space="0" w:color="auto"/>
              <w:right w:val="single" w:sz="4" w:space="0" w:color="auto"/>
            </w:tcBorders>
            <w:tcMar>
              <w:top w:w="68" w:type="dxa"/>
              <w:bottom w:w="68" w:type="dxa"/>
            </w:tcMar>
          </w:tcPr>
          <w:p w14:paraId="46864A3F" w14:textId="77777777" w:rsidR="00150CAD" w:rsidRPr="00FF2440" w:rsidRDefault="00150CAD" w:rsidP="00150CAD">
            <w:pPr>
              <w:jc w:val="both"/>
              <w:rPr>
                <w:sz w:val="20"/>
                <w:szCs w:val="20"/>
              </w:rPr>
            </w:pPr>
            <w:r w:rsidRPr="00FF2440">
              <w:rPr>
                <w:sz w:val="20"/>
                <w:szCs w:val="20"/>
              </w:rPr>
              <w:t>Обеспечение надлежащих условий сохранности</w:t>
            </w:r>
            <w:r>
              <w:rPr>
                <w:sz w:val="20"/>
                <w:szCs w:val="20"/>
              </w:rPr>
              <w:t xml:space="preserve"> </w:t>
            </w:r>
            <w:r w:rsidRPr="00FF2440">
              <w:rPr>
                <w:sz w:val="20"/>
                <w:szCs w:val="20"/>
              </w:rPr>
              <w:t>архивных документов, пополнение архивного</w:t>
            </w:r>
            <w:r>
              <w:rPr>
                <w:sz w:val="20"/>
                <w:szCs w:val="20"/>
              </w:rPr>
              <w:t xml:space="preserve"> </w:t>
            </w:r>
            <w:r w:rsidRPr="00FF2440">
              <w:rPr>
                <w:sz w:val="20"/>
                <w:szCs w:val="20"/>
              </w:rPr>
              <w:t>фонда администрации, обеспечение необходимых технологических</w:t>
            </w:r>
            <w:r>
              <w:rPr>
                <w:sz w:val="20"/>
                <w:szCs w:val="20"/>
              </w:rPr>
              <w:t xml:space="preserve"> </w:t>
            </w:r>
            <w:r w:rsidRPr="00FF2440">
              <w:rPr>
                <w:sz w:val="20"/>
                <w:szCs w:val="20"/>
              </w:rPr>
              <w:t>процессов в работе с документами.</w:t>
            </w:r>
          </w:p>
        </w:tc>
      </w:tr>
      <w:tr w:rsidR="00150CAD" w:rsidRPr="00C275AC" w14:paraId="114E1318" w14:textId="77777777" w:rsidTr="00636680">
        <w:tc>
          <w:tcPr>
            <w:tcW w:w="187" w:type="pct"/>
            <w:tcBorders>
              <w:top w:val="single" w:sz="4" w:space="0" w:color="auto"/>
            </w:tcBorders>
            <w:tcMar>
              <w:top w:w="68" w:type="dxa"/>
              <w:bottom w:w="68" w:type="dxa"/>
            </w:tcMar>
          </w:tcPr>
          <w:p w14:paraId="7D7D5426" w14:textId="77777777" w:rsidR="00150CAD" w:rsidRPr="00F95AB4" w:rsidRDefault="00150CAD" w:rsidP="00150CAD">
            <w:pPr>
              <w:pStyle w:val="af2"/>
              <w:rPr>
                <w:rFonts w:ascii="Times New Roman" w:hAnsi="Times New Roman" w:cs="Times New Roman"/>
                <w:sz w:val="20"/>
                <w:szCs w:val="20"/>
              </w:rPr>
            </w:pPr>
            <w:r>
              <w:rPr>
                <w:rFonts w:ascii="Times New Roman" w:hAnsi="Times New Roman" w:cs="Times New Roman"/>
                <w:sz w:val="20"/>
                <w:szCs w:val="20"/>
              </w:rPr>
              <w:t>5</w:t>
            </w:r>
            <w:r w:rsidRPr="00F95AB4">
              <w:rPr>
                <w:rFonts w:ascii="Times New Roman" w:hAnsi="Times New Roman" w:cs="Times New Roman"/>
                <w:sz w:val="20"/>
                <w:szCs w:val="20"/>
              </w:rPr>
              <w:t>.2</w:t>
            </w:r>
          </w:p>
        </w:tc>
        <w:tc>
          <w:tcPr>
            <w:tcW w:w="1438" w:type="pct"/>
            <w:gridSpan w:val="2"/>
            <w:tcBorders>
              <w:top w:val="single" w:sz="4" w:space="0" w:color="auto"/>
            </w:tcBorders>
            <w:tcMar>
              <w:top w:w="68" w:type="dxa"/>
              <w:bottom w:w="68" w:type="dxa"/>
            </w:tcMar>
          </w:tcPr>
          <w:p w14:paraId="4C123BB3" w14:textId="77777777" w:rsidR="00150CAD" w:rsidRPr="00FF2440" w:rsidRDefault="00150CAD" w:rsidP="00150CAD">
            <w:pPr>
              <w:jc w:val="both"/>
              <w:rPr>
                <w:sz w:val="20"/>
                <w:szCs w:val="20"/>
              </w:rPr>
            </w:pPr>
            <w:r w:rsidRPr="00FF2440">
              <w:rPr>
                <w:sz w:val="20"/>
                <w:szCs w:val="20"/>
              </w:rPr>
              <w:t>Мероприятия по комплектованию и улучшению материально технической базы архивного фонда</w:t>
            </w:r>
          </w:p>
        </w:tc>
        <w:tc>
          <w:tcPr>
            <w:tcW w:w="1162" w:type="pct"/>
            <w:tcBorders>
              <w:top w:val="single" w:sz="4" w:space="0" w:color="auto"/>
            </w:tcBorders>
            <w:tcMar>
              <w:top w:w="68" w:type="dxa"/>
              <w:bottom w:w="68" w:type="dxa"/>
            </w:tcMar>
          </w:tcPr>
          <w:p w14:paraId="728932A4" w14:textId="77777777" w:rsidR="00150CAD" w:rsidRPr="00FF2440" w:rsidRDefault="00150CAD" w:rsidP="00150CAD">
            <w:pPr>
              <w:jc w:val="both"/>
              <w:rPr>
                <w:sz w:val="20"/>
                <w:szCs w:val="20"/>
              </w:rPr>
            </w:pPr>
            <w:r w:rsidRPr="00FF2440">
              <w:rPr>
                <w:sz w:val="20"/>
                <w:szCs w:val="20"/>
              </w:rPr>
              <w:t>Доля обеспечения надлежащего уровня безопасности хранения документов, повышение качества предоставляемых муниципальных услуг</w:t>
            </w:r>
          </w:p>
        </w:tc>
        <w:tc>
          <w:tcPr>
            <w:tcW w:w="2213" w:type="pct"/>
            <w:tcBorders>
              <w:top w:val="single" w:sz="4" w:space="0" w:color="auto"/>
            </w:tcBorders>
            <w:tcMar>
              <w:top w:w="68" w:type="dxa"/>
              <w:bottom w:w="68" w:type="dxa"/>
            </w:tcMar>
          </w:tcPr>
          <w:p w14:paraId="1468BE02" w14:textId="77777777" w:rsidR="00150CAD" w:rsidRPr="00FF2440" w:rsidRDefault="00150CAD" w:rsidP="00150CAD">
            <w:pPr>
              <w:jc w:val="both"/>
              <w:rPr>
                <w:sz w:val="20"/>
                <w:szCs w:val="20"/>
              </w:rPr>
            </w:pPr>
            <w:r w:rsidRPr="00FF2440">
              <w:rPr>
                <w:sz w:val="20"/>
                <w:szCs w:val="20"/>
              </w:rPr>
              <w:t>Укрепление и модернизация материально-технической базы архива.</w:t>
            </w:r>
          </w:p>
        </w:tc>
      </w:tr>
      <w:tr w:rsidR="00150CAD" w:rsidRPr="00C275AC" w14:paraId="2D7940F2" w14:textId="77777777" w:rsidTr="00636680">
        <w:tc>
          <w:tcPr>
            <w:tcW w:w="187" w:type="pct"/>
            <w:tcMar>
              <w:top w:w="68" w:type="dxa"/>
              <w:bottom w:w="68" w:type="dxa"/>
            </w:tcMar>
          </w:tcPr>
          <w:p w14:paraId="7B3F3451" w14:textId="77777777" w:rsidR="00150CAD" w:rsidRPr="00F95AB4" w:rsidRDefault="00150CAD" w:rsidP="00150CAD">
            <w:pPr>
              <w:pStyle w:val="af2"/>
              <w:rPr>
                <w:rFonts w:ascii="Times New Roman" w:hAnsi="Times New Roman" w:cs="Times New Roman"/>
                <w:sz w:val="20"/>
                <w:szCs w:val="20"/>
              </w:rPr>
            </w:pPr>
            <w:r>
              <w:rPr>
                <w:rFonts w:ascii="Times New Roman" w:hAnsi="Times New Roman" w:cs="Times New Roman"/>
                <w:sz w:val="20"/>
                <w:szCs w:val="20"/>
              </w:rPr>
              <w:t>5</w:t>
            </w:r>
            <w:r w:rsidRPr="00F95AB4">
              <w:rPr>
                <w:rFonts w:ascii="Times New Roman" w:hAnsi="Times New Roman" w:cs="Times New Roman"/>
                <w:sz w:val="20"/>
                <w:szCs w:val="20"/>
              </w:rPr>
              <w:t>.3</w:t>
            </w:r>
          </w:p>
        </w:tc>
        <w:tc>
          <w:tcPr>
            <w:tcW w:w="1438" w:type="pct"/>
            <w:gridSpan w:val="2"/>
            <w:tcMar>
              <w:top w:w="68" w:type="dxa"/>
              <w:bottom w:w="68" w:type="dxa"/>
            </w:tcMar>
          </w:tcPr>
          <w:p w14:paraId="42C6F4E5" w14:textId="77777777" w:rsidR="00150CAD" w:rsidRPr="00FF2440" w:rsidRDefault="00150CAD" w:rsidP="00150CAD">
            <w:pPr>
              <w:jc w:val="both"/>
              <w:rPr>
                <w:sz w:val="20"/>
                <w:szCs w:val="20"/>
              </w:rPr>
            </w:pPr>
            <w:r w:rsidRPr="00FF2440">
              <w:rPr>
                <w:sz w:val="20"/>
                <w:szCs w:val="20"/>
              </w:rPr>
              <w:t>Мероприятия по информатизации архивного фонда</w:t>
            </w:r>
          </w:p>
        </w:tc>
        <w:tc>
          <w:tcPr>
            <w:tcW w:w="1162" w:type="pct"/>
            <w:tcMar>
              <w:top w:w="68" w:type="dxa"/>
              <w:bottom w:w="68" w:type="dxa"/>
            </w:tcMar>
          </w:tcPr>
          <w:p w14:paraId="65ADDD91" w14:textId="77777777" w:rsidR="00150CAD" w:rsidRPr="00FF2440" w:rsidRDefault="00150CAD" w:rsidP="00150CAD">
            <w:pPr>
              <w:jc w:val="both"/>
              <w:rPr>
                <w:sz w:val="20"/>
                <w:szCs w:val="20"/>
              </w:rPr>
            </w:pPr>
            <w:r w:rsidRPr="00FF2440">
              <w:rPr>
                <w:sz w:val="20"/>
                <w:szCs w:val="20"/>
              </w:rPr>
              <w:t>Доля архивных документов, переведенных в электронный вид</w:t>
            </w:r>
          </w:p>
        </w:tc>
        <w:tc>
          <w:tcPr>
            <w:tcW w:w="2213" w:type="pct"/>
            <w:tcMar>
              <w:top w:w="68" w:type="dxa"/>
              <w:bottom w:w="68" w:type="dxa"/>
            </w:tcMar>
          </w:tcPr>
          <w:p w14:paraId="5A19DE7D" w14:textId="77777777" w:rsidR="00150CAD" w:rsidRPr="00FF2440" w:rsidRDefault="00150CAD" w:rsidP="00150CAD">
            <w:pPr>
              <w:jc w:val="both"/>
              <w:rPr>
                <w:sz w:val="20"/>
                <w:szCs w:val="20"/>
              </w:rPr>
            </w:pPr>
            <w:r w:rsidRPr="00FF2440">
              <w:rPr>
                <w:sz w:val="20"/>
                <w:szCs w:val="20"/>
              </w:rPr>
              <w:t>Создание и совершенствование</w:t>
            </w:r>
            <w:r>
              <w:rPr>
                <w:sz w:val="20"/>
                <w:szCs w:val="20"/>
              </w:rPr>
              <w:t xml:space="preserve"> </w:t>
            </w:r>
            <w:r w:rsidRPr="00FF2440">
              <w:rPr>
                <w:sz w:val="20"/>
                <w:szCs w:val="20"/>
              </w:rPr>
              <w:t>информационно-поисковых систем, баз данных о</w:t>
            </w:r>
            <w:r>
              <w:rPr>
                <w:sz w:val="20"/>
                <w:szCs w:val="20"/>
              </w:rPr>
              <w:t xml:space="preserve"> </w:t>
            </w:r>
            <w:r w:rsidRPr="00FF2440">
              <w:rPr>
                <w:sz w:val="20"/>
                <w:szCs w:val="20"/>
              </w:rPr>
              <w:t>документах архивного фонда. Повышение качества комплектования архива новыми архивными документами, в т. ч. за счет приема документов на электронных носителях. Создание условий для обеспечения юридических и физических лиц доступом к информационным ресурсам, внедрение автоматизированной системы учета документов архивного фонда администрации</w:t>
            </w:r>
          </w:p>
        </w:tc>
      </w:tr>
      <w:tr w:rsidR="00150CAD" w:rsidRPr="00C275AC" w14:paraId="3C69C1D1" w14:textId="77777777" w:rsidTr="00636680">
        <w:tc>
          <w:tcPr>
            <w:tcW w:w="5000" w:type="pct"/>
            <w:gridSpan w:val="5"/>
            <w:tcMar>
              <w:top w:w="68" w:type="dxa"/>
              <w:bottom w:w="68" w:type="dxa"/>
            </w:tcMar>
          </w:tcPr>
          <w:p w14:paraId="1FBD4E18" w14:textId="111AF29E" w:rsidR="00150CAD" w:rsidRPr="00B30307" w:rsidRDefault="00150CAD" w:rsidP="00150CAD">
            <w:pPr>
              <w:pStyle w:val="af2"/>
              <w:jc w:val="both"/>
              <w:rPr>
                <w:rFonts w:ascii="Times New Roman" w:eastAsia="Times New Roman" w:hAnsi="Times New Roman" w:cs="Times New Roman"/>
                <w:b/>
                <w:sz w:val="20"/>
                <w:szCs w:val="20"/>
                <w:lang w:eastAsia="ru-RU"/>
              </w:rPr>
            </w:pPr>
            <w:r w:rsidRPr="00B30307">
              <w:rPr>
                <w:rFonts w:ascii="Times New Roman" w:eastAsia="Times New Roman" w:hAnsi="Times New Roman" w:cs="Times New Roman"/>
                <w:b/>
                <w:sz w:val="20"/>
                <w:szCs w:val="20"/>
                <w:lang w:eastAsia="ru-RU"/>
              </w:rPr>
              <w:t>Подпрограмма 5 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w:t>
            </w:r>
            <w:r>
              <w:rPr>
                <w:rFonts w:ascii="Times New Roman" w:eastAsia="Times New Roman" w:hAnsi="Times New Roman" w:cs="Times New Roman"/>
                <w:b/>
                <w:sz w:val="20"/>
                <w:szCs w:val="20"/>
                <w:lang w:eastAsia="ru-RU"/>
              </w:rPr>
              <w:t>4</w:t>
            </w:r>
            <w:r w:rsidRPr="00B30307">
              <w:rPr>
                <w:rFonts w:ascii="Times New Roman" w:eastAsia="Times New Roman" w:hAnsi="Times New Roman" w:cs="Times New Roman"/>
                <w:b/>
                <w:sz w:val="20"/>
                <w:szCs w:val="20"/>
                <w:lang w:eastAsia="ru-RU"/>
              </w:rPr>
              <w:t>гг.</w:t>
            </w:r>
            <w:r>
              <w:rPr>
                <w:rFonts w:ascii="Times New Roman" w:eastAsia="Times New Roman" w:hAnsi="Times New Roman" w:cs="Times New Roman"/>
                <w:b/>
                <w:sz w:val="20"/>
                <w:szCs w:val="20"/>
                <w:lang w:eastAsia="ru-RU"/>
              </w:rPr>
              <w:t>»</w:t>
            </w:r>
          </w:p>
        </w:tc>
      </w:tr>
      <w:tr w:rsidR="00150CAD" w:rsidRPr="00C275AC" w14:paraId="18D29621" w14:textId="77777777" w:rsidTr="00636680">
        <w:tc>
          <w:tcPr>
            <w:tcW w:w="187" w:type="pct"/>
            <w:vMerge w:val="restart"/>
            <w:tcMar>
              <w:top w:w="68" w:type="dxa"/>
              <w:bottom w:w="68" w:type="dxa"/>
            </w:tcMar>
          </w:tcPr>
          <w:p w14:paraId="403D3343" w14:textId="77777777" w:rsidR="00150CAD" w:rsidRDefault="00150CAD" w:rsidP="00150CAD">
            <w:pPr>
              <w:pStyle w:val="af2"/>
              <w:rPr>
                <w:rFonts w:ascii="Times New Roman" w:hAnsi="Times New Roman" w:cs="Times New Roman"/>
                <w:sz w:val="20"/>
                <w:szCs w:val="20"/>
              </w:rPr>
            </w:pPr>
          </w:p>
          <w:p w14:paraId="06E45DFF" w14:textId="77777777" w:rsidR="00150CAD" w:rsidRDefault="00150CAD" w:rsidP="00150CAD">
            <w:pPr>
              <w:pStyle w:val="af2"/>
              <w:rPr>
                <w:rFonts w:ascii="Times New Roman" w:hAnsi="Times New Roman" w:cs="Times New Roman"/>
                <w:sz w:val="20"/>
                <w:szCs w:val="20"/>
              </w:rPr>
            </w:pPr>
          </w:p>
          <w:p w14:paraId="01F6AC26" w14:textId="77777777" w:rsidR="00150CAD" w:rsidRDefault="00150CAD" w:rsidP="00150CAD">
            <w:pPr>
              <w:pStyle w:val="af2"/>
              <w:rPr>
                <w:rFonts w:ascii="Times New Roman" w:hAnsi="Times New Roman" w:cs="Times New Roman"/>
                <w:sz w:val="20"/>
                <w:szCs w:val="20"/>
              </w:rPr>
            </w:pPr>
          </w:p>
          <w:p w14:paraId="6F36DD3B" w14:textId="77777777" w:rsidR="00150CAD" w:rsidRDefault="00150CAD" w:rsidP="00150CAD">
            <w:pPr>
              <w:pStyle w:val="af2"/>
              <w:rPr>
                <w:rFonts w:ascii="Times New Roman" w:hAnsi="Times New Roman" w:cs="Times New Roman"/>
                <w:sz w:val="20"/>
                <w:szCs w:val="20"/>
              </w:rPr>
            </w:pPr>
          </w:p>
          <w:p w14:paraId="26D21FD1" w14:textId="77777777" w:rsidR="00150CAD" w:rsidRDefault="00150CAD" w:rsidP="00150CAD">
            <w:pPr>
              <w:pStyle w:val="af2"/>
              <w:rPr>
                <w:rFonts w:ascii="Times New Roman" w:hAnsi="Times New Roman" w:cs="Times New Roman"/>
                <w:sz w:val="20"/>
                <w:szCs w:val="20"/>
              </w:rPr>
            </w:pPr>
          </w:p>
          <w:p w14:paraId="661B5763" w14:textId="77777777" w:rsidR="00150CAD" w:rsidRDefault="00150CAD" w:rsidP="00150CAD">
            <w:pPr>
              <w:pStyle w:val="af2"/>
              <w:rPr>
                <w:rFonts w:ascii="Times New Roman" w:hAnsi="Times New Roman" w:cs="Times New Roman"/>
                <w:sz w:val="20"/>
                <w:szCs w:val="20"/>
              </w:rPr>
            </w:pPr>
          </w:p>
          <w:p w14:paraId="41F44F3A" w14:textId="77777777" w:rsidR="00150CAD" w:rsidRPr="00F95AB4" w:rsidRDefault="00150CAD" w:rsidP="00150CAD">
            <w:pPr>
              <w:pStyle w:val="af2"/>
              <w:rPr>
                <w:rFonts w:ascii="Times New Roman" w:hAnsi="Times New Roman" w:cs="Times New Roman"/>
                <w:sz w:val="20"/>
                <w:szCs w:val="20"/>
              </w:rPr>
            </w:pPr>
            <w:r>
              <w:rPr>
                <w:rFonts w:ascii="Times New Roman" w:hAnsi="Times New Roman" w:cs="Times New Roman"/>
                <w:sz w:val="20"/>
                <w:szCs w:val="20"/>
              </w:rPr>
              <w:t>6</w:t>
            </w:r>
            <w:r w:rsidRPr="00F95AB4">
              <w:rPr>
                <w:rFonts w:ascii="Times New Roman" w:hAnsi="Times New Roman" w:cs="Times New Roman"/>
                <w:sz w:val="20"/>
                <w:szCs w:val="20"/>
              </w:rPr>
              <w:t>.1</w:t>
            </w:r>
          </w:p>
        </w:tc>
        <w:tc>
          <w:tcPr>
            <w:tcW w:w="1438" w:type="pct"/>
            <w:gridSpan w:val="2"/>
            <w:vMerge w:val="restart"/>
            <w:tcMar>
              <w:top w:w="68" w:type="dxa"/>
              <w:bottom w:w="68" w:type="dxa"/>
            </w:tcMar>
          </w:tcPr>
          <w:p w14:paraId="54902AE0" w14:textId="77777777" w:rsidR="00150CAD" w:rsidRPr="00A97B76" w:rsidRDefault="00150CAD" w:rsidP="00150CAD">
            <w:pPr>
              <w:pStyle w:val="af2"/>
              <w:jc w:val="both"/>
              <w:rPr>
                <w:rFonts w:ascii="Times New Roman" w:hAnsi="Times New Roman" w:cs="Times New Roman"/>
                <w:sz w:val="20"/>
              </w:rPr>
            </w:pPr>
            <w:r w:rsidRPr="008C72F3">
              <w:rPr>
                <w:rFonts w:ascii="Times New Roman" w:hAnsi="Times New Roman" w:cs="Times New Roman"/>
                <w:sz w:val="20"/>
              </w:rPr>
              <w:t>Обеспечение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162" w:type="pct"/>
            <w:tcMar>
              <w:top w:w="68" w:type="dxa"/>
              <w:bottom w:w="68" w:type="dxa"/>
            </w:tcMar>
          </w:tcPr>
          <w:p w14:paraId="39C9C62A" w14:textId="77777777" w:rsidR="00150CAD" w:rsidRPr="00A97B76" w:rsidRDefault="00150CAD" w:rsidP="00150CAD">
            <w:pPr>
              <w:pStyle w:val="af2"/>
              <w:jc w:val="both"/>
              <w:rPr>
                <w:rFonts w:ascii="Times New Roman" w:hAnsi="Times New Roman" w:cs="Times New Roman"/>
                <w:sz w:val="20"/>
              </w:rPr>
            </w:pPr>
            <w:r w:rsidRPr="00A97B76">
              <w:rPr>
                <w:rFonts w:ascii="Times New Roman" w:hAnsi="Times New Roman" w:cs="Times New Roman"/>
                <w:sz w:val="20"/>
              </w:rPr>
              <w:t xml:space="preserve">Консультативная поддержка молодых семей по реализации муниципальной </w:t>
            </w:r>
          </w:p>
        </w:tc>
        <w:tc>
          <w:tcPr>
            <w:tcW w:w="2213" w:type="pct"/>
            <w:vMerge w:val="restart"/>
            <w:tcMar>
              <w:top w:w="68" w:type="dxa"/>
              <w:bottom w:w="68" w:type="dxa"/>
            </w:tcMar>
          </w:tcPr>
          <w:p w14:paraId="0CC41D97" w14:textId="77777777" w:rsidR="00150CAD" w:rsidRPr="00A97B76" w:rsidRDefault="00150CAD" w:rsidP="00150CAD">
            <w:pPr>
              <w:pStyle w:val="af2"/>
              <w:jc w:val="both"/>
              <w:rPr>
                <w:rFonts w:ascii="Times New Roman" w:hAnsi="Times New Roman" w:cs="Times New Roman"/>
                <w:sz w:val="20"/>
              </w:rPr>
            </w:pPr>
          </w:p>
          <w:p w14:paraId="5AAFE5A6" w14:textId="77777777" w:rsidR="00150CAD" w:rsidRPr="00A97B76" w:rsidRDefault="00150CAD" w:rsidP="00150CAD">
            <w:pPr>
              <w:pStyle w:val="af2"/>
              <w:jc w:val="both"/>
              <w:rPr>
                <w:rFonts w:ascii="Times New Roman" w:hAnsi="Times New Roman" w:cs="Times New Roman"/>
                <w:sz w:val="20"/>
              </w:rPr>
            </w:pPr>
          </w:p>
          <w:p w14:paraId="2909E933" w14:textId="77777777" w:rsidR="00150CAD" w:rsidRPr="00A97B76" w:rsidRDefault="00150CAD" w:rsidP="00150CAD">
            <w:pPr>
              <w:pStyle w:val="af2"/>
              <w:jc w:val="both"/>
              <w:rPr>
                <w:rFonts w:ascii="Times New Roman" w:hAnsi="Times New Roman" w:cs="Times New Roman"/>
                <w:sz w:val="20"/>
              </w:rPr>
            </w:pPr>
          </w:p>
          <w:p w14:paraId="7C43FF79" w14:textId="77777777" w:rsidR="00150CAD" w:rsidRPr="00A97B76" w:rsidRDefault="00150CAD" w:rsidP="00150CAD">
            <w:pPr>
              <w:pStyle w:val="af2"/>
              <w:jc w:val="both"/>
              <w:rPr>
                <w:rFonts w:ascii="Times New Roman" w:hAnsi="Times New Roman" w:cs="Times New Roman"/>
                <w:sz w:val="20"/>
              </w:rPr>
            </w:pPr>
          </w:p>
          <w:p w14:paraId="57ACBCC4" w14:textId="77777777" w:rsidR="00150CAD" w:rsidRPr="00A97B76" w:rsidRDefault="00150CAD" w:rsidP="00150CAD">
            <w:pPr>
              <w:pStyle w:val="af2"/>
              <w:jc w:val="both"/>
              <w:rPr>
                <w:rFonts w:ascii="Times New Roman" w:hAnsi="Times New Roman" w:cs="Times New Roman"/>
                <w:sz w:val="20"/>
              </w:rPr>
            </w:pPr>
            <w:r w:rsidRPr="00A97B76">
              <w:rPr>
                <w:rFonts w:ascii="Times New Roman" w:hAnsi="Times New Roman" w:cs="Times New Roman"/>
                <w:sz w:val="20"/>
              </w:rPr>
              <w:t>Улучшение жилищных условий молодых семей, признанных нуждающимися в жилых помещениях в муниципальном образовании «Муринское городское поселение» Всеволожского муниципального района Ленинградской области</w:t>
            </w:r>
          </w:p>
        </w:tc>
      </w:tr>
      <w:tr w:rsidR="00150CAD" w:rsidRPr="00C275AC" w14:paraId="2582CADC" w14:textId="77777777" w:rsidTr="00636680">
        <w:tc>
          <w:tcPr>
            <w:tcW w:w="187" w:type="pct"/>
            <w:vMerge/>
            <w:tcMar>
              <w:top w:w="68" w:type="dxa"/>
              <w:bottom w:w="68" w:type="dxa"/>
            </w:tcMar>
          </w:tcPr>
          <w:p w14:paraId="61D62B2E" w14:textId="77777777" w:rsidR="00150CAD" w:rsidRPr="00F95AB4" w:rsidRDefault="00150CAD" w:rsidP="00150CAD">
            <w:pPr>
              <w:pStyle w:val="af2"/>
              <w:rPr>
                <w:rFonts w:ascii="Times New Roman" w:hAnsi="Times New Roman" w:cs="Times New Roman"/>
                <w:sz w:val="20"/>
                <w:szCs w:val="20"/>
              </w:rPr>
            </w:pPr>
          </w:p>
        </w:tc>
        <w:tc>
          <w:tcPr>
            <w:tcW w:w="1438" w:type="pct"/>
            <w:gridSpan w:val="2"/>
            <w:vMerge/>
            <w:tcMar>
              <w:top w:w="68" w:type="dxa"/>
              <w:bottom w:w="68" w:type="dxa"/>
            </w:tcMar>
          </w:tcPr>
          <w:p w14:paraId="70437094" w14:textId="77777777" w:rsidR="00150CAD" w:rsidRPr="00F95AB4" w:rsidRDefault="00150CAD" w:rsidP="00150CAD">
            <w:pPr>
              <w:pStyle w:val="af2"/>
              <w:jc w:val="both"/>
              <w:rPr>
                <w:rFonts w:ascii="Times New Roman" w:hAnsi="Times New Roman" w:cs="Times New Roman"/>
                <w:sz w:val="20"/>
                <w:szCs w:val="20"/>
              </w:rPr>
            </w:pPr>
          </w:p>
        </w:tc>
        <w:tc>
          <w:tcPr>
            <w:tcW w:w="1162" w:type="pct"/>
            <w:tcMar>
              <w:top w:w="68" w:type="dxa"/>
              <w:bottom w:w="68" w:type="dxa"/>
            </w:tcMar>
          </w:tcPr>
          <w:p w14:paraId="6642DB0B" w14:textId="77777777" w:rsidR="00150CAD" w:rsidRPr="00DC7671" w:rsidRDefault="00150CAD" w:rsidP="00150CAD">
            <w:pPr>
              <w:pStyle w:val="af2"/>
              <w:jc w:val="both"/>
              <w:rPr>
                <w:rFonts w:ascii="Times New Roman" w:hAnsi="Times New Roman" w:cs="Times New Roman"/>
                <w:sz w:val="20"/>
              </w:rPr>
            </w:pPr>
            <w:r w:rsidRPr="00DC7671">
              <w:rPr>
                <w:rFonts w:ascii="Times New Roman" w:hAnsi="Times New Roman" w:cs="Times New Roman"/>
                <w:sz w:val="20"/>
              </w:rPr>
              <w:t xml:space="preserve">Ведение учета молодых семей, участвующих в муниципальной </w:t>
            </w:r>
          </w:p>
        </w:tc>
        <w:tc>
          <w:tcPr>
            <w:tcW w:w="2213" w:type="pct"/>
            <w:vMerge/>
            <w:tcMar>
              <w:top w:w="68" w:type="dxa"/>
              <w:bottom w:w="68" w:type="dxa"/>
            </w:tcMar>
          </w:tcPr>
          <w:p w14:paraId="2DDA29D0" w14:textId="77777777" w:rsidR="00150CAD" w:rsidRPr="00F95AB4" w:rsidRDefault="00150CAD" w:rsidP="00150CAD">
            <w:pPr>
              <w:pStyle w:val="af2"/>
              <w:jc w:val="both"/>
              <w:rPr>
                <w:rFonts w:ascii="Times New Roman" w:hAnsi="Times New Roman" w:cs="Times New Roman"/>
                <w:sz w:val="20"/>
                <w:szCs w:val="20"/>
              </w:rPr>
            </w:pPr>
          </w:p>
        </w:tc>
      </w:tr>
      <w:tr w:rsidR="00150CAD" w:rsidRPr="00C275AC" w14:paraId="248B72B2" w14:textId="77777777" w:rsidTr="00636680">
        <w:tc>
          <w:tcPr>
            <w:tcW w:w="187" w:type="pct"/>
            <w:vMerge/>
            <w:tcMar>
              <w:top w:w="68" w:type="dxa"/>
              <w:bottom w:w="68" w:type="dxa"/>
            </w:tcMar>
          </w:tcPr>
          <w:p w14:paraId="25AD198A" w14:textId="77777777" w:rsidR="00150CAD" w:rsidRPr="00F95AB4" w:rsidRDefault="00150CAD" w:rsidP="00150CAD">
            <w:pPr>
              <w:pStyle w:val="af2"/>
              <w:rPr>
                <w:rFonts w:ascii="Times New Roman" w:hAnsi="Times New Roman" w:cs="Times New Roman"/>
                <w:sz w:val="20"/>
                <w:szCs w:val="20"/>
              </w:rPr>
            </w:pPr>
          </w:p>
        </w:tc>
        <w:tc>
          <w:tcPr>
            <w:tcW w:w="1438" w:type="pct"/>
            <w:gridSpan w:val="2"/>
            <w:vMerge/>
            <w:tcMar>
              <w:top w:w="68" w:type="dxa"/>
              <w:bottom w:w="68" w:type="dxa"/>
            </w:tcMar>
          </w:tcPr>
          <w:p w14:paraId="7CB97EC6" w14:textId="77777777" w:rsidR="00150CAD" w:rsidRPr="00F95AB4" w:rsidRDefault="00150CAD" w:rsidP="00150CAD">
            <w:pPr>
              <w:pStyle w:val="af2"/>
              <w:jc w:val="both"/>
              <w:rPr>
                <w:rFonts w:ascii="Times New Roman" w:hAnsi="Times New Roman" w:cs="Times New Roman"/>
                <w:sz w:val="20"/>
                <w:szCs w:val="20"/>
              </w:rPr>
            </w:pPr>
          </w:p>
        </w:tc>
        <w:tc>
          <w:tcPr>
            <w:tcW w:w="1162" w:type="pct"/>
            <w:tcMar>
              <w:top w:w="68" w:type="dxa"/>
              <w:bottom w:w="68" w:type="dxa"/>
            </w:tcMar>
          </w:tcPr>
          <w:p w14:paraId="7341623F" w14:textId="77777777" w:rsidR="00150CAD" w:rsidRPr="00DC7671" w:rsidRDefault="00150CAD" w:rsidP="00150CAD">
            <w:pPr>
              <w:pStyle w:val="af2"/>
              <w:jc w:val="both"/>
              <w:rPr>
                <w:rFonts w:ascii="Times New Roman" w:hAnsi="Times New Roman" w:cs="Times New Roman"/>
                <w:sz w:val="20"/>
              </w:rPr>
            </w:pPr>
            <w:r w:rsidRPr="00DC7671">
              <w:rPr>
                <w:rFonts w:ascii="Times New Roman" w:hAnsi="Times New Roman" w:cs="Times New Roman"/>
                <w:sz w:val="20"/>
              </w:rPr>
              <w:t>Количество семей, улучшивших жилищные условия</w:t>
            </w:r>
          </w:p>
        </w:tc>
        <w:tc>
          <w:tcPr>
            <w:tcW w:w="2213" w:type="pct"/>
            <w:vMerge/>
            <w:tcMar>
              <w:top w:w="68" w:type="dxa"/>
              <w:bottom w:w="68" w:type="dxa"/>
            </w:tcMar>
          </w:tcPr>
          <w:p w14:paraId="2E62EF84" w14:textId="77777777" w:rsidR="00150CAD" w:rsidRPr="00F95AB4" w:rsidRDefault="00150CAD" w:rsidP="00150CAD">
            <w:pPr>
              <w:pStyle w:val="af2"/>
              <w:jc w:val="both"/>
              <w:rPr>
                <w:rFonts w:ascii="Times New Roman" w:hAnsi="Times New Roman" w:cs="Times New Roman"/>
                <w:sz w:val="20"/>
                <w:szCs w:val="20"/>
              </w:rPr>
            </w:pPr>
          </w:p>
        </w:tc>
      </w:tr>
      <w:tr w:rsidR="00150CAD" w:rsidRPr="00C275AC" w14:paraId="1E06D7A3" w14:textId="77777777" w:rsidTr="00636680">
        <w:tc>
          <w:tcPr>
            <w:tcW w:w="187" w:type="pct"/>
            <w:vMerge/>
            <w:tcMar>
              <w:top w:w="68" w:type="dxa"/>
              <w:bottom w:w="68" w:type="dxa"/>
            </w:tcMar>
          </w:tcPr>
          <w:p w14:paraId="14BBE50B" w14:textId="77777777" w:rsidR="00150CAD" w:rsidRPr="00F95AB4" w:rsidRDefault="00150CAD" w:rsidP="00150CAD">
            <w:pPr>
              <w:pStyle w:val="af2"/>
              <w:rPr>
                <w:rFonts w:ascii="Times New Roman" w:hAnsi="Times New Roman" w:cs="Times New Roman"/>
                <w:sz w:val="20"/>
                <w:szCs w:val="20"/>
              </w:rPr>
            </w:pPr>
          </w:p>
        </w:tc>
        <w:tc>
          <w:tcPr>
            <w:tcW w:w="1438" w:type="pct"/>
            <w:gridSpan w:val="2"/>
            <w:vMerge/>
            <w:tcMar>
              <w:top w:w="68" w:type="dxa"/>
              <w:bottom w:w="68" w:type="dxa"/>
            </w:tcMar>
          </w:tcPr>
          <w:p w14:paraId="074E8A53" w14:textId="77777777" w:rsidR="00150CAD" w:rsidRPr="00F95AB4" w:rsidRDefault="00150CAD" w:rsidP="00150CAD">
            <w:pPr>
              <w:pStyle w:val="af2"/>
              <w:jc w:val="both"/>
              <w:rPr>
                <w:rFonts w:ascii="Times New Roman" w:hAnsi="Times New Roman" w:cs="Times New Roman"/>
                <w:sz w:val="20"/>
                <w:szCs w:val="20"/>
              </w:rPr>
            </w:pPr>
          </w:p>
        </w:tc>
        <w:tc>
          <w:tcPr>
            <w:tcW w:w="1162" w:type="pct"/>
            <w:tcMar>
              <w:top w:w="68" w:type="dxa"/>
              <w:bottom w:w="68" w:type="dxa"/>
            </w:tcMar>
          </w:tcPr>
          <w:p w14:paraId="6B1D55E3" w14:textId="77777777" w:rsidR="00150CAD" w:rsidRPr="00DC7671" w:rsidRDefault="00150CAD" w:rsidP="00150CAD">
            <w:pPr>
              <w:pStyle w:val="af2"/>
              <w:jc w:val="both"/>
              <w:rPr>
                <w:rFonts w:ascii="Times New Roman" w:hAnsi="Times New Roman" w:cs="Times New Roman"/>
                <w:sz w:val="20"/>
              </w:rPr>
            </w:pPr>
            <w:r w:rsidRPr="00DC7671">
              <w:rPr>
                <w:rFonts w:ascii="Times New Roman" w:hAnsi="Times New Roman" w:cs="Times New Roman"/>
                <w:sz w:val="20"/>
              </w:rPr>
              <w:t>Площадь приобретенного (построенного) жилья</w:t>
            </w:r>
          </w:p>
        </w:tc>
        <w:tc>
          <w:tcPr>
            <w:tcW w:w="2213" w:type="pct"/>
            <w:vMerge/>
            <w:tcMar>
              <w:top w:w="68" w:type="dxa"/>
              <w:bottom w:w="68" w:type="dxa"/>
            </w:tcMar>
          </w:tcPr>
          <w:p w14:paraId="5F74C718" w14:textId="77777777" w:rsidR="00150CAD" w:rsidRPr="00F95AB4" w:rsidRDefault="00150CAD" w:rsidP="00150CAD">
            <w:pPr>
              <w:pStyle w:val="af2"/>
              <w:jc w:val="both"/>
              <w:rPr>
                <w:rFonts w:ascii="Times New Roman" w:hAnsi="Times New Roman" w:cs="Times New Roman"/>
                <w:sz w:val="20"/>
                <w:szCs w:val="20"/>
              </w:rPr>
            </w:pPr>
          </w:p>
        </w:tc>
      </w:tr>
    </w:tbl>
    <w:p w14:paraId="078B3B9F" w14:textId="77777777" w:rsidR="00636680" w:rsidRDefault="00636680" w:rsidP="00636680"/>
    <w:p w14:paraId="037AE71B"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Для подпрограмм в графах 3,4 указываются показатели и задачи муниципальной программы, на которые данная подпрограмма оказывает влияние.</w:t>
      </w:r>
    </w:p>
    <w:p w14:paraId="6F4C706D" w14:textId="77777777" w:rsidR="00636680" w:rsidRDefault="00636680" w:rsidP="00636680">
      <w:pPr>
        <w:pStyle w:val="ConsPlusNormal"/>
        <w:ind w:firstLine="709"/>
        <w:jc w:val="right"/>
      </w:pPr>
    </w:p>
    <w:p w14:paraId="6281F59D" w14:textId="77777777" w:rsidR="00636680" w:rsidRDefault="00636680" w:rsidP="00636680">
      <w:pPr>
        <w:pStyle w:val="ConsPlusNormal"/>
      </w:pPr>
    </w:p>
    <w:p w14:paraId="2EB87728" w14:textId="77777777" w:rsidR="00636680" w:rsidRPr="00EC7D59" w:rsidRDefault="00925E08" w:rsidP="00636680">
      <w:pPr>
        <w:pStyle w:val="ConsPlusNormal"/>
        <w:ind w:firstLine="709"/>
        <w:jc w:val="right"/>
        <w:rPr>
          <w:rFonts w:ascii="Times New Roman" w:eastAsiaTheme="minorHAnsi" w:hAnsi="Times New Roman" w:cs="Times New Roman"/>
          <w:sz w:val="20"/>
          <w:lang w:eastAsia="en-US"/>
        </w:rPr>
      </w:pPr>
      <w:hyperlink r:id="rId11" w:history="1">
        <w:r w:rsidR="00636680" w:rsidRPr="00EC7D59">
          <w:rPr>
            <w:rFonts w:ascii="Times New Roman" w:eastAsiaTheme="minorHAnsi" w:hAnsi="Times New Roman" w:cs="Times New Roman"/>
            <w:sz w:val="20"/>
            <w:lang w:eastAsia="en-US"/>
          </w:rPr>
          <w:t xml:space="preserve">ПРИЛОЖЕНИЕ </w:t>
        </w:r>
        <w:r w:rsidR="00636680">
          <w:rPr>
            <w:rFonts w:ascii="Times New Roman" w:eastAsiaTheme="minorHAnsi" w:hAnsi="Times New Roman" w:cs="Times New Roman"/>
            <w:sz w:val="20"/>
            <w:lang w:eastAsia="en-US"/>
          </w:rPr>
          <w:t>2</w:t>
        </w:r>
      </w:hyperlink>
    </w:p>
    <w:p w14:paraId="75BFFB51" w14:textId="77777777"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муниципальной программы муниципального образования «Муринское городское поселение»</w:t>
      </w:r>
      <w:r>
        <w:rPr>
          <w:rFonts w:ascii="Times New Roman" w:eastAsiaTheme="minorHAnsi" w:hAnsi="Times New Roman" w:cs="Times New Roman"/>
          <w:sz w:val="20"/>
          <w:lang w:eastAsia="en-US"/>
        </w:rPr>
        <w:t xml:space="preserve"> </w:t>
      </w:r>
      <w:r w:rsidRPr="00EC7D59">
        <w:rPr>
          <w:rFonts w:ascii="Times New Roman" w:eastAsiaTheme="minorHAnsi" w:hAnsi="Times New Roman" w:cs="Times New Roman"/>
          <w:sz w:val="20"/>
          <w:lang w:eastAsia="en-US"/>
        </w:rPr>
        <w:t>Всеволожского района Ленинградской области</w:t>
      </w:r>
    </w:p>
    <w:p w14:paraId="61193EB2" w14:textId="3F407BFF"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 xml:space="preserve">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eastAsiaTheme="minorHAnsi" w:hAnsi="Times New Roman" w:cs="Times New Roman"/>
          <w:sz w:val="20"/>
          <w:lang w:eastAsia="en-US"/>
        </w:rPr>
        <w:t>1</w:t>
      </w:r>
      <w:r w:rsidRPr="00EC7D59">
        <w:rPr>
          <w:rFonts w:ascii="Times New Roman" w:eastAsiaTheme="minorHAnsi" w:hAnsi="Times New Roman" w:cs="Times New Roman"/>
          <w:sz w:val="20"/>
          <w:lang w:eastAsia="en-US"/>
        </w:rPr>
        <w:t xml:space="preserve"> – 202</w:t>
      </w:r>
      <w:r w:rsidR="006F7A3B">
        <w:rPr>
          <w:rFonts w:ascii="Times New Roman" w:eastAsiaTheme="minorHAnsi" w:hAnsi="Times New Roman" w:cs="Times New Roman"/>
          <w:sz w:val="20"/>
          <w:lang w:eastAsia="en-US"/>
        </w:rPr>
        <w:t>4</w:t>
      </w:r>
      <w:r w:rsidRPr="00EC7D59">
        <w:rPr>
          <w:rFonts w:ascii="Times New Roman" w:eastAsiaTheme="minorHAnsi" w:hAnsi="Times New Roman" w:cs="Times New Roman"/>
          <w:sz w:val="20"/>
          <w:lang w:eastAsia="en-US"/>
        </w:rPr>
        <w:t xml:space="preserve"> гг.</w:t>
      </w:r>
    </w:p>
    <w:p w14:paraId="20871EA3" w14:textId="77777777" w:rsidR="00636680" w:rsidRDefault="00636680" w:rsidP="00636680">
      <w:pPr>
        <w:pStyle w:val="ConsPlusNormal"/>
        <w:ind w:firstLine="709"/>
        <w:jc w:val="center"/>
        <w:rPr>
          <w:rFonts w:ascii="Times New Roman" w:hAnsi="Times New Roman" w:cs="Times New Roman"/>
          <w:sz w:val="28"/>
          <w:szCs w:val="28"/>
        </w:rPr>
      </w:pPr>
    </w:p>
    <w:p w14:paraId="7AAF233C" w14:textId="176DA02C" w:rsidR="00636680" w:rsidRPr="007D5221" w:rsidRDefault="00636680" w:rsidP="00636680">
      <w:pPr>
        <w:pStyle w:val="ConsPlusNormal"/>
        <w:ind w:firstLine="709"/>
        <w:jc w:val="center"/>
        <w:rPr>
          <w:rFonts w:ascii="Times New Roman" w:hAnsi="Times New Roman" w:cs="Times New Roman"/>
          <w:b/>
          <w:bCs/>
          <w:sz w:val="24"/>
          <w:szCs w:val="24"/>
        </w:rPr>
      </w:pPr>
      <w:r w:rsidRPr="007D5221">
        <w:rPr>
          <w:rFonts w:ascii="Times New Roman" w:hAnsi="Times New Roman" w:cs="Times New Roman"/>
          <w:b/>
          <w:bCs/>
          <w:sz w:val="24"/>
          <w:szCs w:val="24"/>
        </w:rPr>
        <w:t xml:space="preserve">Сведения о показателях (индикаторах) муниципальной программы </w:t>
      </w:r>
      <w:r>
        <w:rPr>
          <w:rFonts w:ascii="Times New Roman" w:hAnsi="Times New Roman" w:cs="Times New Roman"/>
          <w:b/>
          <w:bCs/>
          <w:sz w:val="24"/>
          <w:szCs w:val="24"/>
        </w:rPr>
        <w:t>«</w:t>
      </w:r>
      <w:r w:rsidRPr="004C633B">
        <w:rPr>
          <w:rFonts w:ascii="Times New Roman" w:hAnsi="Times New Roman" w:cs="Times New Roman"/>
          <w:b/>
          <w:bCs/>
          <w:sz w:val="24"/>
          <w:szCs w:val="24"/>
        </w:rPr>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bCs/>
          <w:sz w:val="24"/>
          <w:szCs w:val="24"/>
        </w:rPr>
        <w:t>1</w:t>
      </w:r>
      <w:r w:rsidRPr="004C633B">
        <w:rPr>
          <w:rFonts w:ascii="Times New Roman" w:hAnsi="Times New Roman" w:cs="Times New Roman"/>
          <w:b/>
          <w:bCs/>
          <w:sz w:val="24"/>
          <w:szCs w:val="24"/>
        </w:rPr>
        <w:t xml:space="preserve"> – 202</w:t>
      </w:r>
      <w:r w:rsidR="006F7A3B">
        <w:rPr>
          <w:rFonts w:ascii="Times New Roman" w:hAnsi="Times New Roman" w:cs="Times New Roman"/>
          <w:b/>
          <w:bCs/>
          <w:sz w:val="24"/>
          <w:szCs w:val="24"/>
        </w:rPr>
        <w:t>4</w:t>
      </w:r>
      <w:r w:rsidRPr="004C633B">
        <w:rPr>
          <w:rFonts w:ascii="Times New Roman" w:hAnsi="Times New Roman" w:cs="Times New Roman"/>
          <w:b/>
          <w:bCs/>
          <w:sz w:val="24"/>
          <w:szCs w:val="24"/>
        </w:rPr>
        <w:t xml:space="preserve"> гг</w:t>
      </w:r>
      <w:r>
        <w:rPr>
          <w:rFonts w:ascii="Times New Roman" w:hAnsi="Times New Roman" w:cs="Times New Roman"/>
          <w:b/>
          <w:bCs/>
          <w:sz w:val="24"/>
          <w:szCs w:val="24"/>
        </w:rPr>
        <w:t>»</w:t>
      </w:r>
      <w:r w:rsidRPr="007D5221">
        <w:rPr>
          <w:rFonts w:ascii="Times New Roman" w:hAnsi="Times New Roman" w:cs="Times New Roman"/>
          <w:b/>
          <w:bCs/>
          <w:sz w:val="24"/>
          <w:szCs w:val="24"/>
        </w:rPr>
        <w:t xml:space="preserve"> и их значениях</w:t>
      </w:r>
      <w:r>
        <w:rPr>
          <w:rFonts w:ascii="Times New Roman" w:hAnsi="Times New Roman" w:cs="Times New Roman"/>
          <w:b/>
          <w:bCs/>
          <w:sz w:val="24"/>
          <w:szCs w:val="24"/>
        </w:rPr>
        <w:t>».</w:t>
      </w:r>
    </w:p>
    <w:p w14:paraId="2BE7B4B3" w14:textId="77777777" w:rsidR="00636680" w:rsidRPr="00F73ABC" w:rsidRDefault="00636680" w:rsidP="00636680">
      <w:pPr>
        <w:pStyle w:val="ConsPlusNormal"/>
        <w:ind w:firstLine="709"/>
        <w:jc w:val="both"/>
        <w:rPr>
          <w:rFonts w:ascii="Times New Roman" w:hAnsi="Times New Roman" w:cs="Times New Roman"/>
          <w:szCs w:val="22"/>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8"/>
        <w:gridCol w:w="2589"/>
        <w:gridCol w:w="2200"/>
        <w:gridCol w:w="7"/>
        <w:gridCol w:w="1463"/>
        <w:gridCol w:w="1049"/>
        <w:gridCol w:w="247"/>
        <w:gridCol w:w="1130"/>
        <w:gridCol w:w="9"/>
        <w:gridCol w:w="1364"/>
        <w:gridCol w:w="1790"/>
        <w:gridCol w:w="1159"/>
        <w:gridCol w:w="1399"/>
      </w:tblGrid>
      <w:tr w:rsidR="003864C7" w:rsidRPr="00F73ABC" w14:paraId="242F97F1" w14:textId="77777777" w:rsidTr="003864C7">
        <w:tc>
          <w:tcPr>
            <w:tcW w:w="156" w:type="pct"/>
            <w:vMerge w:val="restart"/>
          </w:tcPr>
          <w:p w14:paraId="730C1343" w14:textId="77777777" w:rsidR="003864C7" w:rsidRPr="00F95AB4" w:rsidRDefault="003864C7" w:rsidP="0008056D">
            <w:pPr>
              <w:pStyle w:val="ConsPlusNormal"/>
              <w:rPr>
                <w:rFonts w:ascii="Times New Roman" w:hAnsi="Times New Roman" w:cs="Times New Roman"/>
                <w:bCs/>
                <w:sz w:val="20"/>
              </w:rPr>
            </w:pPr>
            <w:r w:rsidRPr="00F95AB4">
              <w:rPr>
                <w:rFonts w:ascii="Times New Roman" w:hAnsi="Times New Roman" w:cs="Times New Roman"/>
                <w:bCs/>
                <w:sz w:val="20"/>
              </w:rPr>
              <w:t>N п/п</w:t>
            </w:r>
          </w:p>
        </w:tc>
        <w:tc>
          <w:tcPr>
            <w:tcW w:w="1615" w:type="pct"/>
            <w:gridSpan w:val="2"/>
            <w:vMerge w:val="restart"/>
          </w:tcPr>
          <w:p w14:paraId="314BE22F" w14:textId="77777777" w:rsidR="003864C7" w:rsidRPr="00F95AB4" w:rsidRDefault="003864C7" w:rsidP="0008056D">
            <w:pPr>
              <w:pStyle w:val="ConsPlusNormal"/>
              <w:rPr>
                <w:rFonts w:ascii="Times New Roman" w:hAnsi="Times New Roman" w:cs="Times New Roman"/>
                <w:bCs/>
                <w:sz w:val="20"/>
              </w:rPr>
            </w:pPr>
            <w:r w:rsidRPr="00F95AB4">
              <w:rPr>
                <w:rFonts w:ascii="Times New Roman" w:hAnsi="Times New Roman" w:cs="Times New Roman"/>
                <w:bCs/>
                <w:sz w:val="20"/>
              </w:rPr>
              <w:t>Показатель (индикатор) (наименование)</w:t>
            </w:r>
          </w:p>
        </w:tc>
        <w:tc>
          <w:tcPr>
            <w:tcW w:w="496" w:type="pct"/>
            <w:gridSpan w:val="2"/>
            <w:vMerge w:val="restart"/>
          </w:tcPr>
          <w:p w14:paraId="4730EDD4" w14:textId="77777777" w:rsidR="003864C7" w:rsidRPr="00F95AB4" w:rsidRDefault="003864C7" w:rsidP="0008056D">
            <w:pPr>
              <w:pStyle w:val="ConsPlusNormal"/>
              <w:rPr>
                <w:rFonts w:ascii="Times New Roman" w:hAnsi="Times New Roman" w:cs="Times New Roman"/>
                <w:bCs/>
                <w:sz w:val="20"/>
              </w:rPr>
            </w:pPr>
            <w:r w:rsidRPr="00F95AB4">
              <w:rPr>
                <w:rFonts w:ascii="Times New Roman" w:hAnsi="Times New Roman" w:cs="Times New Roman"/>
                <w:bCs/>
                <w:sz w:val="20"/>
              </w:rPr>
              <w:t>Ед. измерения</w:t>
            </w:r>
          </w:p>
        </w:tc>
        <w:tc>
          <w:tcPr>
            <w:tcW w:w="2284" w:type="pct"/>
            <w:gridSpan w:val="7"/>
          </w:tcPr>
          <w:p w14:paraId="7A94D74A" w14:textId="6AF9DBBA" w:rsidR="003864C7" w:rsidRPr="00F95AB4" w:rsidRDefault="003864C7" w:rsidP="0008056D">
            <w:pPr>
              <w:pStyle w:val="ConsPlusNormal"/>
              <w:rPr>
                <w:rFonts w:ascii="Times New Roman" w:hAnsi="Times New Roman" w:cs="Times New Roman"/>
                <w:bCs/>
                <w:sz w:val="20"/>
              </w:rPr>
            </w:pPr>
            <w:r w:rsidRPr="00F95AB4">
              <w:rPr>
                <w:rFonts w:ascii="Times New Roman" w:hAnsi="Times New Roman" w:cs="Times New Roman"/>
                <w:bCs/>
                <w:sz w:val="20"/>
              </w:rPr>
              <w:t>Значения показателей (индикаторов) 1</w:t>
            </w:r>
          </w:p>
        </w:tc>
        <w:tc>
          <w:tcPr>
            <w:tcW w:w="449" w:type="pct"/>
            <w:vMerge w:val="restart"/>
          </w:tcPr>
          <w:p w14:paraId="735F2587" w14:textId="4CA89625" w:rsidR="003864C7" w:rsidRPr="00F95AB4" w:rsidRDefault="003864C7" w:rsidP="0008056D">
            <w:pPr>
              <w:pStyle w:val="ConsPlusNormal"/>
              <w:rPr>
                <w:rFonts w:ascii="Times New Roman" w:hAnsi="Times New Roman" w:cs="Times New Roman"/>
                <w:bCs/>
                <w:sz w:val="20"/>
              </w:rPr>
            </w:pPr>
            <w:r w:rsidRPr="00F95AB4">
              <w:rPr>
                <w:rFonts w:ascii="Times New Roman" w:hAnsi="Times New Roman" w:cs="Times New Roman"/>
                <w:bCs/>
                <w:sz w:val="20"/>
              </w:rPr>
              <w:t>Удельный вес подпрограммы (показателя)</w:t>
            </w:r>
          </w:p>
        </w:tc>
      </w:tr>
      <w:tr w:rsidR="003864C7" w:rsidRPr="00F73ABC" w14:paraId="1758A583" w14:textId="77777777" w:rsidTr="003864C7">
        <w:tc>
          <w:tcPr>
            <w:tcW w:w="156" w:type="pct"/>
            <w:vMerge/>
          </w:tcPr>
          <w:p w14:paraId="50E4C19B" w14:textId="77777777" w:rsidR="003864C7" w:rsidRPr="00F95AB4" w:rsidRDefault="003864C7" w:rsidP="0008056D">
            <w:pPr>
              <w:pStyle w:val="ConsPlusNormal"/>
              <w:rPr>
                <w:rFonts w:ascii="Times New Roman" w:hAnsi="Times New Roman" w:cs="Times New Roman"/>
                <w:bCs/>
                <w:sz w:val="20"/>
              </w:rPr>
            </w:pPr>
          </w:p>
        </w:tc>
        <w:tc>
          <w:tcPr>
            <w:tcW w:w="1615" w:type="pct"/>
            <w:gridSpan w:val="2"/>
            <w:vMerge/>
          </w:tcPr>
          <w:p w14:paraId="72E434F7" w14:textId="77777777" w:rsidR="003864C7" w:rsidRPr="00F95AB4" w:rsidRDefault="003864C7" w:rsidP="0008056D">
            <w:pPr>
              <w:pStyle w:val="ConsPlusNormal"/>
              <w:rPr>
                <w:rFonts w:ascii="Times New Roman" w:hAnsi="Times New Roman" w:cs="Times New Roman"/>
                <w:bCs/>
                <w:sz w:val="20"/>
              </w:rPr>
            </w:pPr>
          </w:p>
        </w:tc>
        <w:tc>
          <w:tcPr>
            <w:tcW w:w="496" w:type="pct"/>
            <w:gridSpan w:val="2"/>
            <w:vMerge/>
          </w:tcPr>
          <w:p w14:paraId="37D0E9E2" w14:textId="77777777" w:rsidR="003864C7" w:rsidRPr="00F95AB4" w:rsidRDefault="003864C7" w:rsidP="0008056D">
            <w:pPr>
              <w:pStyle w:val="ConsPlusNormal"/>
              <w:rPr>
                <w:rFonts w:ascii="Times New Roman" w:hAnsi="Times New Roman" w:cs="Times New Roman"/>
                <w:bCs/>
                <w:sz w:val="20"/>
              </w:rPr>
            </w:pPr>
          </w:p>
        </w:tc>
        <w:tc>
          <w:tcPr>
            <w:tcW w:w="355" w:type="pct"/>
          </w:tcPr>
          <w:p w14:paraId="64A94A35" w14:textId="77777777" w:rsidR="003864C7" w:rsidRPr="00F95AB4" w:rsidRDefault="003864C7" w:rsidP="0008056D">
            <w:pPr>
              <w:pStyle w:val="ConsPlusNormal"/>
              <w:rPr>
                <w:rFonts w:ascii="Times New Roman" w:hAnsi="Times New Roman" w:cs="Times New Roman"/>
                <w:bCs/>
                <w:sz w:val="20"/>
              </w:rPr>
            </w:pPr>
            <w:r w:rsidRPr="00F95AB4">
              <w:rPr>
                <w:rFonts w:ascii="Times New Roman" w:hAnsi="Times New Roman" w:cs="Times New Roman"/>
                <w:bCs/>
                <w:sz w:val="20"/>
              </w:rPr>
              <w:t>Базовый период (2020 год)2</w:t>
            </w:r>
          </w:p>
        </w:tc>
        <w:tc>
          <w:tcPr>
            <w:tcW w:w="467" w:type="pct"/>
            <w:gridSpan w:val="2"/>
          </w:tcPr>
          <w:p w14:paraId="4D90BB8E" w14:textId="3E0E89A0" w:rsidR="003864C7" w:rsidRPr="00F95AB4" w:rsidRDefault="003864C7" w:rsidP="0008056D">
            <w:pPr>
              <w:pStyle w:val="ConsPlusNormal"/>
              <w:rPr>
                <w:rFonts w:ascii="Times New Roman" w:hAnsi="Times New Roman" w:cs="Times New Roman"/>
                <w:bCs/>
                <w:sz w:val="20"/>
              </w:rPr>
            </w:pPr>
            <w:r>
              <w:rPr>
                <w:rFonts w:ascii="Times New Roman" w:hAnsi="Times New Roman" w:cs="Times New Roman"/>
                <w:bCs/>
                <w:sz w:val="20"/>
              </w:rPr>
              <w:t>2021 год</w:t>
            </w:r>
          </w:p>
        </w:tc>
        <w:tc>
          <w:tcPr>
            <w:tcW w:w="466" w:type="pct"/>
            <w:gridSpan w:val="2"/>
          </w:tcPr>
          <w:p w14:paraId="44780A6E" w14:textId="39532F5D" w:rsidR="003864C7" w:rsidRPr="00F95AB4" w:rsidRDefault="003864C7" w:rsidP="0008056D">
            <w:pPr>
              <w:pStyle w:val="ConsPlusNormal"/>
              <w:rPr>
                <w:rFonts w:ascii="Times New Roman" w:hAnsi="Times New Roman" w:cs="Times New Roman"/>
                <w:bCs/>
                <w:sz w:val="20"/>
              </w:rPr>
            </w:pPr>
            <w:r>
              <w:rPr>
                <w:rFonts w:ascii="Times New Roman" w:hAnsi="Times New Roman" w:cs="Times New Roman"/>
                <w:bCs/>
                <w:sz w:val="20"/>
              </w:rPr>
              <w:t>2022 год</w:t>
            </w:r>
          </w:p>
        </w:tc>
        <w:tc>
          <w:tcPr>
            <w:tcW w:w="604" w:type="pct"/>
          </w:tcPr>
          <w:p w14:paraId="4C35019D" w14:textId="78F3EF57" w:rsidR="003864C7" w:rsidRPr="00F95AB4" w:rsidRDefault="003864C7" w:rsidP="0008056D">
            <w:pPr>
              <w:pStyle w:val="ConsPlusNormal"/>
              <w:rPr>
                <w:rFonts w:ascii="Times New Roman" w:hAnsi="Times New Roman" w:cs="Times New Roman"/>
                <w:bCs/>
                <w:sz w:val="20"/>
              </w:rPr>
            </w:pPr>
            <w:r>
              <w:rPr>
                <w:rFonts w:ascii="Times New Roman" w:hAnsi="Times New Roman" w:cs="Times New Roman"/>
                <w:bCs/>
                <w:sz w:val="20"/>
              </w:rPr>
              <w:t>2023 год</w:t>
            </w:r>
          </w:p>
        </w:tc>
        <w:tc>
          <w:tcPr>
            <w:tcW w:w="392" w:type="pct"/>
          </w:tcPr>
          <w:p w14:paraId="0F3CFA0D" w14:textId="49A4880D" w:rsidR="003864C7" w:rsidRPr="00F95AB4" w:rsidRDefault="003864C7" w:rsidP="0008056D">
            <w:pPr>
              <w:pStyle w:val="ConsPlusNormal"/>
              <w:rPr>
                <w:rFonts w:ascii="Times New Roman" w:hAnsi="Times New Roman" w:cs="Times New Roman"/>
                <w:bCs/>
                <w:sz w:val="20"/>
              </w:rPr>
            </w:pPr>
            <w:r>
              <w:rPr>
                <w:rFonts w:ascii="Times New Roman" w:hAnsi="Times New Roman" w:cs="Times New Roman"/>
                <w:bCs/>
                <w:sz w:val="20"/>
              </w:rPr>
              <w:t xml:space="preserve">2024 год </w:t>
            </w:r>
          </w:p>
        </w:tc>
        <w:tc>
          <w:tcPr>
            <w:tcW w:w="449" w:type="pct"/>
            <w:vMerge/>
          </w:tcPr>
          <w:p w14:paraId="288BD434" w14:textId="3B142785" w:rsidR="003864C7" w:rsidRPr="00F95AB4" w:rsidRDefault="003864C7" w:rsidP="0008056D">
            <w:pPr>
              <w:pStyle w:val="ConsPlusNormal"/>
              <w:rPr>
                <w:rFonts w:ascii="Times New Roman" w:hAnsi="Times New Roman" w:cs="Times New Roman"/>
                <w:bCs/>
                <w:sz w:val="20"/>
              </w:rPr>
            </w:pPr>
          </w:p>
        </w:tc>
      </w:tr>
      <w:tr w:rsidR="003864C7" w:rsidRPr="00F73ABC" w14:paraId="23B44D67" w14:textId="77777777" w:rsidTr="003864C7">
        <w:tc>
          <w:tcPr>
            <w:tcW w:w="5000" w:type="pct"/>
            <w:gridSpan w:val="13"/>
          </w:tcPr>
          <w:p w14:paraId="3ED2452B" w14:textId="31518B4E" w:rsidR="003864C7" w:rsidRPr="00B30307" w:rsidRDefault="003864C7" w:rsidP="0008056D">
            <w:pPr>
              <w:pStyle w:val="ConsPlusNormal"/>
              <w:rPr>
                <w:rFonts w:ascii="Times New Roman" w:hAnsi="Times New Roman" w:cs="Times New Roman"/>
                <w:b/>
                <w:sz w:val="20"/>
              </w:rPr>
            </w:pPr>
            <w:r w:rsidRPr="00B30307">
              <w:rPr>
                <w:rFonts w:ascii="Times New Roman" w:hAnsi="Times New Roman" w:cs="Times New Roman"/>
                <w:b/>
                <w:sz w:val="20"/>
              </w:rPr>
              <w:t>Подпрограмма 1 Развитие имущественного комплекса муниципального образования «Муринское городское поселение» Всеволожского муниципального района Ленинградской области на 2021-202</w:t>
            </w:r>
            <w:r>
              <w:rPr>
                <w:rFonts w:ascii="Times New Roman" w:hAnsi="Times New Roman" w:cs="Times New Roman"/>
                <w:b/>
                <w:sz w:val="20"/>
              </w:rPr>
              <w:t>4</w:t>
            </w:r>
            <w:r w:rsidRPr="00B30307">
              <w:rPr>
                <w:rFonts w:ascii="Times New Roman" w:hAnsi="Times New Roman" w:cs="Times New Roman"/>
                <w:b/>
                <w:sz w:val="20"/>
              </w:rPr>
              <w:t>гг</w:t>
            </w:r>
          </w:p>
        </w:tc>
      </w:tr>
      <w:tr w:rsidR="003864C7" w:rsidRPr="00F73ABC" w14:paraId="34C12E5F" w14:textId="77777777" w:rsidTr="003864C7">
        <w:trPr>
          <w:trHeight w:val="1038"/>
        </w:trPr>
        <w:tc>
          <w:tcPr>
            <w:tcW w:w="156" w:type="pct"/>
            <w:vMerge w:val="restart"/>
          </w:tcPr>
          <w:p w14:paraId="570A2688"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1.1</w:t>
            </w:r>
          </w:p>
        </w:tc>
        <w:tc>
          <w:tcPr>
            <w:tcW w:w="873" w:type="pct"/>
            <w:vMerge w:val="restart"/>
          </w:tcPr>
          <w:p w14:paraId="3B751F80" w14:textId="77777777" w:rsidR="003864C7" w:rsidRPr="00F95AB4" w:rsidRDefault="003864C7" w:rsidP="003864C7">
            <w:pPr>
              <w:jc w:val="both"/>
              <w:rPr>
                <w:color w:val="000000" w:themeColor="text1"/>
                <w:sz w:val="20"/>
                <w:szCs w:val="20"/>
              </w:rPr>
            </w:pPr>
            <w:r>
              <w:rPr>
                <w:color w:val="000000" w:themeColor="text1"/>
                <w:sz w:val="20"/>
                <w:szCs w:val="20"/>
              </w:rPr>
              <w:t xml:space="preserve">Доля объектов недвижимости, в том числе бесхозяйных, на которые осуществлена регистрация прав собственности муниципального образования </w:t>
            </w:r>
          </w:p>
        </w:tc>
        <w:tc>
          <w:tcPr>
            <w:tcW w:w="742" w:type="pct"/>
          </w:tcPr>
          <w:p w14:paraId="17464127"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6" w:type="pct"/>
            <w:gridSpan w:val="2"/>
          </w:tcPr>
          <w:p w14:paraId="7D3E2BDD"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55" w:type="pct"/>
          </w:tcPr>
          <w:p w14:paraId="5525AE0D" w14:textId="77777777" w:rsidR="003864C7" w:rsidRPr="00F95AB4" w:rsidRDefault="003864C7" w:rsidP="003864C7">
            <w:pPr>
              <w:pStyle w:val="ConsPlusNormal"/>
              <w:jc w:val="both"/>
              <w:rPr>
                <w:rFonts w:ascii="Times New Roman" w:hAnsi="Times New Roman" w:cs="Times New Roman"/>
                <w:sz w:val="20"/>
              </w:rPr>
            </w:pPr>
          </w:p>
        </w:tc>
        <w:tc>
          <w:tcPr>
            <w:tcW w:w="472" w:type="pct"/>
            <w:gridSpan w:val="3"/>
          </w:tcPr>
          <w:p w14:paraId="219310CD"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70</w:t>
            </w:r>
          </w:p>
        </w:tc>
        <w:tc>
          <w:tcPr>
            <w:tcW w:w="461" w:type="pct"/>
          </w:tcPr>
          <w:p w14:paraId="21F8476A"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90</w:t>
            </w:r>
          </w:p>
        </w:tc>
        <w:tc>
          <w:tcPr>
            <w:tcW w:w="604" w:type="pct"/>
          </w:tcPr>
          <w:p w14:paraId="4CD87729"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92" w:type="pct"/>
          </w:tcPr>
          <w:p w14:paraId="31B9504E" w14:textId="61EDDD70"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49" w:type="pct"/>
          </w:tcPr>
          <w:p w14:paraId="27604EF1" w14:textId="39BA0E09" w:rsidR="003864C7" w:rsidRPr="00F95AB4" w:rsidRDefault="003864C7" w:rsidP="003864C7">
            <w:pPr>
              <w:pStyle w:val="ConsPlusNormal"/>
              <w:jc w:val="both"/>
              <w:rPr>
                <w:rFonts w:ascii="Times New Roman" w:hAnsi="Times New Roman" w:cs="Times New Roman"/>
                <w:sz w:val="20"/>
              </w:rPr>
            </w:pPr>
          </w:p>
        </w:tc>
      </w:tr>
      <w:tr w:rsidR="003864C7" w:rsidRPr="00F73ABC" w14:paraId="094B0E61" w14:textId="77777777" w:rsidTr="003864C7">
        <w:tc>
          <w:tcPr>
            <w:tcW w:w="156" w:type="pct"/>
            <w:vMerge/>
          </w:tcPr>
          <w:p w14:paraId="721CBC8A" w14:textId="77777777" w:rsidR="003864C7" w:rsidRPr="00F95AB4" w:rsidRDefault="003864C7" w:rsidP="003864C7">
            <w:pPr>
              <w:pStyle w:val="ConsPlusNormal"/>
              <w:jc w:val="both"/>
              <w:rPr>
                <w:rFonts w:ascii="Times New Roman" w:hAnsi="Times New Roman" w:cs="Times New Roman"/>
                <w:sz w:val="20"/>
              </w:rPr>
            </w:pPr>
          </w:p>
        </w:tc>
        <w:tc>
          <w:tcPr>
            <w:tcW w:w="873" w:type="pct"/>
            <w:vMerge/>
          </w:tcPr>
          <w:p w14:paraId="5379E5A7" w14:textId="77777777" w:rsidR="003864C7" w:rsidRPr="00F95AB4" w:rsidRDefault="003864C7" w:rsidP="003864C7">
            <w:pPr>
              <w:pStyle w:val="ConsPlusNormal"/>
              <w:rPr>
                <w:rFonts w:ascii="Times New Roman" w:hAnsi="Times New Roman" w:cs="Times New Roman"/>
                <w:sz w:val="20"/>
              </w:rPr>
            </w:pPr>
          </w:p>
        </w:tc>
        <w:tc>
          <w:tcPr>
            <w:tcW w:w="742" w:type="pct"/>
          </w:tcPr>
          <w:p w14:paraId="066C2AB0"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6" w:type="pct"/>
            <w:gridSpan w:val="2"/>
          </w:tcPr>
          <w:p w14:paraId="7EAE4E71"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55" w:type="pct"/>
          </w:tcPr>
          <w:p w14:paraId="00044136"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60</w:t>
            </w:r>
          </w:p>
        </w:tc>
        <w:tc>
          <w:tcPr>
            <w:tcW w:w="472" w:type="pct"/>
            <w:gridSpan w:val="3"/>
          </w:tcPr>
          <w:p w14:paraId="3E466758"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60</w:t>
            </w:r>
          </w:p>
        </w:tc>
        <w:tc>
          <w:tcPr>
            <w:tcW w:w="461" w:type="pct"/>
          </w:tcPr>
          <w:p w14:paraId="2DF773B0" w14:textId="77777777" w:rsidR="003864C7" w:rsidRPr="00F95AB4" w:rsidRDefault="003864C7" w:rsidP="003864C7">
            <w:pPr>
              <w:pStyle w:val="ConsPlusNormal"/>
              <w:jc w:val="both"/>
              <w:rPr>
                <w:rFonts w:ascii="Times New Roman" w:hAnsi="Times New Roman" w:cs="Times New Roman"/>
                <w:sz w:val="20"/>
              </w:rPr>
            </w:pPr>
          </w:p>
        </w:tc>
        <w:tc>
          <w:tcPr>
            <w:tcW w:w="604" w:type="pct"/>
          </w:tcPr>
          <w:p w14:paraId="091DEAAD" w14:textId="77777777" w:rsidR="003864C7" w:rsidRPr="00F95AB4" w:rsidRDefault="003864C7" w:rsidP="003864C7">
            <w:pPr>
              <w:pStyle w:val="ConsPlusNormal"/>
              <w:jc w:val="both"/>
              <w:rPr>
                <w:rFonts w:ascii="Times New Roman" w:hAnsi="Times New Roman" w:cs="Times New Roman"/>
                <w:sz w:val="20"/>
              </w:rPr>
            </w:pPr>
          </w:p>
        </w:tc>
        <w:tc>
          <w:tcPr>
            <w:tcW w:w="392" w:type="pct"/>
          </w:tcPr>
          <w:p w14:paraId="1D94555D" w14:textId="77777777" w:rsidR="003864C7" w:rsidRPr="00F95AB4" w:rsidRDefault="003864C7" w:rsidP="003864C7">
            <w:pPr>
              <w:pStyle w:val="ConsPlusNormal"/>
              <w:jc w:val="both"/>
              <w:rPr>
                <w:rFonts w:ascii="Times New Roman" w:hAnsi="Times New Roman" w:cs="Times New Roman"/>
                <w:sz w:val="20"/>
              </w:rPr>
            </w:pPr>
          </w:p>
        </w:tc>
        <w:tc>
          <w:tcPr>
            <w:tcW w:w="449" w:type="pct"/>
          </w:tcPr>
          <w:p w14:paraId="5BC0AA1D" w14:textId="2D4A7C6E" w:rsidR="003864C7" w:rsidRPr="00F95AB4" w:rsidRDefault="003864C7" w:rsidP="003864C7">
            <w:pPr>
              <w:pStyle w:val="ConsPlusNormal"/>
              <w:jc w:val="both"/>
              <w:rPr>
                <w:rFonts w:ascii="Times New Roman" w:hAnsi="Times New Roman" w:cs="Times New Roman"/>
                <w:sz w:val="20"/>
              </w:rPr>
            </w:pPr>
          </w:p>
        </w:tc>
      </w:tr>
      <w:tr w:rsidR="003864C7" w:rsidRPr="00F73ABC" w14:paraId="396ABEA1" w14:textId="77777777" w:rsidTr="003864C7">
        <w:trPr>
          <w:trHeight w:val="1590"/>
        </w:trPr>
        <w:tc>
          <w:tcPr>
            <w:tcW w:w="156" w:type="pct"/>
            <w:vMerge w:val="restart"/>
          </w:tcPr>
          <w:p w14:paraId="1F734BAC"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1.2</w:t>
            </w:r>
          </w:p>
        </w:tc>
        <w:tc>
          <w:tcPr>
            <w:tcW w:w="873" w:type="pct"/>
            <w:vMerge w:val="restart"/>
          </w:tcPr>
          <w:p w14:paraId="252AD450" w14:textId="77777777" w:rsidR="003864C7" w:rsidRPr="00924470" w:rsidRDefault="003864C7" w:rsidP="003864C7">
            <w:pPr>
              <w:jc w:val="both"/>
              <w:rPr>
                <w:color w:val="000000" w:themeColor="text1"/>
                <w:sz w:val="20"/>
                <w:szCs w:val="20"/>
              </w:rPr>
            </w:pPr>
            <w:r w:rsidRPr="00924470">
              <w:rPr>
                <w:color w:val="000000" w:themeColor="text1"/>
                <w:sz w:val="20"/>
                <w:szCs w:val="20"/>
              </w:rPr>
              <w:t>Содержание муниципального имущества взносы за капитальный ремонт и коммунальные услуги;</w:t>
            </w:r>
          </w:p>
          <w:p w14:paraId="771FB7D5" w14:textId="77777777" w:rsidR="003864C7" w:rsidRPr="00F95AB4" w:rsidRDefault="003864C7" w:rsidP="003864C7">
            <w:pPr>
              <w:pStyle w:val="ConsPlusNormal"/>
              <w:rPr>
                <w:rFonts w:ascii="Times New Roman" w:hAnsi="Times New Roman" w:cs="Times New Roman"/>
                <w:sz w:val="20"/>
              </w:rPr>
            </w:pPr>
          </w:p>
        </w:tc>
        <w:tc>
          <w:tcPr>
            <w:tcW w:w="742" w:type="pct"/>
          </w:tcPr>
          <w:p w14:paraId="16DC5E1E"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плановое значение</w:t>
            </w:r>
          </w:p>
        </w:tc>
        <w:tc>
          <w:tcPr>
            <w:tcW w:w="496" w:type="pct"/>
            <w:gridSpan w:val="2"/>
          </w:tcPr>
          <w:p w14:paraId="1F136291"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55" w:type="pct"/>
          </w:tcPr>
          <w:p w14:paraId="45B91AF5"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72" w:type="pct"/>
            <w:gridSpan w:val="3"/>
          </w:tcPr>
          <w:p w14:paraId="694C1160"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61" w:type="pct"/>
          </w:tcPr>
          <w:p w14:paraId="2643910E"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604" w:type="pct"/>
          </w:tcPr>
          <w:p w14:paraId="09207F43"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92" w:type="pct"/>
          </w:tcPr>
          <w:p w14:paraId="12D405FC" w14:textId="7D550898"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49" w:type="pct"/>
          </w:tcPr>
          <w:p w14:paraId="3EBED128" w14:textId="5E9B9C9C" w:rsidR="003864C7" w:rsidRPr="00F95AB4" w:rsidRDefault="003864C7" w:rsidP="003864C7">
            <w:pPr>
              <w:pStyle w:val="ConsPlusNormal"/>
              <w:jc w:val="both"/>
              <w:rPr>
                <w:rFonts w:ascii="Times New Roman" w:hAnsi="Times New Roman" w:cs="Times New Roman"/>
                <w:sz w:val="20"/>
              </w:rPr>
            </w:pPr>
          </w:p>
        </w:tc>
      </w:tr>
      <w:tr w:rsidR="003864C7" w:rsidRPr="00F73ABC" w14:paraId="15DB2F65" w14:textId="77777777" w:rsidTr="003864C7">
        <w:trPr>
          <w:trHeight w:val="1140"/>
        </w:trPr>
        <w:tc>
          <w:tcPr>
            <w:tcW w:w="156" w:type="pct"/>
            <w:vMerge/>
          </w:tcPr>
          <w:p w14:paraId="4F1FEAD3" w14:textId="77777777" w:rsidR="003864C7" w:rsidRPr="00F95AB4" w:rsidRDefault="003864C7" w:rsidP="003864C7">
            <w:pPr>
              <w:pStyle w:val="ConsPlusNormal"/>
              <w:jc w:val="both"/>
              <w:rPr>
                <w:rFonts w:ascii="Times New Roman" w:hAnsi="Times New Roman" w:cs="Times New Roman"/>
                <w:sz w:val="20"/>
              </w:rPr>
            </w:pPr>
          </w:p>
        </w:tc>
        <w:tc>
          <w:tcPr>
            <w:tcW w:w="873" w:type="pct"/>
            <w:vMerge/>
          </w:tcPr>
          <w:p w14:paraId="16806D4F" w14:textId="77777777" w:rsidR="003864C7" w:rsidRPr="00F95AB4" w:rsidRDefault="003864C7" w:rsidP="003864C7">
            <w:pPr>
              <w:pStyle w:val="ConsPlusNormal"/>
              <w:rPr>
                <w:rFonts w:ascii="Times New Roman" w:hAnsi="Times New Roman" w:cs="Times New Roman"/>
                <w:color w:val="000000" w:themeColor="text1"/>
                <w:sz w:val="20"/>
              </w:rPr>
            </w:pPr>
          </w:p>
        </w:tc>
        <w:tc>
          <w:tcPr>
            <w:tcW w:w="742" w:type="pct"/>
          </w:tcPr>
          <w:p w14:paraId="57EE1C35"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6" w:type="pct"/>
            <w:gridSpan w:val="2"/>
          </w:tcPr>
          <w:p w14:paraId="64BCF30B"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55" w:type="pct"/>
          </w:tcPr>
          <w:p w14:paraId="3FC4EC60"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100</w:t>
            </w:r>
          </w:p>
        </w:tc>
        <w:tc>
          <w:tcPr>
            <w:tcW w:w="472" w:type="pct"/>
            <w:gridSpan w:val="3"/>
          </w:tcPr>
          <w:p w14:paraId="00ACF0A0"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100</w:t>
            </w:r>
          </w:p>
        </w:tc>
        <w:tc>
          <w:tcPr>
            <w:tcW w:w="461" w:type="pct"/>
          </w:tcPr>
          <w:p w14:paraId="0597E420" w14:textId="77777777" w:rsidR="003864C7" w:rsidRPr="00F95AB4" w:rsidRDefault="003864C7" w:rsidP="003864C7">
            <w:pPr>
              <w:pStyle w:val="ConsPlusNormal"/>
              <w:jc w:val="both"/>
              <w:rPr>
                <w:rFonts w:ascii="Times New Roman" w:hAnsi="Times New Roman" w:cs="Times New Roman"/>
                <w:sz w:val="20"/>
              </w:rPr>
            </w:pPr>
          </w:p>
        </w:tc>
        <w:tc>
          <w:tcPr>
            <w:tcW w:w="604" w:type="pct"/>
          </w:tcPr>
          <w:p w14:paraId="2F17435E" w14:textId="77777777" w:rsidR="003864C7" w:rsidRPr="00F95AB4" w:rsidRDefault="003864C7" w:rsidP="003864C7">
            <w:pPr>
              <w:pStyle w:val="ConsPlusNormal"/>
              <w:jc w:val="both"/>
              <w:rPr>
                <w:rFonts w:ascii="Times New Roman" w:hAnsi="Times New Roman" w:cs="Times New Roman"/>
                <w:sz w:val="20"/>
              </w:rPr>
            </w:pPr>
          </w:p>
        </w:tc>
        <w:tc>
          <w:tcPr>
            <w:tcW w:w="392" w:type="pct"/>
          </w:tcPr>
          <w:p w14:paraId="05A5FAD0" w14:textId="77777777" w:rsidR="003864C7" w:rsidRPr="00F95AB4" w:rsidRDefault="003864C7" w:rsidP="003864C7">
            <w:pPr>
              <w:pStyle w:val="ConsPlusNormal"/>
              <w:jc w:val="both"/>
              <w:rPr>
                <w:rFonts w:ascii="Times New Roman" w:hAnsi="Times New Roman" w:cs="Times New Roman"/>
                <w:sz w:val="20"/>
              </w:rPr>
            </w:pPr>
          </w:p>
        </w:tc>
        <w:tc>
          <w:tcPr>
            <w:tcW w:w="449" w:type="pct"/>
          </w:tcPr>
          <w:p w14:paraId="2A8044C6" w14:textId="6AF64AF1" w:rsidR="003864C7" w:rsidRPr="00F95AB4" w:rsidRDefault="003864C7" w:rsidP="003864C7">
            <w:pPr>
              <w:pStyle w:val="ConsPlusNormal"/>
              <w:jc w:val="both"/>
              <w:rPr>
                <w:rFonts w:ascii="Times New Roman" w:hAnsi="Times New Roman" w:cs="Times New Roman"/>
                <w:sz w:val="20"/>
              </w:rPr>
            </w:pPr>
          </w:p>
        </w:tc>
      </w:tr>
      <w:tr w:rsidR="003864C7" w:rsidRPr="00F73ABC" w14:paraId="7A4775BD" w14:textId="77777777" w:rsidTr="003864C7">
        <w:trPr>
          <w:trHeight w:val="570"/>
        </w:trPr>
        <w:tc>
          <w:tcPr>
            <w:tcW w:w="156" w:type="pct"/>
            <w:vMerge w:val="restart"/>
          </w:tcPr>
          <w:p w14:paraId="14B5EE27"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1.3</w:t>
            </w:r>
          </w:p>
        </w:tc>
        <w:tc>
          <w:tcPr>
            <w:tcW w:w="873" w:type="pct"/>
            <w:vMerge w:val="restart"/>
          </w:tcPr>
          <w:p w14:paraId="227E0FB2" w14:textId="77777777" w:rsidR="003864C7" w:rsidRPr="00F95AB4" w:rsidRDefault="003864C7" w:rsidP="003864C7">
            <w:pPr>
              <w:pStyle w:val="ConsPlusNormal"/>
              <w:rPr>
                <w:rFonts w:ascii="Times New Roman" w:hAnsi="Times New Roman" w:cs="Times New Roman"/>
                <w:color w:val="000000" w:themeColor="text1"/>
                <w:sz w:val="20"/>
              </w:rPr>
            </w:pPr>
            <w:r w:rsidRPr="00924470">
              <w:rPr>
                <w:rFonts w:ascii="Times New Roman" w:hAnsi="Times New Roman" w:cs="Times New Roman"/>
                <w:color w:val="000000" w:themeColor="text1"/>
                <w:sz w:val="20"/>
              </w:rPr>
              <w:t xml:space="preserve">Количество объектов, находящихся в казне муниципального образования в отношении которых проведены мероприятия по охране </w:t>
            </w:r>
          </w:p>
        </w:tc>
        <w:tc>
          <w:tcPr>
            <w:tcW w:w="742" w:type="pct"/>
          </w:tcPr>
          <w:p w14:paraId="592CE05D"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плановое значение</w:t>
            </w:r>
          </w:p>
        </w:tc>
        <w:tc>
          <w:tcPr>
            <w:tcW w:w="496" w:type="pct"/>
            <w:gridSpan w:val="2"/>
          </w:tcPr>
          <w:p w14:paraId="29A836ED" w14:textId="77777777" w:rsidR="003864C7" w:rsidRPr="00F95AB4" w:rsidRDefault="003864C7" w:rsidP="003864C7">
            <w:pPr>
              <w:pStyle w:val="ConsPlusNormal"/>
              <w:jc w:val="center"/>
              <w:rPr>
                <w:rFonts w:ascii="Times New Roman" w:hAnsi="Times New Roman" w:cs="Times New Roman"/>
                <w:sz w:val="20"/>
              </w:rPr>
            </w:pPr>
            <w:r>
              <w:rPr>
                <w:rFonts w:ascii="Times New Roman" w:hAnsi="Times New Roman" w:cs="Times New Roman"/>
                <w:sz w:val="20"/>
              </w:rPr>
              <w:t>Ед.</w:t>
            </w:r>
          </w:p>
        </w:tc>
        <w:tc>
          <w:tcPr>
            <w:tcW w:w="355" w:type="pct"/>
          </w:tcPr>
          <w:p w14:paraId="354FE9E1" w14:textId="77777777" w:rsidR="003864C7" w:rsidRPr="00F95AB4" w:rsidRDefault="003864C7" w:rsidP="003864C7">
            <w:pPr>
              <w:pStyle w:val="ConsPlusNormal"/>
              <w:jc w:val="both"/>
              <w:rPr>
                <w:rFonts w:ascii="Times New Roman" w:hAnsi="Times New Roman" w:cs="Times New Roman"/>
                <w:sz w:val="20"/>
              </w:rPr>
            </w:pPr>
          </w:p>
        </w:tc>
        <w:tc>
          <w:tcPr>
            <w:tcW w:w="472" w:type="pct"/>
            <w:gridSpan w:val="3"/>
          </w:tcPr>
          <w:p w14:paraId="55CC3707"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1</w:t>
            </w:r>
          </w:p>
        </w:tc>
        <w:tc>
          <w:tcPr>
            <w:tcW w:w="461" w:type="pct"/>
          </w:tcPr>
          <w:p w14:paraId="1667DCAA"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4</w:t>
            </w:r>
          </w:p>
        </w:tc>
        <w:tc>
          <w:tcPr>
            <w:tcW w:w="604" w:type="pct"/>
          </w:tcPr>
          <w:p w14:paraId="2989266C"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5</w:t>
            </w:r>
          </w:p>
        </w:tc>
        <w:tc>
          <w:tcPr>
            <w:tcW w:w="392" w:type="pct"/>
          </w:tcPr>
          <w:p w14:paraId="7AD66B7E" w14:textId="4237B989"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5</w:t>
            </w:r>
          </w:p>
        </w:tc>
        <w:tc>
          <w:tcPr>
            <w:tcW w:w="449" w:type="pct"/>
          </w:tcPr>
          <w:p w14:paraId="0D93CDB6" w14:textId="4B93A965" w:rsidR="003864C7" w:rsidRPr="00F95AB4" w:rsidRDefault="003864C7" w:rsidP="003864C7">
            <w:pPr>
              <w:pStyle w:val="ConsPlusNormal"/>
              <w:jc w:val="both"/>
              <w:rPr>
                <w:rFonts w:ascii="Times New Roman" w:hAnsi="Times New Roman" w:cs="Times New Roman"/>
                <w:sz w:val="20"/>
              </w:rPr>
            </w:pPr>
          </w:p>
        </w:tc>
      </w:tr>
      <w:tr w:rsidR="003864C7" w:rsidRPr="00F73ABC" w14:paraId="76642D6F" w14:textId="77777777" w:rsidTr="003864C7">
        <w:trPr>
          <w:trHeight w:val="570"/>
        </w:trPr>
        <w:tc>
          <w:tcPr>
            <w:tcW w:w="156" w:type="pct"/>
            <w:vMerge/>
          </w:tcPr>
          <w:p w14:paraId="227CBD76" w14:textId="77777777" w:rsidR="003864C7" w:rsidRPr="00F95AB4" w:rsidRDefault="003864C7" w:rsidP="003864C7">
            <w:pPr>
              <w:pStyle w:val="ConsPlusNormal"/>
              <w:jc w:val="both"/>
              <w:rPr>
                <w:rFonts w:ascii="Times New Roman" w:hAnsi="Times New Roman" w:cs="Times New Roman"/>
                <w:sz w:val="20"/>
              </w:rPr>
            </w:pPr>
          </w:p>
        </w:tc>
        <w:tc>
          <w:tcPr>
            <w:tcW w:w="873" w:type="pct"/>
            <w:vMerge/>
          </w:tcPr>
          <w:p w14:paraId="267D1DA1" w14:textId="77777777" w:rsidR="003864C7" w:rsidRPr="00F95AB4" w:rsidRDefault="003864C7" w:rsidP="003864C7">
            <w:pPr>
              <w:pStyle w:val="ConsPlusNormal"/>
              <w:rPr>
                <w:rFonts w:ascii="Times New Roman" w:hAnsi="Times New Roman" w:cs="Times New Roman"/>
                <w:color w:val="000000" w:themeColor="text1"/>
                <w:sz w:val="20"/>
              </w:rPr>
            </w:pPr>
          </w:p>
        </w:tc>
        <w:tc>
          <w:tcPr>
            <w:tcW w:w="742" w:type="pct"/>
          </w:tcPr>
          <w:p w14:paraId="28E66116"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6" w:type="pct"/>
            <w:gridSpan w:val="2"/>
          </w:tcPr>
          <w:p w14:paraId="29275A4B" w14:textId="77777777" w:rsidR="003864C7" w:rsidRPr="00F95AB4" w:rsidRDefault="003864C7" w:rsidP="003864C7">
            <w:pPr>
              <w:pStyle w:val="ConsPlusNormal"/>
              <w:jc w:val="center"/>
              <w:rPr>
                <w:rFonts w:ascii="Times New Roman" w:hAnsi="Times New Roman" w:cs="Times New Roman"/>
                <w:sz w:val="20"/>
              </w:rPr>
            </w:pPr>
            <w:r>
              <w:rPr>
                <w:rFonts w:ascii="Times New Roman" w:hAnsi="Times New Roman" w:cs="Times New Roman"/>
                <w:sz w:val="20"/>
              </w:rPr>
              <w:t>Ед.</w:t>
            </w:r>
          </w:p>
        </w:tc>
        <w:tc>
          <w:tcPr>
            <w:tcW w:w="355" w:type="pct"/>
          </w:tcPr>
          <w:p w14:paraId="65BFA5CB" w14:textId="77777777" w:rsidR="003864C7" w:rsidRPr="00F95AB4" w:rsidRDefault="003864C7" w:rsidP="003864C7">
            <w:pPr>
              <w:pStyle w:val="ConsPlusNormal"/>
              <w:jc w:val="both"/>
              <w:rPr>
                <w:rFonts w:ascii="Times New Roman" w:hAnsi="Times New Roman" w:cs="Times New Roman"/>
                <w:sz w:val="20"/>
              </w:rPr>
            </w:pPr>
            <w:r>
              <w:rPr>
                <w:rFonts w:ascii="Times New Roman" w:hAnsi="Times New Roman" w:cs="Times New Roman"/>
                <w:sz w:val="20"/>
              </w:rPr>
              <w:t xml:space="preserve">       5</w:t>
            </w:r>
          </w:p>
        </w:tc>
        <w:tc>
          <w:tcPr>
            <w:tcW w:w="472" w:type="pct"/>
            <w:gridSpan w:val="3"/>
          </w:tcPr>
          <w:p w14:paraId="04483F95" w14:textId="77777777" w:rsidR="003864C7" w:rsidRPr="00F95AB4" w:rsidRDefault="003864C7" w:rsidP="003864C7">
            <w:pPr>
              <w:pStyle w:val="ConsPlusNormal"/>
              <w:jc w:val="both"/>
              <w:rPr>
                <w:rFonts w:ascii="Times New Roman" w:hAnsi="Times New Roman" w:cs="Times New Roman"/>
                <w:sz w:val="20"/>
              </w:rPr>
            </w:pPr>
          </w:p>
        </w:tc>
        <w:tc>
          <w:tcPr>
            <w:tcW w:w="461" w:type="pct"/>
          </w:tcPr>
          <w:p w14:paraId="62BBDAA5" w14:textId="77777777" w:rsidR="003864C7" w:rsidRPr="00F95AB4" w:rsidRDefault="003864C7" w:rsidP="003864C7">
            <w:pPr>
              <w:pStyle w:val="ConsPlusNormal"/>
              <w:jc w:val="both"/>
              <w:rPr>
                <w:rFonts w:ascii="Times New Roman" w:hAnsi="Times New Roman" w:cs="Times New Roman"/>
                <w:sz w:val="20"/>
              </w:rPr>
            </w:pPr>
          </w:p>
        </w:tc>
        <w:tc>
          <w:tcPr>
            <w:tcW w:w="604" w:type="pct"/>
          </w:tcPr>
          <w:p w14:paraId="5BBFC987" w14:textId="77777777" w:rsidR="003864C7" w:rsidRPr="00F95AB4" w:rsidRDefault="003864C7" w:rsidP="003864C7">
            <w:pPr>
              <w:pStyle w:val="ConsPlusNormal"/>
              <w:jc w:val="both"/>
              <w:rPr>
                <w:rFonts w:ascii="Times New Roman" w:hAnsi="Times New Roman" w:cs="Times New Roman"/>
                <w:sz w:val="20"/>
              </w:rPr>
            </w:pPr>
          </w:p>
        </w:tc>
        <w:tc>
          <w:tcPr>
            <w:tcW w:w="392" w:type="pct"/>
          </w:tcPr>
          <w:p w14:paraId="45358C30" w14:textId="77777777" w:rsidR="003864C7" w:rsidRPr="00F95AB4" w:rsidRDefault="003864C7" w:rsidP="003864C7">
            <w:pPr>
              <w:pStyle w:val="ConsPlusNormal"/>
              <w:jc w:val="both"/>
              <w:rPr>
                <w:rFonts w:ascii="Times New Roman" w:hAnsi="Times New Roman" w:cs="Times New Roman"/>
                <w:sz w:val="20"/>
              </w:rPr>
            </w:pPr>
          </w:p>
        </w:tc>
        <w:tc>
          <w:tcPr>
            <w:tcW w:w="449" w:type="pct"/>
          </w:tcPr>
          <w:p w14:paraId="67A314DC" w14:textId="0EE6BEE2" w:rsidR="003864C7" w:rsidRPr="00F95AB4" w:rsidRDefault="003864C7" w:rsidP="003864C7">
            <w:pPr>
              <w:pStyle w:val="ConsPlusNormal"/>
              <w:jc w:val="both"/>
              <w:rPr>
                <w:rFonts w:ascii="Times New Roman" w:hAnsi="Times New Roman" w:cs="Times New Roman"/>
                <w:sz w:val="20"/>
              </w:rPr>
            </w:pPr>
          </w:p>
        </w:tc>
      </w:tr>
      <w:tr w:rsidR="003864C7" w:rsidRPr="00F73ABC" w14:paraId="33B90476" w14:textId="77777777" w:rsidTr="003864C7">
        <w:trPr>
          <w:trHeight w:val="570"/>
        </w:trPr>
        <w:tc>
          <w:tcPr>
            <w:tcW w:w="156" w:type="pct"/>
            <w:vMerge/>
          </w:tcPr>
          <w:p w14:paraId="7C3002A4" w14:textId="77777777" w:rsidR="003864C7" w:rsidRPr="00F95AB4" w:rsidRDefault="003864C7" w:rsidP="003864C7">
            <w:pPr>
              <w:pStyle w:val="ConsPlusNormal"/>
              <w:jc w:val="both"/>
              <w:rPr>
                <w:rFonts w:ascii="Times New Roman" w:hAnsi="Times New Roman" w:cs="Times New Roman"/>
                <w:sz w:val="20"/>
              </w:rPr>
            </w:pPr>
          </w:p>
        </w:tc>
        <w:tc>
          <w:tcPr>
            <w:tcW w:w="873" w:type="pct"/>
            <w:vMerge/>
          </w:tcPr>
          <w:p w14:paraId="58E24F94" w14:textId="77777777" w:rsidR="003864C7" w:rsidRPr="00F95AB4" w:rsidRDefault="003864C7" w:rsidP="003864C7">
            <w:pPr>
              <w:pStyle w:val="ConsPlusNormal"/>
              <w:rPr>
                <w:rFonts w:ascii="Times New Roman" w:hAnsi="Times New Roman" w:cs="Times New Roman"/>
                <w:color w:val="000000" w:themeColor="text1"/>
                <w:sz w:val="20"/>
              </w:rPr>
            </w:pPr>
          </w:p>
        </w:tc>
        <w:tc>
          <w:tcPr>
            <w:tcW w:w="742" w:type="pct"/>
          </w:tcPr>
          <w:p w14:paraId="7D13C04C"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6" w:type="pct"/>
            <w:gridSpan w:val="2"/>
          </w:tcPr>
          <w:p w14:paraId="79C51426"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55" w:type="pct"/>
          </w:tcPr>
          <w:p w14:paraId="18A2EF6B" w14:textId="77777777" w:rsidR="003864C7" w:rsidRPr="00F95AB4" w:rsidRDefault="003864C7" w:rsidP="003864C7">
            <w:pPr>
              <w:pStyle w:val="ConsPlusNormal"/>
              <w:jc w:val="both"/>
              <w:rPr>
                <w:rFonts w:ascii="Times New Roman" w:hAnsi="Times New Roman" w:cs="Times New Roman"/>
                <w:sz w:val="20"/>
              </w:rPr>
            </w:pPr>
          </w:p>
        </w:tc>
        <w:tc>
          <w:tcPr>
            <w:tcW w:w="472" w:type="pct"/>
            <w:gridSpan w:val="3"/>
          </w:tcPr>
          <w:p w14:paraId="3DC787DB" w14:textId="77777777" w:rsidR="003864C7" w:rsidRPr="00F95AB4" w:rsidRDefault="003864C7" w:rsidP="003864C7">
            <w:pPr>
              <w:pStyle w:val="ConsPlusNormal"/>
              <w:jc w:val="both"/>
              <w:rPr>
                <w:rFonts w:ascii="Times New Roman" w:hAnsi="Times New Roman" w:cs="Times New Roman"/>
                <w:sz w:val="20"/>
              </w:rPr>
            </w:pPr>
          </w:p>
        </w:tc>
        <w:tc>
          <w:tcPr>
            <w:tcW w:w="461" w:type="pct"/>
          </w:tcPr>
          <w:p w14:paraId="2AB3A7F0" w14:textId="77777777" w:rsidR="003864C7" w:rsidRPr="00F95AB4" w:rsidRDefault="003864C7" w:rsidP="003864C7">
            <w:pPr>
              <w:pStyle w:val="ConsPlusNormal"/>
              <w:jc w:val="both"/>
              <w:rPr>
                <w:rFonts w:ascii="Times New Roman" w:hAnsi="Times New Roman" w:cs="Times New Roman"/>
                <w:sz w:val="20"/>
              </w:rPr>
            </w:pPr>
          </w:p>
        </w:tc>
        <w:tc>
          <w:tcPr>
            <w:tcW w:w="604" w:type="pct"/>
          </w:tcPr>
          <w:p w14:paraId="493E71B0" w14:textId="77777777" w:rsidR="003864C7" w:rsidRPr="00F95AB4" w:rsidRDefault="003864C7" w:rsidP="003864C7">
            <w:pPr>
              <w:pStyle w:val="ConsPlusNormal"/>
              <w:jc w:val="both"/>
              <w:rPr>
                <w:rFonts w:ascii="Times New Roman" w:hAnsi="Times New Roman" w:cs="Times New Roman"/>
                <w:sz w:val="20"/>
              </w:rPr>
            </w:pPr>
          </w:p>
        </w:tc>
        <w:tc>
          <w:tcPr>
            <w:tcW w:w="392" w:type="pct"/>
          </w:tcPr>
          <w:p w14:paraId="3F6DF4B2" w14:textId="77777777" w:rsidR="003864C7" w:rsidRPr="00F95AB4" w:rsidRDefault="003864C7" w:rsidP="003864C7">
            <w:pPr>
              <w:pStyle w:val="ConsPlusNormal"/>
              <w:jc w:val="both"/>
              <w:rPr>
                <w:rFonts w:ascii="Times New Roman" w:hAnsi="Times New Roman" w:cs="Times New Roman"/>
                <w:sz w:val="20"/>
              </w:rPr>
            </w:pPr>
          </w:p>
        </w:tc>
        <w:tc>
          <w:tcPr>
            <w:tcW w:w="449" w:type="pct"/>
          </w:tcPr>
          <w:p w14:paraId="7B9C3C0F" w14:textId="324FEE19" w:rsidR="003864C7" w:rsidRPr="00F95AB4" w:rsidRDefault="003864C7" w:rsidP="003864C7">
            <w:pPr>
              <w:pStyle w:val="ConsPlusNormal"/>
              <w:jc w:val="both"/>
              <w:rPr>
                <w:rFonts w:ascii="Times New Roman" w:hAnsi="Times New Roman" w:cs="Times New Roman"/>
                <w:sz w:val="20"/>
              </w:rPr>
            </w:pPr>
          </w:p>
        </w:tc>
      </w:tr>
      <w:tr w:rsidR="003864C7" w:rsidRPr="00F73ABC" w14:paraId="29ED285D" w14:textId="77777777" w:rsidTr="003864C7">
        <w:tc>
          <w:tcPr>
            <w:tcW w:w="5000" w:type="pct"/>
            <w:gridSpan w:val="13"/>
          </w:tcPr>
          <w:p w14:paraId="5BECE3D4" w14:textId="785132AB" w:rsidR="003864C7" w:rsidRPr="00B30307" w:rsidRDefault="003864C7" w:rsidP="003864C7">
            <w:pPr>
              <w:pStyle w:val="ConsPlusNormal"/>
              <w:jc w:val="both"/>
              <w:rPr>
                <w:rFonts w:ascii="Times New Roman" w:hAnsi="Times New Roman" w:cs="Times New Roman"/>
                <w:b/>
                <w:bCs/>
                <w:sz w:val="20"/>
              </w:rPr>
            </w:pPr>
            <w:r w:rsidRPr="00B30307">
              <w:rPr>
                <w:rFonts w:ascii="Times New Roman" w:hAnsi="Times New Roman" w:cs="Times New Roman"/>
                <w:b/>
                <w:bCs/>
                <w:sz w:val="20"/>
              </w:rPr>
              <w:t>Подпрограмма 2 Совершенствование муниципальной службы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bCs/>
                <w:sz w:val="20"/>
              </w:rPr>
              <w:t>1</w:t>
            </w:r>
            <w:r w:rsidRPr="00B30307">
              <w:rPr>
                <w:rFonts w:ascii="Times New Roman" w:hAnsi="Times New Roman" w:cs="Times New Roman"/>
                <w:b/>
                <w:bCs/>
                <w:sz w:val="20"/>
              </w:rPr>
              <w:t>-202</w:t>
            </w:r>
            <w:r>
              <w:rPr>
                <w:rFonts w:ascii="Times New Roman" w:hAnsi="Times New Roman" w:cs="Times New Roman"/>
                <w:b/>
                <w:bCs/>
                <w:sz w:val="20"/>
              </w:rPr>
              <w:t>4</w:t>
            </w:r>
            <w:r w:rsidRPr="00B30307">
              <w:rPr>
                <w:rFonts w:ascii="Times New Roman" w:hAnsi="Times New Roman" w:cs="Times New Roman"/>
                <w:b/>
                <w:bCs/>
                <w:sz w:val="20"/>
              </w:rPr>
              <w:t>гг</w:t>
            </w:r>
          </w:p>
        </w:tc>
      </w:tr>
      <w:tr w:rsidR="003864C7" w:rsidRPr="00F73ABC" w14:paraId="74330340" w14:textId="77777777" w:rsidTr="003864C7">
        <w:tc>
          <w:tcPr>
            <w:tcW w:w="156" w:type="pct"/>
            <w:vMerge w:val="restart"/>
          </w:tcPr>
          <w:p w14:paraId="0A32444A"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2.1</w:t>
            </w:r>
          </w:p>
        </w:tc>
        <w:tc>
          <w:tcPr>
            <w:tcW w:w="873" w:type="pct"/>
            <w:vMerge w:val="restart"/>
          </w:tcPr>
          <w:p w14:paraId="45728FD1"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744" w:type="pct"/>
            <w:gridSpan w:val="2"/>
          </w:tcPr>
          <w:p w14:paraId="570422F6"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54BE0FA2"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1A6A92A5"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100</w:t>
            </w:r>
          </w:p>
        </w:tc>
        <w:tc>
          <w:tcPr>
            <w:tcW w:w="387" w:type="pct"/>
            <w:gridSpan w:val="2"/>
          </w:tcPr>
          <w:p w14:paraId="058880C9"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100</w:t>
            </w:r>
          </w:p>
        </w:tc>
        <w:tc>
          <w:tcPr>
            <w:tcW w:w="461" w:type="pct"/>
          </w:tcPr>
          <w:p w14:paraId="60C16560"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100</w:t>
            </w:r>
          </w:p>
        </w:tc>
        <w:tc>
          <w:tcPr>
            <w:tcW w:w="604" w:type="pct"/>
          </w:tcPr>
          <w:p w14:paraId="765B0337"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100</w:t>
            </w:r>
          </w:p>
        </w:tc>
        <w:tc>
          <w:tcPr>
            <w:tcW w:w="392" w:type="pct"/>
          </w:tcPr>
          <w:p w14:paraId="14CBDE18" w14:textId="7A987542"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49" w:type="pct"/>
          </w:tcPr>
          <w:p w14:paraId="1C97520A" w14:textId="692A3F50" w:rsidR="003864C7" w:rsidRPr="00F95AB4" w:rsidRDefault="003864C7" w:rsidP="003864C7">
            <w:pPr>
              <w:pStyle w:val="ConsPlusNormal"/>
              <w:jc w:val="both"/>
              <w:rPr>
                <w:rFonts w:ascii="Times New Roman" w:hAnsi="Times New Roman" w:cs="Times New Roman"/>
                <w:sz w:val="20"/>
              </w:rPr>
            </w:pPr>
          </w:p>
        </w:tc>
      </w:tr>
      <w:tr w:rsidR="003864C7" w:rsidRPr="00F73ABC" w14:paraId="0C11CC6A" w14:textId="77777777" w:rsidTr="003864C7">
        <w:tc>
          <w:tcPr>
            <w:tcW w:w="156" w:type="pct"/>
            <w:vMerge/>
          </w:tcPr>
          <w:p w14:paraId="6410A23D" w14:textId="77777777" w:rsidR="003864C7" w:rsidRPr="00F95AB4" w:rsidRDefault="003864C7" w:rsidP="003864C7">
            <w:pPr>
              <w:pStyle w:val="ConsPlusNormal"/>
              <w:jc w:val="both"/>
              <w:rPr>
                <w:rFonts w:ascii="Times New Roman" w:hAnsi="Times New Roman" w:cs="Times New Roman"/>
                <w:sz w:val="20"/>
              </w:rPr>
            </w:pPr>
          </w:p>
        </w:tc>
        <w:tc>
          <w:tcPr>
            <w:tcW w:w="873" w:type="pct"/>
            <w:vMerge/>
          </w:tcPr>
          <w:p w14:paraId="6D2CDEE4" w14:textId="77777777" w:rsidR="003864C7" w:rsidRPr="00F95AB4" w:rsidRDefault="003864C7" w:rsidP="003864C7">
            <w:pPr>
              <w:pStyle w:val="ConsPlusNormal"/>
              <w:rPr>
                <w:rFonts w:ascii="Times New Roman" w:hAnsi="Times New Roman" w:cs="Times New Roman"/>
                <w:sz w:val="20"/>
              </w:rPr>
            </w:pPr>
          </w:p>
        </w:tc>
        <w:tc>
          <w:tcPr>
            <w:tcW w:w="744" w:type="pct"/>
            <w:gridSpan w:val="2"/>
          </w:tcPr>
          <w:p w14:paraId="6D6FBDC5"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72D032F6"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38400612" w14:textId="77777777" w:rsidR="003864C7" w:rsidRPr="00F95AB4" w:rsidRDefault="003864C7" w:rsidP="003864C7">
            <w:pPr>
              <w:pStyle w:val="ConsPlusNormal"/>
              <w:rPr>
                <w:rFonts w:ascii="Times New Roman" w:hAnsi="Times New Roman" w:cs="Times New Roman"/>
                <w:sz w:val="20"/>
              </w:rPr>
            </w:pPr>
          </w:p>
        </w:tc>
        <w:tc>
          <w:tcPr>
            <w:tcW w:w="387" w:type="pct"/>
            <w:gridSpan w:val="2"/>
          </w:tcPr>
          <w:p w14:paraId="0B35C060" w14:textId="77777777" w:rsidR="003864C7" w:rsidRPr="00F95AB4" w:rsidRDefault="003864C7" w:rsidP="003864C7">
            <w:pPr>
              <w:pStyle w:val="ConsPlusNormal"/>
              <w:rPr>
                <w:rFonts w:ascii="Times New Roman" w:hAnsi="Times New Roman" w:cs="Times New Roman"/>
                <w:sz w:val="20"/>
              </w:rPr>
            </w:pPr>
          </w:p>
        </w:tc>
        <w:tc>
          <w:tcPr>
            <w:tcW w:w="461" w:type="pct"/>
          </w:tcPr>
          <w:p w14:paraId="2821E291" w14:textId="77777777" w:rsidR="003864C7" w:rsidRPr="00F95AB4" w:rsidRDefault="003864C7" w:rsidP="003864C7">
            <w:pPr>
              <w:pStyle w:val="ConsPlusNormal"/>
              <w:rPr>
                <w:rFonts w:ascii="Times New Roman" w:hAnsi="Times New Roman" w:cs="Times New Roman"/>
                <w:sz w:val="20"/>
              </w:rPr>
            </w:pPr>
          </w:p>
        </w:tc>
        <w:tc>
          <w:tcPr>
            <w:tcW w:w="604" w:type="pct"/>
          </w:tcPr>
          <w:p w14:paraId="36FD974A" w14:textId="77777777" w:rsidR="003864C7" w:rsidRPr="00F95AB4" w:rsidRDefault="003864C7" w:rsidP="003864C7">
            <w:pPr>
              <w:pStyle w:val="ConsPlusNormal"/>
              <w:rPr>
                <w:rFonts w:ascii="Times New Roman" w:hAnsi="Times New Roman" w:cs="Times New Roman"/>
                <w:sz w:val="20"/>
              </w:rPr>
            </w:pPr>
          </w:p>
        </w:tc>
        <w:tc>
          <w:tcPr>
            <w:tcW w:w="392" w:type="pct"/>
          </w:tcPr>
          <w:p w14:paraId="573BD76F" w14:textId="77777777" w:rsidR="003864C7" w:rsidRPr="00F95AB4" w:rsidRDefault="003864C7" w:rsidP="003864C7">
            <w:pPr>
              <w:pStyle w:val="ConsPlusNormal"/>
              <w:jc w:val="both"/>
              <w:rPr>
                <w:rFonts w:ascii="Times New Roman" w:hAnsi="Times New Roman" w:cs="Times New Roman"/>
                <w:sz w:val="20"/>
              </w:rPr>
            </w:pPr>
          </w:p>
        </w:tc>
        <w:tc>
          <w:tcPr>
            <w:tcW w:w="449" w:type="pct"/>
          </w:tcPr>
          <w:p w14:paraId="39A1B7B7" w14:textId="6C140620" w:rsidR="003864C7" w:rsidRPr="00F95AB4" w:rsidRDefault="003864C7" w:rsidP="003864C7">
            <w:pPr>
              <w:pStyle w:val="ConsPlusNormal"/>
              <w:jc w:val="both"/>
              <w:rPr>
                <w:rFonts w:ascii="Times New Roman" w:hAnsi="Times New Roman" w:cs="Times New Roman"/>
                <w:sz w:val="20"/>
              </w:rPr>
            </w:pPr>
          </w:p>
        </w:tc>
      </w:tr>
      <w:tr w:rsidR="003864C7" w:rsidRPr="00F73ABC" w14:paraId="4885DAE6" w14:textId="77777777" w:rsidTr="003864C7">
        <w:trPr>
          <w:trHeight w:val="1395"/>
        </w:trPr>
        <w:tc>
          <w:tcPr>
            <w:tcW w:w="156" w:type="pct"/>
            <w:vMerge w:val="restart"/>
          </w:tcPr>
          <w:p w14:paraId="21DBA553"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2.2</w:t>
            </w:r>
          </w:p>
        </w:tc>
        <w:tc>
          <w:tcPr>
            <w:tcW w:w="873" w:type="pct"/>
            <w:vMerge w:val="restart"/>
          </w:tcPr>
          <w:p w14:paraId="02621814"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Доля муниципальных служащих, прошедших обучение по программам профессиональной переподготовки и повышения квалификации в соответствии с муниципальным заказом, от общего числа муниципальных служащих</w:t>
            </w:r>
          </w:p>
        </w:tc>
        <w:tc>
          <w:tcPr>
            <w:tcW w:w="744" w:type="pct"/>
            <w:gridSpan w:val="2"/>
          </w:tcPr>
          <w:p w14:paraId="08427037"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77D7A341"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269EEB11"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20</w:t>
            </w:r>
          </w:p>
        </w:tc>
        <w:tc>
          <w:tcPr>
            <w:tcW w:w="387" w:type="pct"/>
            <w:gridSpan w:val="2"/>
          </w:tcPr>
          <w:p w14:paraId="39ACBC79"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20</w:t>
            </w:r>
          </w:p>
        </w:tc>
        <w:tc>
          <w:tcPr>
            <w:tcW w:w="461" w:type="pct"/>
          </w:tcPr>
          <w:p w14:paraId="32C74ADF"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20</w:t>
            </w:r>
          </w:p>
        </w:tc>
        <w:tc>
          <w:tcPr>
            <w:tcW w:w="604" w:type="pct"/>
          </w:tcPr>
          <w:p w14:paraId="2290097B" w14:textId="77777777" w:rsidR="003864C7" w:rsidRPr="00F95AB4" w:rsidRDefault="003864C7" w:rsidP="003864C7">
            <w:pPr>
              <w:pStyle w:val="ConsPlusNormal"/>
              <w:rPr>
                <w:rFonts w:ascii="Times New Roman" w:hAnsi="Times New Roman" w:cs="Times New Roman"/>
                <w:sz w:val="20"/>
              </w:rPr>
            </w:pPr>
            <w:r w:rsidRPr="00F95AB4">
              <w:rPr>
                <w:rFonts w:ascii="Times New Roman" w:hAnsi="Times New Roman" w:cs="Times New Roman"/>
                <w:sz w:val="20"/>
              </w:rPr>
              <w:t>20</w:t>
            </w:r>
          </w:p>
        </w:tc>
        <w:tc>
          <w:tcPr>
            <w:tcW w:w="392" w:type="pct"/>
          </w:tcPr>
          <w:p w14:paraId="6C495C83" w14:textId="45D74D0D"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20</w:t>
            </w:r>
          </w:p>
        </w:tc>
        <w:tc>
          <w:tcPr>
            <w:tcW w:w="449" w:type="pct"/>
          </w:tcPr>
          <w:p w14:paraId="0AC87D91" w14:textId="2DC4A70D" w:rsidR="003864C7" w:rsidRPr="00F95AB4" w:rsidRDefault="003864C7" w:rsidP="003864C7">
            <w:pPr>
              <w:pStyle w:val="ConsPlusNormal"/>
              <w:jc w:val="both"/>
              <w:rPr>
                <w:rFonts w:ascii="Times New Roman" w:hAnsi="Times New Roman" w:cs="Times New Roman"/>
                <w:sz w:val="20"/>
              </w:rPr>
            </w:pPr>
          </w:p>
        </w:tc>
      </w:tr>
      <w:tr w:rsidR="003864C7" w:rsidRPr="00F73ABC" w14:paraId="6EF1F123" w14:textId="77777777" w:rsidTr="003864C7">
        <w:tc>
          <w:tcPr>
            <w:tcW w:w="156" w:type="pct"/>
            <w:vMerge/>
          </w:tcPr>
          <w:p w14:paraId="522B7E5F" w14:textId="77777777" w:rsidR="003864C7" w:rsidRPr="00F95AB4" w:rsidRDefault="003864C7" w:rsidP="003864C7">
            <w:pPr>
              <w:pStyle w:val="ConsPlusNormal"/>
              <w:jc w:val="both"/>
              <w:rPr>
                <w:rFonts w:ascii="Times New Roman" w:hAnsi="Times New Roman" w:cs="Times New Roman"/>
                <w:sz w:val="20"/>
              </w:rPr>
            </w:pPr>
          </w:p>
        </w:tc>
        <w:tc>
          <w:tcPr>
            <w:tcW w:w="873" w:type="pct"/>
            <w:vMerge/>
          </w:tcPr>
          <w:p w14:paraId="699BF407" w14:textId="77777777" w:rsidR="003864C7" w:rsidRPr="00F95AB4" w:rsidRDefault="003864C7" w:rsidP="003864C7">
            <w:pPr>
              <w:pStyle w:val="ConsPlusNormal"/>
              <w:rPr>
                <w:rFonts w:ascii="Times New Roman" w:hAnsi="Times New Roman" w:cs="Times New Roman"/>
                <w:sz w:val="20"/>
              </w:rPr>
            </w:pPr>
          </w:p>
        </w:tc>
        <w:tc>
          <w:tcPr>
            <w:tcW w:w="744" w:type="pct"/>
            <w:gridSpan w:val="2"/>
          </w:tcPr>
          <w:p w14:paraId="1EED9181" w14:textId="77777777" w:rsidR="003864C7" w:rsidRPr="00F95AB4" w:rsidRDefault="003864C7" w:rsidP="003864C7">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1AF3B6FD" w14:textId="77777777" w:rsidR="003864C7" w:rsidRPr="00F95AB4" w:rsidRDefault="003864C7" w:rsidP="003864C7">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12BFD96F" w14:textId="77777777" w:rsidR="003864C7" w:rsidRPr="00F95AB4" w:rsidRDefault="003864C7" w:rsidP="003864C7">
            <w:pPr>
              <w:pStyle w:val="ConsPlusNormal"/>
              <w:jc w:val="both"/>
              <w:rPr>
                <w:rFonts w:ascii="Times New Roman" w:hAnsi="Times New Roman" w:cs="Times New Roman"/>
                <w:sz w:val="20"/>
              </w:rPr>
            </w:pPr>
          </w:p>
        </w:tc>
        <w:tc>
          <w:tcPr>
            <w:tcW w:w="387" w:type="pct"/>
            <w:gridSpan w:val="2"/>
          </w:tcPr>
          <w:p w14:paraId="650542C6" w14:textId="77777777" w:rsidR="003864C7" w:rsidRPr="00F95AB4" w:rsidRDefault="003864C7" w:rsidP="003864C7">
            <w:pPr>
              <w:pStyle w:val="ConsPlusNormal"/>
              <w:jc w:val="both"/>
              <w:rPr>
                <w:rFonts w:ascii="Times New Roman" w:hAnsi="Times New Roman" w:cs="Times New Roman"/>
                <w:sz w:val="20"/>
              </w:rPr>
            </w:pPr>
          </w:p>
        </w:tc>
        <w:tc>
          <w:tcPr>
            <w:tcW w:w="461" w:type="pct"/>
          </w:tcPr>
          <w:p w14:paraId="15DFA2C3" w14:textId="77777777" w:rsidR="003864C7" w:rsidRPr="00F95AB4" w:rsidRDefault="003864C7" w:rsidP="003864C7">
            <w:pPr>
              <w:pStyle w:val="ConsPlusNormal"/>
              <w:jc w:val="both"/>
              <w:rPr>
                <w:rFonts w:ascii="Times New Roman" w:hAnsi="Times New Roman" w:cs="Times New Roman"/>
                <w:sz w:val="20"/>
              </w:rPr>
            </w:pPr>
          </w:p>
        </w:tc>
        <w:tc>
          <w:tcPr>
            <w:tcW w:w="604" w:type="pct"/>
          </w:tcPr>
          <w:p w14:paraId="3F73DDD8" w14:textId="77777777" w:rsidR="003864C7" w:rsidRPr="00F95AB4" w:rsidRDefault="003864C7" w:rsidP="003864C7">
            <w:pPr>
              <w:pStyle w:val="ConsPlusNormal"/>
              <w:jc w:val="both"/>
              <w:rPr>
                <w:rFonts w:ascii="Times New Roman" w:hAnsi="Times New Roman" w:cs="Times New Roman"/>
                <w:sz w:val="20"/>
              </w:rPr>
            </w:pPr>
          </w:p>
        </w:tc>
        <w:tc>
          <w:tcPr>
            <w:tcW w:w="392" w:type="pct"/>
          </w:tcPr>
          <w:p w14:paraId="1BED6A7C" w14:textId="77777777" w:rsidR="003864C7" w:rsidRPr="00F95AB4" w:rsidRDefault="003864C7" w:rsidP="003864C7">
            <w:pPr>
              <w:pStyle w:val="ConsPlusNormal"/>
              <w:jc w:val="both"/>
              <w:rPr>
                <w:rFonts w:ascii="Times New Roman" w:hAnsi="Times New Roman" w:cs="Times New Roman"/>
                <w:sz w:val="20"/>
              </w:rPr>
            </w:pPr>
          </w:p>
        </w:tc>
        <w:tc>
          <w:tcPr>
            <w:tcW w:w="449" w:type="pct"/>
          </w:tcPr>
          <w:p w14:paraId="5B127A7D" w14:textId="556EEFAC" w:rsidR="003864C7" w:rsidRPr="00F95AB4" w:rsidRDefault="003864C7" w:rsidP="003864C7">
            <w:pPr>
              <w:pStyle w:val="ConsPlusNormal"/>
              <w:jc w:val="both"/>
              <w:rPr>
                <w:rFonts w:ascii="Times New Roman" w:hAnsi="Times New Roman" w:cs="Times New Roman"/>
                <w:sz w:val="20"/>
              </w:rPr>
            </w:pPr>
          </w:p>
        </w:tc>
      </w:tr>
      <w:tr w:rsidR="004E0969" w:rsidRPr="00F73ABC" w14:paraId="44F17EC9" w14:textId="77777777" w:rsidTr="003864C7">
        <w:tc>
          <w:tcPr>
            <w:tcW w:w="156" w:type="pct"/>
            <w:vMerge w:val="restart"/>
          </w:tcPr>
          <w:p w14:paraId="6711D67C" w14:textId="2C2A0FDC"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2.3.</w:t>
            </w:r>
          </w:p>
        </w:tc>
        <w:tc>
          <w:tcPr>
            <w:tcW w:w="873" w:type="pct"/>
            <w:vMerge w:val="restart"/>
          </w:tcPr>
          <w:p w14:paraId="325E4D42" w14:textId="3E9DAFE7" w:rsidR="004E0969" w:rsidRPr="00F95AB4" w:rsidRDefault="004E0969" w:rsidP="004E0969">
            <w:pPr>
              <w:pStyle w:val="ConsPlusNormal"/>
              <w:rPr>
                <w:rFonts w:ascii="Times New Roman" w:hAnsi="Times New Roman" w:cs="Times New Roman"/>
                <w:sz w:val="20"/>
              </w:rPr>
            </w:pPr>
            <w:r>
              <w:rPr>
                <w:rFonts w:ascii="Times New Roman" w:hAnsi="Times New Roman" w:cs="Times New Roman"/>
                <w:sz w:val="20"/>
              </w:rPr>
              <w:t>Количество аттестованных муниципальных служащих</w:t>
            </w:r>
          </w:p>
        </w:tc>
        <w:tc>
          <w:tcPr>
            <w:tcW w:w="744" w:type="pct"/>
            <w:gridSpan w:val="2"/>
          </w:tcPr>
          <w:p w14:paraId="66C69A44" w14:textId="42721672"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94" w:type="pct"/>
          </w:tcPr>
          <w:p w14:paraId="6C1912DE" w14:textId="2DD3F1FA"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чел</w:t>
            </w:r>
          </w:p>
        </w:tc>
        <w:tc>
          <w:tcPr>
            <w:tcW w:w="440" w:type="pct"/>
            <w:gridSpan w:val="2"/>
          </w:tcPr>
          <w:p w14:paraId="18F5CBA2" w14:textId="36F6C02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Х</w:t>
            </w:r>
          </w:p>
        </w:tc>
        <w:tc>
          <w:tcPr>
            <w:tcW w:w="387" w:type="pct"/>
            <w:gridSpan w:val="2"/>
          </w:tcPr>
          <w:p w14:paraId="2891B86E" w14:textId="3335E106"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25</w:t>
            </w:r>
          </w:p>
        </w:tc>
        <w:tc>
          <w:tcPr>
            <w:tcW w:w="461" w:type="pct"/>
          </w:tcPr>
          <w:p w14:paraId="795D1EBC" w14:textId="350662A5"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28</w:t>
            </w:r>
          </w:p>
        </w:tc>
        <w:tc>
          <w:tcPr>
            <w:tcW w:w="604" w:type="pct"/>
          </w:tcPr>
          <w:p w14:paraId="04711D25" w14:textId="5103280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 xml:space="preserve">33                                     </w:t>
            </w:r>
          </w:p>
        </w:tc>
        <w:tc>
          <w:tcPr>
            <w:tcW w:w="392" w:type="pct"/>
          </w:tcPr>
          <w:p w14:paraId="0277B7E3" w14:textId="0122CD4A"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33</w:t>
            </w:r>
          </w:p>
        </w:tc>
        <w:tc>
          <w:tcPr>
            <w:tcW w:w="449" w:type="pct"/>
          </w:tcPr>
          <w:p w14:paraId="45D62FB8" w14:textId="2F2A4D5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10%</w:t>
            </w:r>
          </w:p>
        </w:tc>
      </w:tr>
      <w:tr w:rsidR="004E0969" w:rsidRPr="00F73ABC" w14:paraId="2B6FCE77" w14:textId="77777777" w:rsidTr="003864C7">
        <w:tc>
          <w:tcPr>
            <w:tcW w:w="156" w:type="pct"/>
            <w:vMerge/>
          </w:tcPr>
          <w:p w14:paraId="7F99C6CC"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496C81E3"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62BFAC04" w14:textId="04E540E6"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94" w:type="pct"/>
          </w:tcPr>
          <w:p w14:paraId="6E370B63" w14:textId="69F76B11"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чел</w:t>
            </w:r>
          </w:p>
        </w:tc>
        <w:tc>
          <w:tcPr>
            <w:tcW w:w="440" w:type="pct"/>
            <w:gridSpan w:val="2"/>
          </w:tcPr>
          <w:p w14:paraId="50BCD16C" w14:textId="53D3538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20</w:t>
            </w:r>
          </w:p>
        </w:tc>
        <w:tc>
          <w:tcPr>
            <w:tcW w:w="387" w:type="pct"/>
            <w:gridSpan w:val="2"/>
          </w:tcPr>
          <w:p w14:paraId="76BAEAD5" w14:textId="6D37B32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20</w:t>
            </w:r>
          </w:p>
        </w:tc>
        <w:tc>
          <w:tcPr>
            <w:tcW w:w="461" w:type="pct"/>
          </w:tcPr>
          <w:p w14:paraId="7BCFDBF8"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7036BD31"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7F04E3A1"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799D87CD" w14:textId="77777777" w:rsidR="004E0969" w:rsidRPr="00F95AB4" w:rsidRDefault="004E0969" w:rsidP="004E0969">
            <w:pPr>
              <w:pStyle w:val="ConsPlusNormal"/>
              <w:jc w:val="both"/>
              <w:rPr>
                <w:rFonts w:ascii="Times New Roman" w:hAnsi="Times New Roman" w:cs="Times New Roman"/>
                <w:sz w:val="20"/>
              </w:rPr>
            </w:pPr>
          </w:p>
        </w:tc>
      </w:tr>
      <w:tr w:rsidR="004E0969" w:rsidRPr="00F73ABC" w14:paraId="6AAC81FD" w14:textId="77777777" w:rsidTr="003864C7">
        <w:tc>
          <w:tcPr>
            <w:tcW w:w="156" w:type="pct"/>
            <w:vMerge w:val="restart"/>
          </w:tcPr>
          <w:p w14:paraId="26C604A5" w14:textId="120353E9"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2.4.</w:t>
            </w:r>
          </w:p>
        </w:tc>
        <w:tc>
          <w:tcPr>
            <w:tcW w:w="873" w:type="pct"/>
            <w:vMerge w:val="restart"/>
          </w:tcPr>
          <w:p w14:paraId="15ACF906" w14:textId="0CE02ACC" w:rsidR="004E0969" w:rsidRPr="00F95AB4" w:rsidRDefault="004E0969" w:rsidP="004E0969">
            <w:pPr>
              <w:pStyle w:val="ConsPlusNormal"/>
              <w:rPr>
                <w:rFonts w:ascii="Times New Roman" w:hAnsi="Times New Roman" w:cs="Times New Roman"/>
                <w:sz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744" w:type="pct"/>
            <w:gridSpan w:val="2"/>
          </w:tcPr>
          <w:p w14:paraId="27DA0ECF" w14:textId="0ED688F0"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94" w:type="pct"/>
          </w:tcPr>
          <w:p w14:paraId="7376D471" w14:textId="575014D6"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lang w:val="en-US"/>
              </w:rPr>
              <w:t>%</w:t>
            </w:r>
          </w:p>
        </w:tc>
        <w:tc>
          <w:tcPr>
            <w:tcW w:w="440" w:type="pct"/>
            <w:gridSpan w:val="2"/>
          </w:tcPr>
          <w:p w14:paraId="30C0EA90" w14:textId="363C31AE"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Х</w:t>
            </w:r>
          </w:p>
        </w:tc>
        <w:tc>
          <w:tcPr>
            <w:tcW w:w="387" w:type="pct"/>
            <w:gridSpan w:val="2"/>
          </w:tcPr>
          <w:p w14:paraId="73F3655C" w14:textId="3E4AB52E"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40</w:t>
            </w:r>
          </w:p>
        </w:tc>
        <w:tc>
          <w:tcPr>
            <w:tcW w:w="461" w:type="pct"/>
          </w:tcPr>
          <w:p w14:paraId="5B846C76" w14:textId="53157EC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50</w:t>
            </w:r>
          </w:p>
        </w:tc>
        <w:tc>
          <w:tcPr>
            <w:tcW w:w="604" w:type="pct"/>
          </w:tcPr>
          <w:p w14:paraId="0241D665" w14:textId="7AAE572F"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80</w:t>
            </w:r>
          </w:p>
        </w:tc>
        <w:tc>
          <w:tcPr>
            <w:tcW w:w="392" w:type="pct"/>
          </w:tcPr>
          <w:p w14:paraId="32CA86E8" w14:textId="0D53A8A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80</w:t>
            </w:r>
          </w:p>
        </w:tc>
        <w:tc>
          <w:tcPr>
            <w:tcW w:w="449" w:type="pct"/>
          </w:tcPr>
          <w:p w14:paraId="1EA63E30" w14:textId="5D7ABF66"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5%</w:t>
            </w:r>
          </w:p>
        </w:tc>
      </w:tr>
      <w:tr w:rsidR="004E0969" w:rsidRPr="00F73ABC" w14:paraId="554AC0B0" w14:textId="77777777" w:rsidTr="003864C7">
        <w:tc>
          <w:tcPr>
            <w:tcW w:w="156" w:type="pct"/>
            <w:vMerge/>
          </w:tcPr>
          <w:p w14:paraId="7703BCD8"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6570A6EC"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2DC0A0B3" w14:textId="490DA1FE"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 xml:space="preserve">Фактическое </w:t>
            </w:r>
          </w:p>
        </w:tc>
        <w:tc>
          <w:tcPr>
            <w:tcW w:w="494" w:type="pct"/>
          </w:tcPr>
          <w:p w14:paraId="51E1BB42" w14:textId="2B0C635E"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lang w:val="en-US"/>
              </w:rPr>
              <w:t>%</w:t>
            </w:r>
          </w:p>
        </w:tc>
        <w:tc>
          <w:tcPr>
            <w:tcW w:w="440" w:type="pct"/>
            <w:gridSpan w:val="2"/>
          </w:tcPr>
          <w:p w14:paraId="5BD9B0B6" w14:textId="154CDBA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20</w:t>
            </w:r>
          </w:p>
        </w:tc>
        <w:tc>
          <w:tcPr>
            <w:tcW w:w="387" w:type="pct"/>
            <w:gridSpan w:val="2"/>
          </w:tcPr>
          <w:p w14:paraId="495D18DF" w14:textId="40943D1C"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38</w:t>
            </w:r>
          </w:p>
        </w:tc>
        <w:tc>
          <w:tcPr>
            <w:tcW w:w="461" w:type="pct"/>
          </w:tcPr>
          <w:p w14:paraId="13900C4A"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18342E3B"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24DE3B84"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7C9E05A0" w14:textId="77777777" w:rsidR="004E0969" w:rsidRPr="00F95AB4" w:rsidRDefault="004E0969" w:rsidP="004E0969">
            <w:pPr>
              <w:pStyle w:val="ConsPlusNormal"/>
              <w:jc w:val="both"/>
              <w:rPr>
                <w:rFonts w:ascii="Times New Roman" w:hAnsi="Times New Roman" w:cs="Times New Roman"/>
                <w:sz w:val="20"/>
              </w:rPr>
            </w:pPr>
          </w:p>
        </w:tc>
      </w:tr>
      <w:tr w:rsidR="004E0969" w:rsidRPr="00F73ABC" w14:paraId="61E328D9" w14:textId="77777777" w:rsidTr="003864C7">
        <w:tc>
          <w:tcPr>
            <w:tcW w:w="156" w:type="pct"/>
            <w:vMerge w:val="restart"/>
          </w:tcPr>
          <w:p w14:paraId="3060F072" w14:textId="79115072"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2.5.</w:t>
            </w:r>
          </w:p>
        </w:tc>
        <w:tc>
          <w:tcPr>
            <w:tcW w:w="873" w:type="pct"/>
            <w:vMerge w:val="restart"/>
          </w:tcPr>
          <w:p w14:paraId="11F51F7C" w14:textId="11F93D08" w:rsidR="004E0969" w:rsidRPr="00F95AB4" w:rsidRDefault="004E0969" w:rsidP="004E0969">
            <w:pPr>
              <w:pStyle w:val="ConsPlusNormal"/>
              <w:rPr>
                <w:rFonts w:ascii="Times New Roman" w:hAnsi="Times New Roman" w:cs="Times New Roman"/>
                <w:sz w:val="20"/>
              </w:rPr>
            </w:pPr>
            <w:r>
              <w:rPr>
                <w:rFonts w:ascii="Times New Roman" w:hAnsi="Times New Roman" w:cs="Times New Roman"/>
                <w:sz w:val="20"/>
              </w:rPr>
              <w:t>Количество обслуживающих программа для эффективных технологий и современных методов в кадровой работы</w:t>
            </w:r>
          </w:p>
        </w:tc>
        <w:tc>
          <w:tcPr>
            <w:tcW w:w="744" w:type="pct"/>
            <w:gridSpan w:val="2"/>
          </w:tcPr>
          <w:p w14:paraId="03C588E7" w14:textId="21A717E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94" w:type="pct"/>
          </w:tcPr>
          <w:p w14:paraId="4C21C9E1" w14:textId="224DA588"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шт</w:t>
            </w:r>
          </w:p>
        </w:tc>
        <w:tc>
          <w:tcPr>
            <w:tcW w:w="440" w:type="pct"/>
            <w:gridSpan w:val="2"/>
          </w:tcPr>
          <w:p w14:paraId="474A8CE9" w14:textId="17D4225C"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Х</w:t>
            </w:r>
          </w:p>
        </w:tc>
        <w:tc>
          <w:tcPr>
            <w:tcW w:w="387" w:type="pct"/>
            <w:gridSpan w:val="2"/>
          </w:tcPr>
          <w:p w14:paraId="120CAE20" w14:textId="4036CFA1"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w:t>
            </w:r>
          </w:p>
        </w:tc>
        <w:tc>
          <w:tcPr>
            <w:tcW w:w="461" w:type="pct"/>
          </w:tcPr>
          <w:p w14:paraId="0B80AF2F" w14:textId="11C833C6"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5</w:t>
            </w:r>
          </w:p>
        </w:tc>
        <w:tc>
          <w:tcPr>
            <w:tcW w:w="604" w:type="pct"/>
          </w:tcPr>
          <w:p w14:paraId="62CD6255" w14:textId="4876F611"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 xml:space="preserve">6                                                                    </w:t>
            </w:r>
          </w:p>
        </w:tc>
        <w:tc>
          <w:tcPr>
            <w:tcW w:w="392" w:type="pct"/>
          </w:tcPr>
          <w:p w14:paraId="7C4242EC" w14:textId="16CABA6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6</w:t>
            </w:r>
          </w:p>
        </w:tc>
        <w:tc>
          <w:tcPr>
            <w:tcW w:w="449" w:type="pct"/>
          </w:tcPr>
          <w:p w14:paraId="150E5518" w14:textId="7A5EAFA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5%</w:t>
            </w:r>
          </w:p>
        </w:tc>
      </w:tr>
      <w:tr w:rsidR="004E0969" w:rsidRPr="00F73ABC" w14:paraId="1D69052E" w14:textId="77777777" w:rsidTr="003864C7">
        <w:tc>
          <w:tcPr>
            <w:tcW w:w="156" w:type="pct"/>
            <w:vMerge/>
          </w:tcPr>
          <w:p w14:paraId="62A2F056"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1FEAF57A"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13D801D2" w14:textId="1D86760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94" w:type="pct"/>
          </w:tcPr>
          <w:p w14:paraId="60CA871D" w14:textId="4A6A15CC"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шт</w:t>
            </w:r>
          </w:p>
        </w:tc>
        <w:tc>
          <w:tcPr>
            <w:tcW w:w="440" w:type="pct"/>
            <w:gridSpan w:val="2"/>
          </w:tcPr>
          <w:p w14:paraId="54AE5BB8" w14:textId="62D3229A"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w:t>
            </w:r>
          </w:p>
        </w:tc>
        <w:tc>
          <w:tcPr>
            <w:tcW w:w="387" w:type="pct"/>
            <w:gridSpan w:val="2"/>
          </w:tcPr>
          <w:p w14:paraId="4001892C" w14:textId="58E3529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w:t>
            </w:r>
          </w:p>
        </w:tc>
        <w:tc>
          <w:tcPr>
            <w:tcW w:w="461" w:type="pct"/>
          </w:tcPr>
          <w:p w14:paraId="15F822F8"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6B625098"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35BAC284"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58C51FFD" w14:textId="77777777" w:rsidR="004E0969" w:rsidRPr="00F95AB4" w:rsidRDefault="004E0969" w:rsidP="004E0969">
            <w:pPr>
              <w:pStyle w:val="ConsPlusNormal"/>
              <w:jc w:val="both"/>
              <w:rPr>
                <w:rFonts w:ascii="Times New Roman" w:hAnsi="Times New Roman" w:cs="Times New Roman"/>
                <w:sz w:val="20"/>
              </w:rPr>
            </w:pPr>
          </w:p>
        </w:tc>
      </w:tr>
      <w:tr w:rsidR="004E0969" w:rsidRPr="00F73ABC" w14:paraId="70D12DD3" w14:textId="77777777" w:rsidTr="003864C7">
        <w:tc>
          <w:tcPr>
            <w:tcW w:w="156" w:type="pct"/>
            <w:vMerge w:val="restart"/>
          </w:tcPr>
          <w:p w14:paraId="51B9767A" w14:textId="698422C2"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2.6.</w:t>
            </w:r>
          </w:p>
        </w:tc>
        <w:tc>
          <w:tcPr>
            <w:tcW w:w="873" w:type="pct"/>
            <w:vMerge w:val="restart"/>
          </w:tcPr>
          <w:p w14:paraId="53030A6C" w14:textId="23E3A912" w:rsidR="004E0969" w:rsidRPr="00F95AB4" w:rsidRDefault="004E0969" w:rsidP="004E0969">
            <w:pPr>
              <w:pStyle w:val="ConsPlusNormal"/>
              <w:rPr>
                <w:rFonts w:ascii="Times New Roman" w:hAnsi="Times New Roman" w:cs="Times New Roman"/>
                <w:sz w:val="20"/>
              </w:rPr>
            </w:pPr>
            <w:r>
              <w:rPr>
                <w:rFonts w:ascii="Times New Roman" w:hAnsi="Times New Roman" w:cs="Times New Roman"/>
                <w:sz w:val="20"/>
              </w:rPr>
              <w:t>Количество застрахованных муниципальных служащих;</w:t>
            </w:r>
          </w:p>
        </w:tc>
        <w:tc>
          <w:tcPr>
            <w:tcW w:w="744" w:type="pct"/>
            <w:gridSpan w:val="2"/>
          </w:tcPr>
          <w:p w14:paraId="36B3C4DA" w14:textId="6FD9DEF1"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94" w:type="pct"/>
          </w:tcPr>
          <w:p w14:paraId="29939D16" w14:textId="144AC7BA"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чел</w:t>
            </w:r>
          </w:p>
        </w:tc>
        <w:tc>
          <w:tcPr>
            <w:tcW w:w="440" w:type="pct"/>
            <w:gridSpan w:val="2"/>
          </w:tcPr>
          <w:p w14:paraId="1EFE302F" w14:textId="13DCEDEF"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Х</w:t>
            </w:r>
          </w:p>
        </w:tc>
        <w:tc>
          <w:tcPr>
            <w:tcW w:w="387" w:type="pct"/>
            <w:gridSpan w:val="2"/>
          </w:tcPr>
          <w:p w14:paraId="188B30BA" w14:textId="1DA0A89E"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21</w:t>
            </w:r>
          </w:p>
        </w:tc>
        <w:tc>
          <w:tcPr>
            <w:tcW w:w="461" w:type="pct"/>
          </w:tcPr>
          <w:p w14:paraId="2ED90525" w14:textId="3771711E"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34</w:t>
            </w:r>
          </w:p>
        </w:tc>
        <w:tc>
          <w:tcPr>
            <w:tcW w:w="604" w:type="pct"/>
          </w:tcPr>
          <w:p w14:paraId="56A73169" w14:textId="160D5CD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36</w:t>
            </w:r>
          </w:p>
        </w:tc>
        <w:tc>
          <w:tcPr>
            <w:tcW w:w="392" w:type="pct"/>
          </w:tcPr>
          <w:p w14:paraId="671F623B" w14:textId="19AEC4B9"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36</w:t>
            </w:r>
          </w:p>
        </w:tc>
        <w:tc>
          <w:tcPr>
            <w:tcW w:w="449" w:type="pct"/>
          </w:tcPr>
          <w:p w14:paraId="3A087083" w14:textId="60BDBE47"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20%</w:t>
            </w:r>
          </w:p>
        </w:tc>
      </w:tr>
      <w:tr w:rsidR="004E0969" w:rsidRPr="00F73ABC" w14:paraId="0E4BD282" w14:textId="77777777" w:rsidTr="003864C7">
        <w:tc>
          <w:tcPr>
            <w:tcW w:w="156" w:type="pct"/>
            <w:vMerge/>
          </w:tcPr>
          <w:p w14:paraId="23D7E87F"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2CFF18E5"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516ACAFA" w14:textId="6A399829"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94" w:type="pct"/>
          </w:tcPr>
          <w:p w14:paraId="08F9C518" w14:textId="3E8F4C17"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чел</w:t>
            </w:r>
          </w:p>
        </w:tc>
        <w:tc>
          <w:tcPr>
            <w:tcW w:w="440" w:type="pct"/>
            <w:gridSpan w:val="2"/>
          </w:tcPr>
          <w:p w14:paraId="710AEF40" w14:textId="1A66D71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20</w:t>
            </w:r>
          </w:p>
        </w:tc>
        <w:tc>
          <w:tcPr>
            <w:tcW w:w="387" w:type="pct"/>
            <w:gridSpan w:val="2"/>
          </w:tcPr>
          <w:p w14:paraId="4B8959AB" w14:textId="76573552"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19</w:t>
            </w:r>
          </w:p>
        </w:tc>
        <w:tc>
          <w:tcPr>
            <w:tcW w:w="461" w:type="pct"/>
          </w:tcPr>
          <w:p w14:paraId="6F41D2DB"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4B42FE50"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64232C7C"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346E80B1" w14:textId="77777777" w:rsidR="004E0969" w:rsidRPr="00F95AB4" w:rsidRDefault="004E0969" w:rsidP="004E0969">
            <w:pPr>
              <w:pStyle w:val="ConsPlusNormal"/>
              <w:jc w:val="both"/>
              <w:rPr>
                <w:rFonts w:ascii="Times New Roman" w:hAnsi="Times New Roman" w:cs="Times New Roman"/>
                <w:sz w:val="20"/>
              </w:rPr>
            </w:pPr>
          </w:p>
        </w:tc>
      </w:tr>
      <w:tr w:rsidR="004E0969" w:rsidRPr="00F73ABC" w14:paraId="35DE3EC7" w14:textId="77777777" w:rsidTr="003864C7">
        <w:tc>
          <w:tcPr>
            <w:tcW w:w="156" w:type="pct"/>
            <w:vMerge w:val="restart"/>
          </w:tcPr>
          <w:p w14:paraId="1AAA14F8" w14:textId="31F231C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2.7.</w:t>
            </w:r>
          </w:p>
        </w:tc>
        <w:tc>
          <w:tcPr>
            <w:tcW w:w="873" w:type="pct"/>
            <w:vMerge w:val="restart"/>
          </w:tcPr>
          <w:p w14:paraId="09F32745" w14:textId="0AA57710" w:rsidR="004E0969" w:rsidRPr="00F95AB4" w:rsidRDefault="004E0969" w:rsidP="004E0969">
            <w:pPr>
              <w:pStyle w:val="ConsPlusNormal"/>
              <w:rPr>
                <w:rFonts w:ascii="Times New Roman" w:hAnsi="Times New Roman" w:cs="Times New Roman"/>
                <w:sz w:val="20"/>
              </w:rPr>
            </w:pPr>
            <w:r>
              <w:rPr>
                <w:rFonts w:ascii="Times New Roman" w:hAnsi="Times New Roman" w:cs="Times New Roman"/>
                <w:sz w:val="20"/>
              </w:rPr>
              <w:t>Количество проведенных мероприятий для муниципальных служащих</w:t>
            </w:r>
          </w:p>
        </w:tc>
        <w:tc>
          <w:tcPr>
            <w:tcW w:w="744" w:type="pct"/>
            <w:gridSpan w:val="2"/>
          </w:tcPr>
          <w:p w14:paraId="503625E2" w14:textId="08D5666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94" w:type="pct"/>
          </w:tcPr>
          <w:p w14:paraId="48582232" w14:textId="7DC70D41"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шт</w:t>
            </w:r>
          </w:p>
        </w:tc>
        <w:tc>
          <w:tcPr>
            <w:tcW w:w="440" w:type="pct"/>
            <w:gridSpan w:val="2"/>
          </w:tcPr>
          <w:p w14:paraId="7824C2DC" w14:textId="58547684"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Х</w:t>
            </w:r>
          </w:p>
        </w:tc>
        <w:tc>
          <w:tcPr>
            <w:tcW w:w="387" w:type="pct"/>
            <w:gridSpan w:val="2"/>
          </w:tcPr>
          <w:p w14:paraId="355464F0" w14:textId="3B538231"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w:t>
            </w:r>
          </w:p>
        </w:tc>
        <w:tc>
          <w:tcPr>
            <w:tcW w:w="461" w:type="pct"/>
          </w:tcPr>
          <w:p w14:paraId="01B11E23" w14:textId="0DB65C48"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w:t>
            </w:r>
          </w:p>
        </w:tc>
        <w:tc>
          <w:tcPr>
            <w:tcW w:w="604" w:type="pct"/>
          </w:tcPr>
          <w:p w14:paraId="02DDDB1E" w14:textId="27FEFEC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 xml:space="preserve">3                                       </w:t>
            </w:r>
          </w:p>
        </w:tc>
        <w:tc>
          <w:tcPr>
            <w:tcW w:w="392" w:type="pct"/>
          </w:tcPr>
          <w:p w14:paraId="142BBC6F" w14:textId="7C80590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w:t>
            </w:r>
          </w:p>
        </w:tc>
        <w:tc>
          <w:tcPr>
            <w:tcW w:w="449" w:type="pct"/>
          </w:tcPr>
          <w:p w14:paraId="6CE8B114" w14:textId="62E53C3C"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10%</w:t>
            </w:r>
          </w:p>
        </w:tc>
      </w:tr>
      <w:tr w:rsidR="004E0969" w:rsidRPr="00F73ABC" w14:paraId="511B05F0" w14:textId="77777777" w:rsidTr="003864C7">
        <w:tc>
          <w:tcPr>
            <w:tcW w:w="156" w:type="pct"/>
            <w:vMerge/>
          </w:tcPr>
          <w:p w14:paraId="2A1B18F5"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6C993F79"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4E25084E" w14:textId="0F44B506"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94" w:type="pct"/>
          </w:tcPr>
          <w:p w14:paraId="7DBC8235" w14:textId="59E157E2"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шт</w:t>
            </w:r>
          </w:p>
        </w:tc>
        <w:tc>
          <w:tcPr>
            <w:tcW w:w="440" w:type="pct"/>
            <w:gridSpan w:val="2"/>
          </w:tcPr>
          <w:p w14:paraId="43DC1E58" w14:textId="34F5557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0</w:t>
            </w:r>
          </w:p>
        </w:tc>
        <w:tc>
          <w:tcPr>
            <w:tcW w:w="387" w:type="pct"/>
            <w:gridSpan w:val="2"/>
          </w:tcPr>
          <w:p w14:paraId="6E84EFCE" w14:textId="42DD74D3"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w:t>
            </w:r>
          </w:p>
        </w:tc>
        <w:tc>
          <w:tcPr>
            <w:tcW w:w="461" w:type="pct"/>
          </w:tcPr>
          <w:p w14:paraId="7CF0A9DE"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37B1A98D"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35C26276"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7D481358" w14:textId="77777777" w:rsidR="004E0969" w:rsidRPr="00F95AB4" w:rsidRDefault="004E0969" w:rsidP="004E0969">
            <w:pPr>
              <w:pStyle w:val="ConsPlusNormal"/>
              <w:jc w:val="both"/>
              <w:rPr>
                <w:rFonts w:ascii="Times New Roman" w:hAnsi="Times New Roman" w:cs="Times New Roman"/>
                <w:sz w:val="20"/>
              </w:rPr>
            </w:pPr>
          </w:p>
        </w:tc>
      </w:tr>
      <w:tr w:rsidR="004E0969" w:rsidRPr="00F73ABC" w14:paraId="2B1FBB91" w14:textId="77777777" w:rsidTr="003864C7">
        <w:tc>
          <w:tcPr>
            <w:tcW w:w="156" w:type="pct"/>
            <w:vMerge w:val="restart"/>
          </w:tcPr>
          <w:p w14:paraId="66657ABE" w14:textId="16D5F071"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2.8.</w:t>
            </w:r>
          </w:p>
        </w:tc>
        <w:tc>
          <w:tcPr>
            <w:tcW w:w="873" w:type="pct"/>
            <w:vMerge w:val="restart"/>
          </w:tcPr>
          <w:p w14:paraId="5E22BB57" w14:textId="44D7A961" w:rsidR="004E0969" w:rsidRPr="00F95AB4" w:rsidRDefault="004E0969" w:rsidP="004E0969">
            <w:pPr>
              <w:pStyle w:val="ConsPlusNormal"/>
              <w:rPr>
                <w:rFonts w:ascii="Times New Roman" w:hAnsi="Times New Roman" w:cs="Times New Roman"/>
                <w:sz w:val="20"/>
              </w:rPr>
            </w:pPr>
            <w:r>
              <w:rPr>
                <w:rFonts w:ascii="Times New Roman" w:hAnsi="Times New Roman" w:cs="Times New Roman"/>
                <w:sz w:val="20"/>
              </w:rPr>
              <w:t>Количество муниципальных служащих, принявших участие в обучение</w:t>
            </w:r>
          </w:p>
        </w:tc>
        <w:tc>
          <w:tcPr>
            <w:tcW w:w="744" w:type="pct"/>
            <w:gridSpan w:val="2"/>
          </w:tcPr>
          <w:p w14:paraId="7579DD28" w14:textId="2089C934"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94" w:type="pct"/>
          </w:tcPr>
          <w:p w14:paraId="5F263E97" w14:textId="60F896FF"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чел</w:t>
            </w:r>
          </w:p>
        </w:tc>
        <w:tc>
          <w:tcPr>
            <w:tcW w:w="440" w:type="pct"/>
            <w:gridSpan w:val="2"/>
          </w:tcPr>
          <w:p w14:paraId="593C18D2" w14:textId="3BC59CF0"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Х</w:t>
            </w:r>
          </w:p>
        </w:tc>
        <w:tc>
          <w:tcPr>
            <w:tcW w:w="387" w:type="pct"/>
            <w:gridSpan w:val="2"/>
          </w:tcPr>
          <w:p w14:paraId="719114B1" w14:textId="27227709"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3</w:t>
            </w:r>
          </w:p>
        </w:tc>
        <w:tc>
          <w:tcPr>
            <w:tcW w:w="461" w:type="pct"/>
          </w:tcPr>
          <w:p w14:paraId="65D3B36C" w14:textId="703D518F"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7</w:t>
            </w:r>
          </w:p>
        </w:tc>
        <w:tc>
          <w:tcPr>
            <w:tcW w:w="604" w:type="pct"/>
          </w:tcPr>
          <w:p w14:paraId="05973072" w14:textId="7B6ECB1D"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10</w:t>
            </w:r>
          </w:p>
        </w:tc>
        <w:tc>
          <w:tcPr>
            <w:tcW w:w="392" w:type="pct"/>
          </w:tcPr>
          <w:p w14:paraId="142A42B5" w14:textId="64731497"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10</w:t>
            </w:r>
          </w:p>
        </w:tc>
        <w:tc>
          <w:tcPr>
            <w:tcW w:w="449" w:type="pct"/>
          </w:tcPr>
          <w:p w14:paraId="344DE38F" w14:textId="2DE9C4D7"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15%</w:t>
            </w:r>
          </w:p>
        </w:tc>
      </w:tr>
      <w:tr w:rsidR="004E0969" w:rsidRPr="00F73ABC" w14:paraId="56442780" w14:textId="77777777" w:rsidTr="003864C7">
        <w:tc>
          <w:tcPr>
            <w:tcW w:w="156" w:type="pct"/>
            <w:vMerge/>
          </w:tcPr>
          <w:p w14:paraId="7B6B829D"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667EB22D"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25864CFA" w14:textId="7C3139BA"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94" w:type="pct"/>
          </w:tcPr>
          <w:p w14:paraId="2C43EA7D" w14:textId="07809BAB" w:rsidR="004E0969" w:rsidRPr="00F95AB4" w:rsidRDefault="004E0969" w:rsidP="004E0969">
            <w:pPr>
              <w:pStyle w:val="ConsPlusNormal"/>
              <w:jc w:val="center"/>
              <w:rPr>
                <w:rFonts w:ascii="Times New Roman" w:hAnsi="Times New Roman" w:cs="Times New Roman"/>
                <w:sz w:val="20"/>
              </w:rPr>
            </w:pPr>
            <w:r>
              <w:rPr>
                <w:rFonts w:ascii="Times New Roman" w:hAnsi="Times New Roman" w:cs="Times New Roman"/>
                <w:sz w:val="20"/>
              </w:rPr>
              <w:t>чел</w:t>
            </w:r>
          </w:p>
        </w:tc>
        <w:tc>
          <w:tcPr>
            <w:tcW w:w="440" w:type="pct"/>
            <w:gridSpan w:val="2"/>
          </w:tcPr>
          <w:p w14:paraId="448784D1" w14:textId="6BE0B5C7"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1</w:t>
            </w:r>
          </w:p>
        </w:tc>
        <w:tc>
          <w:tcPr>
            <w:tcW w:w="387" w:type="pct"/>
            <w:gridSpan w:val="2"/>
          </w:tcPr>
          <w:p w14:paraId="1DFF23BD" w14:textId="26AA7826" w:rsidR="004E0969" w:rsidRPr="00F95AB4" w:rsidRDefault="004E0969" w:rsidP="004E0969">
            <w:pPr>
              <w:pStyle w:val="ConsPlusNormal"/>
              <w:jc w:val="both"/>
              <w:rPr>
                <w:rFonts w:ascii="Times New Roman" w:hAnsi="Times New Roman" w:cs="Times New Roman"/>
                <w:sz w:val="20"/>
              </w:rPr>
            </w:pPr>
            <w:r>
              <w:rPr>
                <w:rFonts w:ascii="Times New Roman" w:hAnsi="Times New Roman" w:cs="Times New Roman"/>
                <w:sz w:val="20"/>
              </w:rPr>
              <w:t>9</w:t>
            </w:r>
          </w:p>
        </w:tc>
        <w:tc>
          <w:tcPr>
            <w:tcW w:w="461" w:type="pct"/>
          </w:tcPr>
          <w:p w14:paraId="600ACD05"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19681DF9"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4A52952D"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5D31B045" w14:textId="77777777" w:rsidR="004E0969" w:rsidRPr="00F95AB4" w:rsidRDefault="004E0969" w:rsidP="004E0969">
            <w:pPr>
              <w:pStyle w:val="ConsPlusNormal"/>
              <w:jc w:val="both"/>
              <w:rPr>
                <w:rFonts w:ascii="Times New Roman" w:hAnsi="Times New Roman" w:cs="Times New Roman"/>
                <w:sz w:val="20"/>
              </w:rPr>
            </w:pPr>
          </w:p>
        </w:tc>
      </w:tr>
      <w:tr w:rsidR="004E0969" w:rsidRPr="00F73ABC" w14:paraId="2E8BF7D8" w14:textId="77777777" w:rsidTr="003864C7">
        <w:tc>
          <w:tcPr>
            <w:tcW w:w="5000" w:type="pct"/>
            <w:gridSpan w:val="13"/>
          </w:tcPr>
          <w:p w14:paraId="52BCC2DA" w14:textId="7E1AD815" w:rsidR="004E0969" w:rsidRPr="00B30307" w:rsidRDefault="004E0969" w:rsidP="004E0969">
            <w:pPr>
              <w:pStyle w:val="ConsPlusNormal"/>
              <w:jc w:val="both"/>
              <w:rPr>
                <w:rFonts w:ascii="Times New Roman" w:hAnsi="Times New Roman" w:cs="Times New Roman"/>
                <w:b/>
                <w:bCs/>
                <w:sz w:val="20"/>
              </w:rPr>
            </w:pPr>
            <w:r w:rsidRPr="00B30307">
              <w:rPr>
                <w:rFonts w:ascii="Times New Roman" w:hAnsi="Times New Roman" w:cs="Times New Roman"/>
                <w:b/>
                <w:bCs/>
                <w:sz w:val="20"/>
              </w:rPr>
              <w:t>Подпрограмма 3 Управление</w:t>
            </w:r>
            <w:r w:rsidRPr="00B30307">
              <w:rPr>
                <w:rFonts w:ascii="Times New Roman" w:hAnsi="Times New Roman" w:cs="Times New Roman"/>
                <w:b/>
                <w:bCs/>
                <w:color w:val="000000" w:themeColor="text1"/>
                <w:sz w:val="20"/>
              </w:rPr>
              <w:t xml:space="preserve"> муниципальными финансами </w:t>
            </w:r>
            <w:r w:rsidRPr="00B30307">
              <w:rPr>
                <w:rFonts w:ascii="Times New Roman" w:hAnsi="Times New Roman" w:cs="Times New Roman"/>
                <w:b/>
                <w:bCs/>
                <w:sz w:val="20"/>
              </w:rPr>
              <w:t>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bCs/>
                <w:sz w:val="20"/>
              </w:rPr>
              <w:t>1</w:t>
            </w:r>
            <w:r w:rsidRPr="00B30307">
              <w:rPr>
                <w:rFonts w:ascii="Times New Roman" w:hAnsi="Times New Roman" w:cs="Times New Roman"/>
                <w:b/>
                <w:bCs/>
                <w:sz w:val="20"/>
              </w:rPr>
              <w:t>-202</w:t>
            </w:r>
            <w:r>
              <w:rPr>
                <w:rFonts w:ascii="Times New Roman" w:hAnsi="Times New Roman" w:cs="Times New Roman"/>
                <w:b/>
                <w:bCs/>
                <w:sz w:val="20"/>
              </w:rPr>
              <w:t>4</w:t>
            </w:r>
            <w:r w:rsidRPr="00B30307">
              <w:rPr>
                <w:rFonts w:ascii="Times New Roman" w:hAnsi="Times New Roman" w:cs="Times New Roman"/>
                <w:b/>
                <w:bCs/>
                <w:sz w:val="20"/>
              </w:rPr>
              <w:t>гг</w:t>
            </w:r>
          </w:p>
        </w:tc>
      </w:tr>
      <w:tr w:rsidR="004E0969" w:rsidRPr="00F73ABC" w14:paraId="6163C01C" w14:textId="77777777" w:rsidTr="003864C7">
        <w:tc>
          <w:tcPr>
            <w:tcW w:w="156" w:type="pct"/>
            <w:vMerge w:val="restart"/>
          </w:tcPr>
          <w:p w14:paraId="4AAFDA5B"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3.1</w:t>
            </w:r>
          </w:p>
        </w:tc>
        <w:tc>
          <w:tcPr>
            <w:tcW w:w="873" w:type="pct"/>
            <w:vMerge w:val="restart"/>
          </w:tcPr>
          <w:p w14:paraId="5758BA6F" w14:textId="77777777" w:rsidR="004E0969" w:rsidRPr="00F95AB4" w:rsidRDefault="004E0969" w:rsidP="004E0969">
            <w:pPr>
              <w:pStyle w:val="ConsPlusNormal"/>
              <w:rPr>
                <w:rFonts w:ascii="Times New Roman" w:hAnsi="Times New Roman" w:cs="Times New Roman"/>
                <w:sz w:val="20"/>
              </w:rPr>
            </w:pPr>
            <w:r w:rsidRPr="00F95AB4">
              <w:rPr>
                <w:rFonts w:ascii="Times New Roman" w:hAnsi="Times New Roman" w:cs="Times New Roman"/>
                <w:sz w:val="20"/>
              </w:rPr>
              <w:t>Исполнение бюджета муниципального образования по налоговым и неналоговым доходам к первоначально утвержденному уровню</w:t>
            </w:r>
          </w:p>
        </w:tc>
        <w:tc>
          <w:tcPr>
            <w:tcW w:w="744" w:type="pct"/>
            <w:gridSpan w:val="2"/>
          </w:tcPr>
          <w:p w14:paraId="01F52B51"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358B609F" w14:textId="77777777" w:rsidR="004E0969" w:rsidRPr="00F95AB4" w:rsidRDefault="004E0969" w:rsidP="004E0969">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3F069552"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87</w:t>
            </w:r>
          </w:p>
        </w:tc>
        <w:tc>
          <w:tcPr>
            <w:tcW w:w="387" w:type="pct"/>
            <w:gridSpan w:val="2"/>
          </w:tcPr>
          <w:p w14:paraId="7A9B484C"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&gt;</w:t>
            </w:r>
            <w:r w:rsidRPr="00F95AB4">
              <w:rPr>
                <w:rFonts w:ascii="Times New Roman" w:hAnsi="Times New Roman" w:cs="Times New Roman"/>
                <w:sz w:val="20"/>
              </w:rPr>
              <w:t>=100</w:t>
            </w:r>
          </w:p>
        </w:tc>
        <w:tc>
          <w:tcPr>
            <w:tcW w:w="461" w:type="pct"/>
          </w:tcPr>
          <w:p w14:paraId="32317FD3"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&gt;</w:t>
            </w:r>
            <w:r w:rsidRPr="00F95AB4">
              <w:rPr>
                <w:rFonts w:ascii="Times New Roman" w:hAnsi="Times New Roman" w:cs="Times New Roman"/>
                <w:sz w:val="20"/>
              </w:rPr>
              <w:t>=100</w:t>
            </w:r>
          </w:p>
        </w:tc>
        <w:tc>
          <w:tcPr>
            <w:tcW w:w="604" w:type="pct"/>
          </w:tcPr>
          <w:p w14:paraId="30019101"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&gt;</w:t>
            </w:r>
            <w:r w:rsidRPr="00F95AB4">
              <w:rPr>
                <w:rFonts w:ascii="Times New Roman" w:hAnsi="Times New Roman" w:cs="Times New Roman"/>
                <w:sz w:val="20"/>
              </w:rPr>
              <w:t>=100</w:t>
            </w:r>
          </w:p>
        </w:tc>
        <w:tc>
          <w:tcPr>
            <w:tcW w:w="392" w:type="pct"/>
          </w:tcPr>
          <w:p w14:paraId="445574CA" w14:textId="001C873A"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&gt;</w:t>
            </w:r>
            <w:r w:rsidRPr="00F95AB4">
              <w:rPr>
                <w:rFonts w:ascii="Times New Roman" w:hAnsi="Times New Roman" w:cs="Times New Roman"/>
                <w:sz w:val="20"/>
              </w:rPr>
              <w:t>=100</w:t>
            </w:r>
          </w:p>
        </w:tc>
        <w:tc>
          <w:tcPr>
            <w:tcW w:w="449" w:type="pct"/>
          </w:tcPr>
          <w:p w14:paraId="4724948D" w14:textId="50255C5E" w:rsidR="004E0969" w:rsidRPr="00F95AB4" w:rsidRDefault="004E0969" w:rsidP="004E0969">
            <w:pPr>
              <w:pStyle w:val="ConsPlusNormal"/>
              <w:jc w:val="both"/>
              <w:rPr>
                <w:rFonts w:ascii="Times New Roman" w:hAnsi="Times New Roman" w:cs="Times New Roman"/>
                <w:sz w:val="20"/>
              </w:rPr>
            </w:pPr>
          </w:p>
        </w:tc>
      </w:tr>
      <w:tr w:rsidR="004E0969" w:rsidRPr="00F73ABC" w14:paraId="5FC48A44" w14:textId="77777777" w:rsidTr="003864C7">
        <w:tc>
          <w:tcPr>
            <w:tcW w:w="156" w:type="pct"/>
            <w:vMerge/>
          </w:tcPr>
          <w:p w14:paraId="4ACDD8AC"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55FE2AE8"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12C0D9C1"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0B6E81EE" w14:textId="77777777" w:rsidR="004E0969" w:rsidRPr="00F95AB4" w:rsidRDefault="004E0969" w:rsidP="004E0969">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297B3F82" w14:textId="77777777" w:rsidR="004E0969" w:rsidRPr="00F95AB4" w:rsidRDefault="004E0969" w:rsidP="004E0969">
            <w:pPr>
              <w:pStyle w:val="ConsPlusNormal"/>
              <w:jc w:val="both"/>
              <w:rPr>
                <w:rFonts w:ascii="Times New Roman" w:hAnsi="Times New Roman" w:cs="Times New Roman"/>
                <w:sz w:val="20"/>
              </w:rPr>
            </w:pPr>
          </w:p>
        </w:tc>
        <w:tc>
          <w:tcPr>
            <w:tcW w:w="387" w:type="pct"/>
            <w:gridSpan w:val="2"/>
          </w:tcPr>
          <w:p w14:paraId="784032F8" w14:textId="77777777" w:rsidR="004E0969" w:rsidRPr="00F95AB4" w:rsidRDefault="004E0969" w:rsidP="004E0969">
            <w:pPr>
              <w:pStyle w:val="ConsPlusNormal"/>
              <w:jc w:val="both"/>
              <w:rPr>
                <w:rFonts w:ascii="Times New Roman" w:hAnsi="Times New Roman" w:cs="Times New Roman"/>
                <w:sz w:val="20"/>
              </w:rPr>
            </w:pPr>
          </w:p>
        </w:tc>
        <w:tc>
          <w:tcPr>
            <w:tcW w:w="461" w:type="pct"/>
          </w:tcPr>
          <w:p w14:paraId="51F03EA4"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089FFECF"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29917954"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7CFF0DE2" w14:textId="1D6E3FC7" w:rsidR="004E0969" w:rsidRPr="00F95AB4" w:rsidRDefault="004E0969" w:rsidP="004E0969">
            <w:pPr>
              <w:pStyle w:val="ConsPlusNormal"/>
              <w:jc w:val="both"/>
              <w:rPr>
                <w:rFonts w:ascii="Times New Roman" w:hAnsi="Times New Roman" w:cs="Times New Roman"/>
                <w:sz w:val="20"/>
              </w:rPr>
            </w:pPr>
          </w:p>
        </w:tc>
      </w:tr>
      <w:tr w:rsidR="004E0969" w:rsidRPr="00F73ABC" w14:paraId="572F70FA" w14:textId="77777777" w:rsidTr="003864C7">
        <w:trPr>
          <w:trHeight w:val="981"/>
        </w:trPr>
        <w:tc>
          <w:tcPr>
            <w:tcW w:w="156" w:type="pct"/>
            <w:vMerge w:val="restart"/>
          </w:tcPr>
          <w:p w14:paraId="11F93397"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3.2</w:t>
            </w:r>
          </w:p>
        </w:tc>
        <w:tc>
          <w:tcPr>
            <w:tcW w:w="873" w:type="pct"/>
            <w:vMerge w:val="restart"/>
          </w:tcPr>
          <w:p w14:paraId="203CD603" w14:textId="77777777" w:rsidR="004E0969" w:rsidRPr="00F95AB4" w:rsidRDefault="004E0969" w:rsidP="004E0969">
            <w:pPr>
              <w:pStyle w:val="ConsPlusNormal"/>
              <w:rPr>
                <w:rFonts w:ascii="Times New Roman" w:hAnsi="Times New Roman" w:cs="Times New Roman"/>
                <w:sz w:val="20"/>
              </w:rPr>
            </w:pPr>
            <w:r w:rsidRPr="00F95AB4">
              <w:rPr>
                <w:rFonts w:ascii="Times New Roman" w:hAnsi="Times New Roman" w:cs="Times New Roman"/>
                <w:sz w:val="20"/>
              </w:rPr>
              <w:t>Отношение дефицита бюджета к доходам бюджета без учета безвозмездных поступлений и (или) поступлений налоговых доходов по дополнительным нормативам отчислений</w:t>
            </w:r>
          </w:p>
        </w:tc>
        <w:tc>
          <w:tcPr>
            <w:tcW w:w="744" w:type="pct"/>
            <w:gridSpan w:val="2"/>
          </w:tcPr>
          <w:p w14:paraId="58EB06BB"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4B6E2560" w14:textId="77777777" w:rsidR="004E0969" w:rsidRPr="00F95AB4" w:rsidRDefault="004E0969" w:rsidP="004E0969">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5B9CADDD"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0</w:t>
            </w:r>
          </w:p>
        </w:tc>
        <w:tc>
          <w:tcPr>
            <w:tcW w:w="387" w:type="pct"/>
            <w:gridSpan w:val="2"/>
          </w:tcPr>
          <w:p w14:paraId="24C6D6E5"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=10</w:t>
            </w:r>
          </w:p>
        </w:tc>
        <w:tc>
          <w:tcPr>
            <w:tcW w:w="461" w:type="pct"/>
          </w:tcPr>
          <w:p w14:paraId="7B2EE056"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=10</w:t>
            </w:r>
          </w:p>
        </w:tc>
        <w:tc>
          <w:tcPr>
            <w:tcW w:w="604" w:type="pct"/>
          </w:tcPr>
          <w:p w14:paraId="50613894"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=10</w:t>
            </w:r>
          </w:p>
        </w:tc>
        <w:tc>
          <w:tcPr>
            <w:tcW w:w="392" w:type="pct"/>
          </w:tcPr>
          <w:p w14:paraId="0A1DAA64" w14:textId="617C771D"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=10</w:t>
            </w:r>
          </w:p>
        </w:tc>
        <w:tc>
          <w:tcPr>
            <w:tcW w:w="449" w:type="pct"/>
          </w:tcPr>
          <w:p w14:paraId="3CC470FD" w14:textId="4CE862A8" w:rsidR="004E0969" w:rsidRPr="00F95AB4" w:rsidRDefault="004E0969" w:rsidP="004E0969">
            <w:pPr>
              <w:pStyle w:val="ConsPlusNormal"/>
              <w:jc w:val="both"/>
              <w:rPr>
                <w:rFonts w:ascii="Times New Roman" w:hAnsi="Times New Roman" w:cs="Times New Roman"/>
                <w:sz w:val="20"/>
              </w:rPr>
            </w:pPr>
          </w:p>
        </w:tc>
      </w:tr>
      <w:tr w:rsidR="004E0969" w:rsidRPr="00F73ABC" w14:paraId="74A4C762" w14:textId="77777777" w:rsidTr="003864C7">
        <w:tc>
          <w:tcPr>
            <w:tcW w:w="156" w:type="pct"/>
            <w:vMerge/>
          </w:tcPr>
          <w:p w14:paraId="520E0335" w14:textId="77777777" w:rsidR="004E0969" w:rsidRPr="00F95AB4" w:rsidRDefault="004E0969" w:rsidP="004E0969">
            <w:pPr>
              <w:pStyle w:val="ConsPlusNormal"/>
              <w:jc w:val="both"/>
              <w:rPr>
                <w:rFonts w:ascii="Times New Roman" w:hAnsi="Times New Roman" w:cs="Times New Roman"/>
                <w:sz w:val="20"/>
              </w:rPr>
            </w:pPr>
          </w:p>
        </w:tc>
        <w:tc>
          <w:tcPr>
            <w:tcW w:w="873" w:type="pct"/>
            <w:vMerge/>
          </w:tcPr>
          <w:p w14:paraId="7E9DE0AA" w14:textId="77777777" w:rsidR="004E0969" w:rsidRPr="00F95AB4" w:rsidRDefault="004E0969" w:rsidP="004E0969">
            <w:pPr>
              <w:pStyle w:val="ConsPlusNormal"/>
              <w:rPr>
                <w:rFonts w:ascii="Times New Roman" w:hAnsi="Times New Roman" w:cs="Times New Roman"/>
                <w:sz w:val="20"/>
              </w:rPr>
            </w:pPr>
          </w:p>
        </w:tc>
        <w:tc>
          <w:tcPr>
            <w:tcW w:w="744" w:type="pct"/>
            <w:gridSpan w:val="2"/>
          </w:tcPr>
          <w:p w14:paraId="09C0E6DA" w14:textId="77777777" w:rsidR="004E0969" w:rsidRPr="00F95AB4" w:rsidRDefault="004E0969" w:rsidP="004E0969">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4864EDDF" w14:textId="77777777" w:rsidR="004E0969" w:rsidRPr="00F95AB4" w:rsidRDefault="004E0969" w:rsidP="004E0969">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63065216" w14:textId="77777777" w:rsidR="004E0969" w:rsidRPr="00F95AB4" w:rsidRDefault="004E0969" w:rsidP="004E0969">
            <w:pPr>
              <w:pStyle w:val="ConsPlusNormal"/>
              <w:jc w:val="both"/>
              <w:rPr>
                <w:rFonts w:ascii="Times New Roman" w:hAnsi="Times New Roman" w:cs="Times New Roman"/>
                <w:sz w:val="20"/>
              </w:rPr>
            </w:pPr>
          </w:p>
        </w:tc>
        <w:tc>
          <w:tcPr>
            <w:tcW w:w="387" w:type="pct"/>
            <w:gridSpan w:val="2"/>
          </w:tcPr>
          <w:p w14:paraId="0487FA2D" w14:textId="77777777" w:rsidR="004E0969" w:rsidRPr="00F95AB4" w:rsidRDefault="004E0969" w:rsidP="004E0969">
            <w:pPr>
              <w:pStyle w:val="ConsPlusNormal"/>
              <w:jc w:val="both"/>
              <w:rPr>
                <w:rFonts w:ascii="Times New Roman" w:hAnsi="Times New Roman" w:cs="Times New Roman"/>
                <w:sz w:val="20"/>
              </w:rPr>
            </w:pPr>
          </w:p>
        </w:tc>
        <w:tc>
          <w:tcPr>
            <w:tcW w:w="461" w:type="pct"/>
          </w:tcPr>
          <w:p w14:paraId="6F953E34" w14:textId="77777777" w:rsidR="004E0969" w:rsidRPr="00F95AB4" w:rsidRDefault="004E0969" w:rsidP="004E0969">
            <w:pPr>
              <w:pStyle w:val="ConsPlusNormal"/>
              <w:jc w:val="both"/>
              <w:rPr>
                <w:rFonts w:ascii="Times New Roman" w:hAnsi="Times New Roman" w:cs="Times New Roman"/>
                <w:sz w:val="20"/>
              </w:rPr>
            </w:pPr>
          </w:p>
        </w:tc>
        <w:tc>
          <w:tcPr>
            <w:tcW w:w="604" w:type="pct"/>
          </w:tcPr>
          <w:p w14:paraId="4B803106" w14:textId="77777777" w:rsidR="004E0969" w:rsidRPr="00F95AB4" w:rsidRDefault="004E0969" w:rsidP="004E0969">
            <w:pPr>
              <w:pStyle w:val="ConsPlusNormal"/>
              <w:jc w:val="both"/>
              <w:rPr>
                <w:rFonts w:ascii="Times New Roman" w:hAnsi="Times New Roman" w:cs="Times New Roman"/>
                <w:sz w:val="20"/>
              </w:rPr>
            </w:pPr>
          </w:p>
        </w:tc>
        <w:tc>
          <w:tcPr>
            <w:tcW w:w="392" w:type="pct"/>
          </w:tcPr>
          <w:p w14:paraId="3D2C0714" w14:textId="77777777" w:rsidR="004E0969" w:rsidRPr="00F95AB4" w:rsidRDefault="004E0969" w:rsidP="004E0969">
            <w:pPr>
              <w:pStyle w:val="ConsPlusNormal"/>
              <w:jc w:val="both"/>
              <w:rPr>
                <w:rFonts w:ascii="Times New Roman" w:hAnsi="Times New Roman" w:cs="Times New Roman"/>
                <w:sz w:val="20"/>
              </w:rPr>
            </w:pPr>
          </w:p>
        </w:tc>
        <w:tc>
          <w:tcPr>
            <w:tcW w:w="449" w:type="pct"/>
          </w:tcPr>
          <w:p w14:paraId="0FE58ED2" w14:textId="2F1E6C43" w:rsidR="004E0969" w:rsidRPr="00F95AB4" w:rsidRDefault="004E0969" w:rsidP="004E0969">
            <w:pPr>
              <w:pStyle w:val="ConsPlusNormal"/>
              <w:jc w:val="both"/>
              <w:rPr>
                <w:rFonts w:ascii="Times New Roman" w:hAnsi="Times New Roman" w:cs="Times New Roman"/>
                <w:sz w:val="20"/>
              </w:rPr>
            </w:pPr>
          </w:p>
        </w:tc>
      </w:tr>
      <w:tr w:rsidR="00214925" w:rsidRPr="00F73ABC" w14:paraId="7D9E9114" w14:textId="77777777" w:rsidTr="003864C7">
        <w:tc>
          <w:tcPr>
            <w:tcW w:w="156" w:type="pct"/>
            <w:vMerge w:val="restart"/>
          </w:tcPr>
          <w:p w14:paraId="7BB235A1" w14:textId="5448AD41" w:rsidR="00214925" w:rsidRPr="00214925" w:rsidRDefault="00214925" w:rsidP="00214925">
            <w:pPr>
              <w:pStyle w:val="ConsPlusNormal"/>
              <w:jc w:val="both"/>
              <w:rPr>
                <w:rFonts w:ascii="Times New Roman" w:hAnsi="Times New Roman" w:cs="Times New Roman"/>
                <w:sz w:val="20"/>
              </w:rPr>
            </w:pPr>
            <w:r>
              <w:rPr>
                <w:rFonts w:ascii="Times New Roman" w:hAnsi="Times New Roman" w:cs="Times New Roman"/>
                <w:sz w:val="20"/>
                <w:lang w:val="en-US"/>
              </w:rPr>
              <w:t>3</w:t>
            </w:r>
            <w:r>
              <w:rPr>
                <w:rFonts w:ascii="Times New Roman" w:hAnsi="Times New Roman" w:cs="Times New Roman"/>
                <w:sz w:val="20"/>
              </w:rPr>
              <w:t>.3.</w:t>
            </w:r>
          </w:p>
        </w:tc>
        <w:tc>
          <w:tcPr>
            <w:tcW w:w="873" w:type="pct"/>
            <w:vMerge w:val="restart"/>
          </w:tcPr>
          <w:p w14:paraId="7EC059E5" w14:textId="63733482" w:rsidR="00214925" w:rsidRPr="00F95AB4" w:rsidRDefault="00214925" w:rsidP="00214925">
            <w:pPr>
              <w:pStyle w:val="ConsPlusNormal"/>
              <w:rPr>
                <w:rFonts w:ascii="Times New Roman" w:hAnsi="Times New Roman" w:cs="Times New Roman"/>
                <w:sz w:val="20"/>
              </w:rPr>
            </w:pPr>
            <w:r w:rsidRPr="00BD395E">
              <w:rPr>
                <w:rFonts w:ascii="Times New Roman" w:hAnsi="Times New Roman" w:cs="Times New Roman"/>
                <w:sz w:val="20"/>
              </w:rPr>
              <w:t>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tc>
        <w:tc>
          <w:tcPr>
            <w:tcW w:w="744" w:type="pct"/>
            <w:gridSpan w:val="2"/>
          </w:tcPr>
          <w:p w14:paraId="3445A280" w14:textId="55B25D68" w:rsidR="00214925" w:rsidRPr="00F95AB4" w:rsidRDefault="00214925" w:rsidP="00214925">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6E77C929" w14:textId="36B63420" w:rsidR="00214925" w:rsidRPr="00F95AB4" w:rsidRDefault="00214925"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046D20BC" w14:textId="06FA8532" w:rsidR="00214925" w:rsidRPr="00F95AB4" w:rsidRDefault="00214925" w:rsidP="00214925">
            <w:pPr>
              <w:pStyle w:val="ConsPlusNormal"/>
              <w:jc w:val="both"/>
              <w:rPr>
                <w:rFonts w:ascii="Times New Roman" w:hAnsi="Times New Roman" w:cs="Times New Roman"/>
                <w:sz w:val="20"/>
              </w:rPr>
            </w:pPr>
            <w:r w:rsidRPr="00F95AB4">
              <w:rPr>
                <w:rFonts w:ascii="Times New Roman" w:hAnsi="Times New Roman" w:cs="Times New Roman"/>
                <w:sz w:val="20"/>
              </w:rPr>
              <w:t>0</w:t>
            </w:r>
          </w:p>
        </w:tc>
        <w:tc>
          <w:tcPr>
            <w:tcW w:w="387" w:type="pct"/>
            <w:gridSpan w:val="2"/>
          </w:tcPr>
          <w:p w14:paraId="698D8311" w14:textId="53D49346" w:rsidR="00214925" w:rsidRPr="00F95AB4" w:rsidRDefault="00214925" w:rsidP="00214925">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=50</w:t>
            </w:r>
          </w:p>
        </w:tc>
        <w:tc>
          <w:tcPr>
            <w:tcW w:w="461" w:type="pct"/>
          </w:tcPr>
          <w:p w14:paraId="74EA1AE9" w14:textId="1D22C28B" w:rsidR="00214925" w:rsidRPr="00F95AB4" w:rsidRDefault="00214925" w:rsidP="00214925">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=50</w:t>
            </w:r>
          </w:p>
        </w:tc>
        <w:tc>
          <w:tcPr>
            <w:tcW w:w="604" w:type="pct"/>
          </w:tcPr>
          <w:p w14:paraId="54174086" w14:textId="598E075E" w:rsidR="00214925" w:rsidRPr="00F95AB4" w:rsidRDefault="00214925" w:rsidP="00214925">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=50</w:t>
            </w:r>
          </w:p>
        </w:tc>
        <w:tc>
          <w:tcPr>
            <w:tcW w:w="392" w:type="pct"/>
          </w:tcPr>
          <w:p w14:paraId="1B133377" w14:textId="38BD75D1" w:rsidR="00214925" w:rsidRPr="00F95AB4" w:rsidRDefault="00214925" w:rsidP="00214925">
            <w:pPr>
              <w:pStyle w:val="ConsPlusNormal"/>
              <w:jc w:val="both"/>
              <w:rPr>
                <w:rFonts w:ascii="Times New Roman" w:hAnsi="Times New Roman" w:cs="Times New Roman"/>
                <w:sz w:val="20"/>
              </w:rPr>
            </w:pPr>
            <w:r w:rsidRPr="00F95AB4">
              <w:rPr>
                <w:rFonts w:ascii="Times New Roman" w:hAnsi="Times New Roman" w:cs="Times New Roman"/>
                <w:sz w:val="20"/>
                <w:lang w:val="en-US"/>
              </w:rPr>
              <w:t>&lt;</w:t>
            </w:r>
            <w:r w:rsidRPr="00F95AB4">
              <w:rPr>
                <w:rFonts w:ascii="Times New Roman" w:hAnsi="Times New Roman" w:cs="Times New Roman"/>
                <w:sz w:val="20"/>
              </w:rPr>
              <w:t>=50</w:t>
            </w:r>
          </w:p>
        </w:tc>
        <w:tc>
          <w:tcPr>
            <w:tcW w:w="449" w:type="pct"/>
          </w:tcPr>
          <w:p w14:paraId="4AAA2D74" w14:textId="77777777" w:rsidR="00214925" w:rsidRPr="00F95AB4" w:rsidRDefault="00214925" w:rsidP="00214925">
            <w:pPr>
              <w:pStyle w:val="ConsPlusNormal"/>
              <w:jc w:val="both"/>
              <w:rPr>
                <w:rFonts w:ascii="Times New Roman" w:hAnsi="Times New Roman" w:cs="Times New Roman"/>
                <w:sz w:val="20"/>
              </w:rPr>
            </w:pPr>
          </w:p>
        </w:tc>
      </w:tr>
      <w:tr w:rsidR="00214925" w:rsidRPr="00F73ABC" w14:paraId="33277916" w14:textId="77777777" w:rsidTr="003864C7">
        <w:tc>
          <w:tcPr>
            <w:tcW w:w="156" w:type="pct"/>
            <w:vMerge/>
          </w:tcPr>
          <w:p w14:paraId="0D051866" w14:textId="77777777" w:rsidR="00214925" w:rsidRPr="00F95AB4" w:rsidRDefault="00214925" w:rsidP="00214925">
            <w:pPr>
              <w:pStyle w:val="ConsPlusNormal"/>
              <w:jc w:val="both"/>
              <w:rPr>
                <w:rFonts w:ascii="Times New Roman" w:hAnsi="Times New Roman" w:cs="Times New Roman"/>
                <w:sz w:val="20"/>
              </w:rPr>
            </w:pPr>
          </w:p>
        </w:tc>
        <w:tc>
          <w:tcPr>
            <w:tcW w:w="873" w:type="pct"/>
            <w:vMerge/>
          </w:tcPr>
          <w:p w14:paraId="1785BDE6" w14:textId="77777777" w:rsidR="00214925" w:rsidRPr="00F95AB4" w:rsidRDefault="00214925" w:rsidP="00214925">
            <w:pPr>
              <w:pStyle w:val="ConsPlusNormal"/>
              <w:rPr>
                <w:rFonts w:ascii="Times New Roman" w:hAnsi="Times New Roman" w:cs="Times New Roman"/>
                <w:sz w:val="20"/>
              </w:rPr>
            </w:pPr>
          </w:p>
        </w:tc>
        <w:tc>
          <w:tcPr>
            <w:tcW w:w="744" w:type="pct"/>
            <w:gridSpan w:val="2"/>
          </w:tcPr>
          <w:p w14:paraId="00D2E6EB" w14:textId="575DB681" w:rsidR="00214925" w:rsidRPr="00F95AB4" w:rsidRDefault="00214925" w:rsidP="00214925">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35F167FD" w14:textId="412F5C10" w:rsidR="00214925" w:rsidRPr="00F95AB4" w:rsidRDefault="00214925"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092F2B9B" w14:textId="77777777" w:rsidR="00214925" w:rsidRPr="00F95AB4" w:rsidRDefault="00214925" w:rsidP="00214925">
            <w:pPr>
              <w:pStyle w:val="ConsPlusNormal"/>
              <w:jc w:val="both"/>
              <w:rPr>
                <w:rFonts w:ascii="Times New Roman" w:hAnsi="Times New Roman" w:cs="Times New Roman"/>
                <w:sz w:val="20"/>
              </w:rPr>
            </w:pPr>
          </w:p>
        </w:tc>
        <w:tc>
          <w:tcPr>
            <w:tcW w:w="387" w:type="pct"/>
            <w:gridSpan w:val="2"/>
          </w:tcPr>
          <w:p w14:paraId="71A89E51" w14:textId="77777777" w:rsidR="00214925" w:rsidRPr="00F95AB4" w:rsidRDefault="00214925" w:rsidP="00214925">
            <w:pPr>
              <w:pStyle w:val="ConsPlusNormal"/>
              <w:jc w:val="both"/>
              <w:rPr>
                <w:rFonts w:ascii="Times New Roman" w:hAnsi="Times New Roman" w:cs="Times New Roman"/>
                <w:sz w:val="20"/>
              </w:rPr>
            </w:pPr>
          </w:p>
        </w:tc>
        <w:tc>
          <w:tcPr>
            <w:tcW w:w="461" w:type="pct"/>
          </w:tcPr>
          <w:p w14:paraId="6CCE6E6D" w14:textId="77777777" w:rsidR="00214925" w:rsidRPr="00F95AB4" w:rsidRDefault="00214925" w:rsidP="00214925">
            <w:pPr>
              <w:pStyle w:val="ConsPlusNormal"/>
              <w:jc w:val="both"/>
              <w:rPr>
                <w:rFonts w:ascii="Times New Roman" w:hAnsi="Times New Roman" w:cs="Times New Roman"/>
                <w:sz w:val="20"/>
              </w:rPr>
            </w:pPr>
          </w:p>
        </w:tc>
        <w:tc>
          <w:tcPr>
            <w:tcW w:w="604" w:type="pct"/>
          </w:tcPr>
          <w:p w14:paraId="466F461B" w14:textId="77777777" w:rsidR="00214925" w:rsidRPr="00F95AB4" w:rsidRDefault="00214925" w:rsidP="00214925">
            <w:pPr>
              <w:pStyle w:val="ConsPlusNormal"/>
              <w:jc w:val="both"/>
              <w:rPr>
                <w:rFonts w:ascii="Times New Roman" w:hAnsi="Times New Roman" w:cs="Times New Roman"/>
                <w:sz w:val="20"/>
              </w:rPr>
            </w:pPr>
          </w:p>
        </w:tc>
        <w:tc>
          <w:tcPr>
            <w:tcW w:w="392" w:type="pct"/>
          </w:tcPr>
          <w:p w14:paraId="35E1530D" w14:textId="77777777" w:rsidR="00214925" w:rsidRPr="00F95AB4" w:rsidRDefault="00214925" w:rsidP="00214925">
            <w:pPr>
              <w:pStyle w:val="ConsPlusNormal"/>
              <w:jc w:val="both"/>
              <w:rPr>
                <w:rFonts w:ascii="Times New Roman" w:hAnsi="Times New Roman" w:cs="Times New Roman"/>
                <w:sz w:val="20"/>
              </w:rPr>
            </w:pPr>
          </w:p>
        </w:tc>
        <w:tc>
          <w:tcPr>
            <w:tcW w:w="449" w:type="pct"/>
          </w:tcPr>
          <w:p w14:paraId="203BDA03" w14:textId="77777777" w:rsidR="00214925" w:rsidRPr="00F95AB4" w:rsidRDefault="00214925" w:rsidP="00214925">
            <w:pPr>
              <w:pStyle w:val="ConsPlusNormal"/>
              <w:jc w:val="both"/>
              <w:rPr>
                <w:rFonts w:ascii="Times New Roman" w:hAnsi="Times New Roman" w:cs="Times New Roman"/>
                <w:sz w:val="20"/>
              </w:rPr>
            </w:pPr>
          </w:p>
        </w:tc>
      </w:tr>
      <w:tr w:rsidR="00214925" w:rsidRPr="00F73ABC" w14:paraId="492AEC08" w14:textId="77777777" w:rsidTr="003864C7">
        <w:tc>
          <w:tcPr>
            <w:tcW w:w="5000" w:type="pct"/>
            <w:gridSpan w:val="13"/>
          </w:tcPr>
          <w:p w14:paraId="60982E09" w14:textId="3649F9EF" w:rsidR="00214925" w:rsidRPr="006F7A3B" w:rsidRDefault="00214925" w:rsidP="00214925">
            <w:pPr>
              <w:pStyle w:val="ConsPlusNormal"/>
              <w:jc w:val="both"/>
              <w:rPr>
                <w:rFonts w:ascii="Times New Roman" w:hAnsi="Times New Roman" w:cs="Times New Roman"/>
                <w:b/>
                <w:sz w:val="20"/>
              </w:rPr>
            </w:pPr>
            <w:r w:rsidRPr="006F7A3B">
              <w:rPr>
                <w:rFonts w:ascii="Times New Roman" w:hAnsi="Times New Roman" w:cs="Times New Roman"/>
                <w:b/>
                <w:sz w:val="20"/>
              </w:rPr>
              <w:t>Подпрограмма 4 «Развитие архивного дела»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w:t>
            </w:r>
            <w:r>
              <w:rPr>
                <w:rFonts w:ascii="Times New Roman" w:hAnsi="Times New Roman" w:cs="Times New Roman"/>
                <w:b/>
                <w:sz w:val="20"/>
              </w:rPr>
              <w:t>3</w:t>
            </w:r>
            <w:r w:rsidRPr="006F7A3B">
              <w:rPr>
                <w:rFonts w:ascii="Times New Roman" w:hAnsi="Times New Roman" w:cs="Times New Roman"/>
                <w:b/>
                <w:sz w:val="20"/>
              </w:rPr>
              <w:t>гг.</w:t>
            </w:r>
          </w:p>
        </w:tc>
      </w:tr>
      <w:tr w:rsidR="00C67EAC" w:rsidRPr="00F73ABC" w14:paraId="0695E1EF" w14:textId="77777777" w:rsidTr="003864C7">
        <w:trPr>
          <w:trHeight w:val="1665"/>
        </w:trPr>
        <w:tc>
          <w:tcPr>
            <w:tcW w:w="156" w:type="pct"/>
            <w:vMerge w:val="restart"/>
          </w:tcPr>
          <w:p w14:paraId="0EADC3CE" w14:textId="556AA950"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4</w:t>
            </w:r>
            <w:r w:rsidRPr="00F95AB4">
              <w:rPr>
                <w:rFonts w:ascii="Times New Roman" w:hAnsi="Times New Roman" w:cs="Times New Roman"/>
                <w:sz w:val="20"/>
              </w:rPr>
              <w:t>.1</w:t>
            </w:r>
          </w:p>
        </w:tc>
        <w:tc>
          <w:tcPr>
            <w:tcW w:w="873" w:type="pct"/>
            <w:vMerge w:val="restart"/>
          </w:tcPr>
          <w:p w14:paraId="3B3D6198" w14:textId="77777777" w:rsidR="00C67EAC" w:rsidRPr="00F95AB4" w:rsidRDefault="00C67EAC" w:rsidP="00214925">
            <w:pPr>
              <w:pStyle w:val="ConsPlusNormal"/>
              <w:rPr>
                <w:rFonts w:ascii="Times New Roman" w:hAnsi="Times New Roman" w:cs="Times New Roman"/>
                <w:sz w:val="20"/>
              </w:rPr>
            </w:pPr>
            <w:r w:rsidRPr="00F95AB4">
              <w:rPr>
                <w:rFonts w:ascii="Times New Roman" w:hAnsi="Times New Roman" w:cs="Times New Roman"/>
                <w:color w:val="000000"/>
                <w:sz w:val="20"/>
              </w:rPr>
              <w:t>Доля архивных документов, хранящихся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744" w:type="pct"/>
            <w:gridSpan w:val="2"/>
          </w:tcPr>
          <w:p w14:paraId="3CD5E10E"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7427B1F2" w14:textId="77777777" w:rsidR="00C67EAC" w:rsidRPr="00F95AB4" w:rsidRDefault="00C67EAC"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31E28547"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87" w:type="pct"/>
            <w:gridSpan w:val="2"/>
          </w:tcPr>
          <w:p w14:paraId="5A1FD214"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61" w:type="pct"/>
          </w:tcPr>
          <w:p w14:paraId="11CB2894"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604" w:type="pct"/>
          </w:tcPr>
          <w:p w14:paraId="39E06B0A"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92" w:type="pct"/>
          </w:tcPr>
          <w:p w14:paraId="025F1B16" w14:textId="2FA4F14C"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49" w:type="pct"/>
            <w:vMerge w:val="restart"/>
          </w:tcPr>
          <w:p w14:paraId="71773E17" w14:textId="36E85524" w:rsidR="00C67EAC" w:rsidRPr="00C67EAC" w:rsidRDefault="00C67EAC" w:rsidP="00214925">
            <w:pPr>
              <w:pStyle w:val="ConsPlusNormal"/>
              <w:jc w:val="both"/>
              <w:rPr>
                <w:rFonts w:ascii="Times New Roman" w:hAnsi="Times New Roman" w:cs="Times New Roman"/>
                <w:sz w:val="20"/>
                <w:lang w:val="en-US"/>
              </w:rPr>
            </w:pPr>
            <w:r>
              <w:rPr>
                <w:rFonts w:ascii="Times New Roman" w:hAnsi="Times New Roman" w:cs="Times New Roman"/>
                <w:sz w:val="20"/>
                <w:lang w:val="en-US"/>
              </w:rPr>
              <w:t>0.40</w:t>
            </w:r>
          </w:p>
        </w:tc>
      </w:tr>
      <w:tr w:rsidR="00C67EAC" w:rsidRPr="00F73ABC" w14:paraId="1E46C71D" w14:textId="77777777" w:rsidTr="003864C7">
        <w:tc>
          <w:tcPr>
            <w:tcW w:w="156" w:type="pct"/>
            <w:vMerge/>
          </w:tcPr>
          <w:p w14:paraId="3F093EC1" w14:textId="77777777" w:rsidR="00C67EAC" w:rsidRPr="00F95AB4" w:rsidRDefault="00C67EAC" w:rsidP="00214925">
            <w:pPr>
              <w:pStyle w:val="ConsPlusNormal"/>
              <w:jc w:val="both"/>
              <w:rPr>
                <w:rFonts w:ascii="Times New Roman" w:hAnsi="Times New Roman" w:cs="Times New Roman"/>
                <w:sz w:val="20"/>
              </w:rPr>
            </w:pPr>
          </w:p>
        </w:tc>
        <w:tc>
          <w:tcPr>
            <w:tcW w:w="873" w:type="pct"/>
            <w:vMerge/>
          </w:tcPr>
          <w:p w14:paraId="60B93D0A" w14:textId="77777777" w:rsidR="00C67EAC" w:rsidRPr="00F95AB4" w:rsidRDefault="00C67EAC" w:rsidP="00214925">
            <w:pPr>
              <w:pStyle w:val="ConsPlusNormal"/>
              <w:rPr>
                <w:rFonts w:ascii="Times New Roman" w:hAnsi="Times New Roman" w:cs="Times New Roman"/>
                <w:sz w:val="20"/>
              </w:rPr>
            </w:pPr>
          </w:p>
        </w:tc>
        <w:tc>
          <w:tcPr>
            <w:tcW w:w="744" w:type="pct"/>
            <w:gridSpan w:val="2"/>
          </w:tcPr>
          <w:p w14:paraId="3D679B0C"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4AB40336" w14:textId="77777777" w:rsidR="00C67EAC" w:rsidRPr="00F95AB4" w:rsidRDefault="00C67EAC"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76EBFF03" w14:textId="77777777"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50</w:t>
            </w:r>
          </w:p>
        </w:tc>
        <w:tc>
          <w:tcPr>
            <w:tcW w:w="387" w:type="pct"/>
            <w:gridSpan w:val="2"/>
          </w:tcPr>
          <w:p w14:paraId="56A31278" w14:textId="77777777" w:rsidR="00C67EAC" w:rsidRPr="00F95AB4" w:rsidRDefault="00C67EAC" w:rsidP="00214925">
            <w:pPr>
              <w:pStyle w:val="ConsPlusNormal"/>
              <w:jc w:val="both"/>
              <w:rPr>
                <w:rFonts w:ascii="Times New Roman" w:hAnsi="Times New Roman" w:cs="Times New Roman"/>
                <w:sz w:val="20"/>
              </w:rPr>
            </w:pPr>
          </w:p>
        </w:tc>
        <w:tc>
          <w:tcPr>
            <w:tcW w:w="461" w:type="pct"/>
          </w:tcPr>
          <w:p w14:paraId="49087383" w14:textId="77777777" w:rsidR="00C67EAC" w:rsidRPr="00F95AB4" w:rsidRDefault="00C67EAC" w:rsidP="00214925">
            <w:pPr>
              <w:pStyle w:val="ConsPlusNormal"/>
              <w:jc w:val="both"/>
              <w:rPr>
                <w:rFonts w:ascii="Times New Roman" w:hAnsi="Times New Roman" w:cs="Times New Roman"/>
                <w:sz w:val="20"/>
              </w:rPr>
            </w:pPr>
          </w:p>
        </w:tc>
        <w:tc>
          <w:tcPr>
            <w:tcW w:w="604" w:type="pct"/>
          </w:tcPr>
          <w:p w14:paraId="64445456" w14:textId="77777777" w:rsidR="00C67EAC" w:rsidRPr="00F95AB4" w:rsidRDefault="00C67EAC" w:rsidP="00214925">
            <w:pPr>
              <w:pStyle w:val="ConsPlusNormal"/>
              <w:jc w:val="both"/>
              <w:rPr>
                <w:rFonts w:ascii="Times New Roman" w:hAnsi="Times New Roman" w:cs="Times New Roman"/>
                <w:sz w:val="20"/>
              </w:rPr>
            </w:pPr>
          </w:p>
        </w:tc>
        <w:tc>
          <w:tcPr>
            <w:tcW w:w="392" w:type="pct"/>
          </w:tcPr>
          <w:p w14:paraId="0766AEA7" w14:textId="77777777" w:rsidR="00C67EAC" w:rsidRPr="00F95AB4" w:rsidRDefault="00C67EAC" w:rsidP="00214925">
            <w:pPr>
              <w:pStyle w:val="ConsPlusNormal"/>
              <w:jc w:val="both"/>
              <w:rPr>
                <w:rFonts w:ascii="Times New Roman" w:hAnsi="Times New Roman" w:cs="Times New Roman"/>
                <w:sz w:val="20"/>
              </w:rPr>
            </w:pPr>
          </w:p>
        </w:tc>
        <w:tc>
          <w:tcPr>
            <w:tcW w:w="449" w:type="pct"/>
            <w:vMerge/>
          </w:tcPr>
          <w:p w14:paraId="2C6448BA" w14:textId="159EC7E1" w:rsidR="00C67EAC" w:rsidRPr="00F95AB4" w:rsidRDefault="00C67EAC" w:rsidP="00214925">
            <w:pPr>
              <w:pStyle w:val="ConsPlusNormal"/>
              <w:jc w:val="both"/>
              <w:rPr>
                <w:rFonts w:ascii="Times New Roman" w:hAnsi="Times New Roman" w:cs="Times New Roman"/>
                <w:sz w:val="20"/>
              </w:rPr>
            </w:pPr>
          </w:p>
        </w:tc>
      </w:tr>
      <w:tr w:rsidR="00C67EAC" w:rsidRPr="00F73ABC" w14:paraId="7FB93B53" w14:textId="77777777" w:rsidTr="003864C7">
        <w:trPr>
          <w:trHeight w:val="796"/>
        </w:trPr>
        <w:tc>
          <w:tcPr>
            <w:tcW w:w="156" w:type="pct"/>
            <w:vMerge w:val="restart"/>
          </w:tcPr>
          <w:p w14:paraId="1C515836" w14:textId="0A4055CD"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4</w:t>
            </w:r>
            <w:r w:rsidRPr="00F95AB4">
              <w:rPr>
                <w:rFonts w:ascii="Times New Roman" w:hAnsi="Times New Roman" w:cs="Times New Roman"/>
                <w:sz w:val="20"/>
              </w:rPr>
              <w:t>.2</w:t>
            </w:r>
          </w:p>
        </w:tc>
        <w:tc>
          <w:tcPr>
            <w:tcW w:w="873" w:type="pct"/>
            <w:vMerge w:val="restart"/>
          </w:tcPr>
          <w:p w14:paraId="77B1DDB0" w14:textId="77777777" w:rsidR="00C67EAC" w:rsidRPr="00F95AB4" w:rsidRDefault="00C67EAC" w:rsidP="00214925">
            <w:pPr>
              <w:pStyle w:val="ConsPlusNormal"/>
              <w:rPr>
                <w:rFonts w:ascii="Times New Roman" w:hAnsi="Times New Roman" w:cs="Times New Roman"/>
                <w:sz w:val="20"/>
              </w:rPr>
            </w:pPr>
            <w:r w:rsidRPr="00F95AB4">
              <w:rPr>
                <w:rFonts w:ascii="Times New Roman" w:hAnsi="Times New Roman" w:cs="Times New Roman"/>
                <w:color w:val="000000"/>
                <w:sz w:val="20"/>
              </w:rPr>
              <w:t>Доля описей дел в архиве, на которые создан фонд пользования в электронном виде, от общего количества описей дел в архиве</w:t>
            </w:r>
          </w:p>
        </w:tc>
        <w:tc>
          <w:tcPr>
            <w:tcW w:w="744" w:type="pct"/>
            <w:gridSpan w:val="2"/>
          </w:tcPr>
          <w:p w14:paraId="7D92B37A"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7FFC49F9" w14:textId="77777777" w:rsidR="00C67EAC" w:rsidRPr="00F95AB4" w:rsidRDefault="00C67EAC"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0CAEE300"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87" w:type="pct"/>
            <w:gridSpan w:val="2"/>
          </w:tcPr>
          <w:p w14:paraId="2C472F1F"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61" w:type="pct"/>
          </w:tcPr>
          <w:p w14:paraId="41E793F9"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604" w:type="pct"/>
          </w:tcPr>
          <w:p w14:paraId="6C249DE2"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92" w:type="pct"/>
          </w:tcPr>
          <w:p w14:paraId="01B3EA67" w14:textId="65C9C068"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49" w:type="pct"/>
            <w:vMerge w:val="restart"/>
          </w:tcPr>
          <w:p w14:paraId="53C9CC8E" w14:textId="087FA960" w:rsidR="00C67EAC" w:rsidRPr="00C67EAC" w:rsidRDefault="00C67EAC" w:rsidP="00214925">
            <w:pPr>
              <w:pStyle w:val="ConsPlusNormal"/>
              <w:jc w:val="both"/>
              <w:rPr>
                <w:rFonts w:ascii="Times New Roman" w:hAnsi="Times New Roman" w:cs="Times New Roman"/>
                <w:sz w:val="20"/>
              </w:rPr>
            </w:pPr>
            <w:r>
              <w:rPr>
                <w:rFonts w:ascii="Times New Roman" w:hAnsi="Times New Roman" w:cs="Times New Roman"/>
                <w:sz w:val="20"/>
                <w:lang w:val="en-US"/>
              </w:rPr>
              <w:t>0</w:t>
            </w:r>
            <w:r>
              <w:rPr>
                <w:rFonts w:ascii="Times New Roman" w:hAnsi="Times New Roman" w:cs="Times New Roman"/>
                <w:sz w:val="20"/>
              </w:rPr>
              <w:t>,20</w:t>
            </w:r>
          </w:p>
        </w:tc>
      </w:tr>
      <w:tr w:rsidR="00C67EAC" w:rsidRPr="00F73ABC" w14:paraId="77BC2345" w14:textId="77777777" w:rsidTr="003864C7">
        <w:tc>
          <w:tcPr>
            <w:tcW w:w="156" w:type="pct"/>
            <w:vMerge/>
          </w:tcPr>
          <w:p w14:paraId="0025D3E5" w14:textId="77777777" w:rsidR="00C67EAC" w:rsidRPr="00F95AB4" w:rsidRDefault="00C67EAC" w:rsidP="00214925">
            <w:pPr>
              <w:pStyle w:val="ConsPlusNormal"/>
              <w:jc w:val="both"/>
              <w:rPr>
                <w:rFonts w:ascii="Times New Roman" w:hAnsi="Times New Roman" w:cs="Times New Roman"/>
                <w:sz w:val="20"/>
              </w:rPr>
            </w:pPr>
          </w:p>
        </w:tc>
        <w:tc>
          <w:tcPr>
            <w:tcW w:w="873" w:type="pct"/>
            <w:vMerge/>
          </w:tcPr>
          <w:p w14:paraId="463EABAB" w14:textId="77777777" w:rsidR="00C67EAC" w:rsidRPr="00F95AB4" w:rsidRDefault="00C67EAC" w:rsidP="00214925">
            <w:pPr>
              <w:pStyle w:val="ConsPlusNormal"/>
              <w:rPr>
                <w:rFonts w:ascii="Times New Roman" w:hAnsi="Times New Roman" w:cs="Times New Roman"/>
                <w:sz w:val="20"/>
              </w:rPr>
            </w:pPr>
          </w:p>
        </w:tc>
        <w:tc>
          <w:tcPr>
            <w:tcW w:w="744" w:type="pct"/>
            <w:gridSpan w:val="2"/>
          </w:tcPr>
          <w:p w14:paraId="6D4C90CB"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2D5BA386" w14:textId="77777777" w:rsidR="00C67EAC" w:rsidRPr="00F95AB4" w:rsidRDefault="00C67EAC"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2F9D1530" w14:textId="77777777"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10</w:t>
            </w:r>
          </w:p>
        </w:tc>
        <w:tc>
          <w:tcPr>
            <w:tcW w:w="387" w:type="pct"/>
            <w:gridSpan w:val="2"/>
          </w:tcPr>
          <w:p w14:paraId="38428D2F" w14:textId="77777777" w:rsidR="00C67EAC" w:rsidRPr="00F95AB4" w:rsidRDefault="00C67EAC" w:rsidP="00214925">
            <w:pPr>
              <w:pStyle w:val="ConsPlusNormal"/>
              <w:jc w:val="both"/>
              <w:rPr>
                <w:rFonts w:ascii="Times New Roman" w:hAnsi="Times New Roman" w:cs="Times New Roman"/>
                <w:sz w:val="20"/>
              </w:rPr>
            </w:pPr>
          </w:p>
        </w:tc>
        <w:tc>
          <w:tcPr>
            <w:tcW w:w="461" w:type="pct"/>
          </w:tcPr>
          <w:p w14:paraId="6C2F0722" w14:textId="77777777" w:rsidR="00C67EAC" w:rsidRPr="00F95AB4" w:rsidRDefault="00C67EAC" w:rsidP="00214925">
            <w:pPr>
              <w:pStyle w:val="ConsPlusNormal"/>
              <w:jc w:val="both"/>
              <w:rPr>
                <w:rFonts w:ascii="Times New Roman" w:hAnsi="Times New Roman" w:cs="Times New Roman"/>
                <w:sz w:val="20"/>
              </w:rPr>
            </w:pPr>
          </w:p>
        </w:tc>
        <w:tc>
          <w:tcPr>
            <w:tcW w:w="604" w:type="pct"/>
          </w:tcPr>
          <w:p w14:paraId="633192FE" w14:textId="77777777" w:rsidR="00C67EAC" w:rsidRPr="00F95AB4" w:rsidRDefault="00C67EAC" w:rsidP="00214925">
            <w:pPr>
              <w:pStyle w:val="ConsPlusNormal"/>
              <w:jc w:val="both"/>
              <w:rPr>
                <w:rFonts w:ascii="Times New Roman" w:hAnsi="Times New Roman" w:cs="Times New Roman"/>
                <w:sz w:val="20"/>
              </w:rPr>
            </w:pPr>
          </w:p>
        </w:tc>
        <w:tc>
          <w:tcPr>
            <w:tcW w:w="392" w:type="pct"/>
          </w:tcPr>
          <w:p w14:paraId="5FEE6895" w14:textId="77777777" w:rsidR="00C67EAC" w:rsidRPr="00F95AB4" w:rsidRDefault="00C67EAC" w:rsidP="00214925">
            <w:pPr>
              <w:pStyle w:val="ConsPlusNormal"/>
              <w:jc w:val="both"/>
              <w:rPr>
                <w:rFonts w:ascii="Times New Roman" w:hAnsi="Times New Roman" w:cs="Times New Roman"/>
                <w:sz w:val="20"/>
              </w:rPr>
            </w:pPr>
          </w:p>
        </w:tc>
        <w:tc>
          <w:tcPr>
            <w:tcW w:w="449" w:type="pct"/>
            <w:vMerge/>
          </w:tcPr>
          <w:p w14:paraId="7FE10CFC" w14:textId="6E341AA0" w:rsidR="00C67EAC" w:rsidRPr="00F95AB4" w:rsidRDefault="00C67EAC" w:rsidP="00214925">
            <w:pPr>
              <w:pStyle w:val="ConsPlusNormal"/>
              <w:jc w:val="both"/>
              <w:rPr>
                <w:rFonts w:ascii="Times New Roman" w:hAnsi="Times New Roman" w:cs="Times New Roman"/>
                <w:sz w:val="20"/>
              </w:rPr>
            </w:pPr>
          </w:p>
        </w:tc>
      </w:tr>
      <w:tr w:rsidR="00C67EAC" w:rsidRPr="00F73ABC" w14:paraId="2D9AE6EF" w14:textId="77777777" w:rsidTr="003864C7">
        <w:trPr>
          <w:trHeight w:val="968"/>
        </w:trPr>
        <w:tc>
          <w:tcPr>
            <w:tcW w:w="156" w:type="pct"/>
            <w:vMerge w:val="restart"/>
          </w:tcPr>
          <w:p w14:paraId="07A1F47F" w14:textId="6050ECA4"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4</w:t>
            </w:r>
            <w:r w:rsidRPr="00F95AB4">
              <w:rPr>
                <w:rFonts w:ascii="Times New Roman" w:hAnsi="Times New Roman" w:cs="Times New Roman"/>
                <w:sz w:val="20"/>
              </w:rPr>
              <w:t>.3</w:t>
            </w:r>
          </w:p>
        </w:tc>
        <w:tc>
          <w:tcPr>
            <w:tcW w:w="873" w:type="pct"/>
            <w:vMerge w:val="restart"/>
          </w:tcPr>
          <w:p w14:paraId="6B2D6B4D" w14:textId="77777777" w:rsidR="00C67EAC" w:rsidRPr="00F95AB4" w:rsidRDefault="00C67EAC" w:rsidP="00214925">
            <w:pPr>
              <w:pStyle w:val="ConsPlusNormal"/>
              <w:rPr>
                <w:rFonts w:ascii="Times New Roman" w:hAnsi="Times New Roman" w:cs="Times New Roman"/>
                <w:sz w:val="20"/>
              </w:rPr>
            </w:pPr>
            <w:r w:rsidRPr="00F95AB4">
              <w:rPr>
                <w:rFonts w:ascii="Times New Roman" w:hAnsi="Times New Roman" w:cs="Times New Roman"/>
                <w:color w:val="000000"/>
                <w:sz w:val="20"/>
              </w:rPr>
              <w:t>Доля архивных документов, переведенных в электронно-цифровую форму, от общего количества документов, находящихся на хранении в архиве</w:t>
            </w:r>
          </w:p>
        </w:tc>
        <w:tc>
          <w:tcPr>
            <w:tcW w:w="744" w:type="pct"/>
            <w:gridSpan w:val="2"/>
          </w:tcPr>
          <w:p w14:paraId="487A4788"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tc>
        <w:tc>
          <w:tcPr>
            <w:tcW w:w="494" w:type="pct"/>
          </w:tcPr>
          <w:p w14:paraId="16170F3D" w14:textId="77777777" w:rsidR="00C67EAC" w:rsidRPr="00F95AB4" w:rsidRDefault="00C67EAC"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0DB0610B"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87" w:type="pct"/>
            <w:gridSpan w:val="2"/>
          </w:tcPr>
          <w:p w14:paraId="42879A38"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61" w:type="pct"/>
          </w:tcPr>
          <w:p w14:paraId="67342B29"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604" w:type="pct"/>
          </w:tcPr>
          <w:p w14:paraId="5768B569"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392" w:type="pct"/>
          </w:tcPr>
          <w:p w14:paraId="1E5F6898" w14:textId="07E740C8"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100</w:t>
            </w:r>
          </w:p>
        </w:tc>
        <w:tc>
          <w:tcPr>
            <w:tcW w:w="449" w:type="pct"/>
            <w:vMerge w:val="restart"/>
          </w:tcPr>
          <w:p w14:paraId="67045E1A" w14:textId="08323F0A" w:rsidR="00C67EAC" w:rsidRPr="00C67EAC" w:rsidRDefault="00C67EAC" w:rsidP="00214925">
            <w:pPr>
              <w:pStyle w:val="ConsPlusNormal"/>
              <w:jc w:val="both"/>
              <w:rPr>
                <w:rFonts w:ascii="Times New Roman" w:hAnsi="Times New Roman" w:cs="Times New Roman"/>
                <w:sz w:val="20"/>
              </w:rPr>
            </w:pPr>
            <w:r>
              <w:rPr>
                <w:rFonts w:ascii="Times New Roman" w:hAnsi="Times New Roman" w:cs="Times New Roman"/>
                <w:sz w:val="20"/>
                <w:lang w:val="en-US"/>
              </w:rPr>
              <w:t>0</w:t>
            </w:r>
            <w:r>
              <w:rPr>
                <w:rFonts w:ascii="Times New Roman" w:hAnsi="Times New Roman" w:cs="Times New Roman"/>
                <w:sz w:val="20"/>
              </w:rPr>
              <w:t>,40</w:t>
            </w:r>
          </w:p>
        </w:tc>
      </w:tr>
      <w:tr w:rsidR="00C67EAC" w:rsidRPr="00F73ABC" w14:paraId="0EB9AA8A" w14:textId="77777777" w:rsidTr="003864C7">
        <w:tc>
          <w:tcPr>
            <w:tcW w:w="156" w:type="pct"/>
            <w:vMerge/>
          </w:tcPr>
          <w:p w14:paraId="2A9A3059" w14:textId="77777777" w:rsidR="00C67EAC" w:rsidRPr="00F95AB4" w:rsidRDefault="00C67EAC" w:rsidP="00214925">
            <w:pPr>
              <w:pStyle w:val="ConsPlusNormal"/>
              <w:jc w:val="both"/>
              <w:rPr>
                <w:rFonts w:ascii="Times New Roman" w:hAnsi="Times New Roman" w:cs="Times New Roman"/>
                <w:sz w:val="20"/>
              </w:rPr>
            </w:pPr>
          </w:p>
        </w:tc>
        <w:tc>
          <w:tcPr>
            <w:tcW w:w="873" w:type="pct"/>
            <w:vMerge/>
          </w:tcPr>
          <w:p w14:paraId="783D91C8" w14:textId="77777777" w:rsidR="00C67EAC" w:rsidRPr="00F95AB4" w:rsidRDefault="00C67EAC" w:rsidP="00214925">
            <w:pPr>
              <w:pStyle w:val="ConsPlusNormal"/>
              <w:rPr>
                <w:rFonts w:ascii="Times New Roman" w:hAnsi="Times New Roman" w:cs="Times New Roman"/>
                <w:sz w:val="20"/>
              </w:rPr>
            </w:pPr>
          </w:p>
        </w:tc>
        <w:tc>
          <w:tcPr>
            <w:tcW w:w="744" w:type="pct"/>
            <w:gridSpan w:val="2"/>
          </w:tcPr>
          <w:p w14:paraId="6D0EA27C" w14:textId="77777777" w:rsidR="00C67EAC" w:rsidRPr="00F95AB4" w:rsidRDefault="00C67EAC" w:rsidP="00214925">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94" w:type="pct"/>
          </w:tcPr>
          <w:p w14:paraId="657C6090" w14:textId="77777777" w:rsidR="00C67EAC" w:rsidRPr="00F95AB4" w:rsidRDefault="00C67EAC"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tcPr>
          <w:p w14:paraId="6F915558" w14:textId="77777777"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387" w:type="pct"/>
            <w:gridSpan w:val="2"/>
          </w:tcPr>
          <w:p w14:paraId="3583F36D" w14:textId="38D7A0AB"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tcPr>
          <w:p w14:paraId="221E6A27" w14:textId="433B81AF"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604" w:type="pct"/>
          </w:tcPr>
          <w:p w14:paraId="03DB0D93" w14:textId="5CEAEDF0"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392" w:type="pct"/>
          </w:tcPr>
          <w:p w14:paraId="1D2AA914" w14:textId="3BB70873" w:rsidR="00C67EAC" w:rsidRPr="00F95AB4" w:rsidRDefault="00C67EAC"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49" w:type="pct"/>
            <w:vMerge/>
          </w:tcPr>
          <w:p w14:paraId="05A464BF" w14:textId="4D3C4B89" w:rsidR="00C67EAC" w:rsidRPr="00F95AB4" w:rsidRDefault="00C67EAC" w:rsidP="00214925">
            <w:pPr>
              <w:pStyle w:val="ConsPlusNormal"/>
              <w:jc w:val="both"/>
              <w:rPr>
                <w:rFonts w:ascii="Times New Roman" w:hAnsi="Times New Roman" w:cs="Times New Roman"/>
                <w:sz w:val="20"/>
              </w:rPr>
            </w:pPr>
          </w:p>
        </w:tc>
      </w:tr>
      <w:tr w:rsidR="00214925" w:rsidRPr="00F73ABC" w14:paraId="6126FE09" w14:textId="77777777" w:rsidTr="003864C7">
        <w:tc>
          <w:tcPr>
            <w:tcW w:w="5000" w:type="pct"/>
            <w:gridSpan w:val="13"/>
          </w:tcPr>
          <w:p w14:paraId="03D017A0" w14:textId="08A523BC" w:rsidR="00214925" w:rsidRPr="00B30307" w:rsidRDefault="00214925" w:rsidP="00214925">
            <w:pPr>
              <w:pStyle w:val="ConsPlusNormal"/>
              <w:jc w:val="both"/>
              <w:rPr>
                <w:rFonts w:ascii="Times New Roman" w:hAnsi="Times New Roman" w:cs="Times New Roman"/>
                <w:b/>
                <w:sz w:val="20"/>
              </w:rPr>
            </w:pPr>
            <w:r w:rsidRPr="00B30307">
              <w:rPr>
                <w:rFonts w:ascii="Times New Roman" w:hAnsi="Times New Roman" w:cs="Times New Roman"/>
                <w:b/>
                <w:sz w:val="20"/>
              </w:rPr>
              <w:t>Подпрограмма 5 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sz w:val="20"/>
              </w:rPr>
              <w:t>1</w:t>
            </w:r>
            <w:r w:rsidRPr="00B30307">
              <w:rPr>
                <w:rFonts w:ascii="Times New Roman" w:hAnsi="Times New Roman" w:cs="Times New Roman"/>
                <w:b/>
                <w:sz w:val="20"/>
              </w:rPr>
              <w:t>-202</w:t>
            </w:r>
            <w:r>
              <w:rPr>
                <w:rFonts w:ascii="Times New Roman" w:hAnsi="Times New Roman" w:cs="Times New Roman"/>
                <w:b/>
                <w:sz w:val="20"/>
              </w:rPr>
              <w:t>4</w:t>
            </w:r>
            <w:r w:rsidRPr="00B30307">
              <w:rPr>
                <w:rFonts w:ascii="Times New Roman" w:hAnsi="Times New Roman" w:cs="Times New Roman"/>
                <w:b/>
                <w:sz w:val="20"/>
              </w:rPr>
              <w:t>гг</w:t>
            </w:r>
            <w:r>
              <w:rPr>
                <w:rFonts w:ascii="Times New Roman" w:hAnsi="Times New Roman" w:cs="Times New Roman"/>
                <w:b/>
                <w:sz w:val="20"/>
              </w:rPr>
              <w:t>»</w:t>
            </w:r>
          </w:p>
        </w:tc>
      </w:tr>
      <w:tr w:rsidR="00E42BF7" w:rsidRPr="00F73ABC" w14:paraId="5CFDB9E0" w14:textId="77777777" w:rsidTr="00670358">
        <w:trPr>
          <w:trHeight w:val="557"/>
        </w:trPr>
        <w:tc>
          <w:tcPr>
            <w:tcW w:w="156" w:type="pct"/>
            <w:vMerge w:val="restart"/>
          </w:tcPr>
          <w:p w14:paraId="2FEC7FDA" w14:textId="78AB73E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5</w:t>
            </w:r>
            <w:r w:rsidRPr="00F95AB4">
              <w:rPr>
                <w:rFonts w:ascii="Times New Roman" w:hAnsi="Times New Roman" w:cs="Times New Roman"/>
                <w:sz w:val="20"/>
              </w:rPr>
              <w:t>.1</w:t>
            </w:r>
          </w:p>
        </w:tc>
        <w:tc>
          <w:tcPr>
            <w:tcW w:w="873" w:type="pct"/>
            <w:vMerge w:val="restart"/>
            <w:vAlign w:val="center"/>
          </w:tcPr>
          <w:p w14:paraId="1EF1AD35" w14:textId="77777777" w:rsidR="00E42BF7" w:rsidRPr="00F95AB4" w:rsidRDefault="00E42BF7" w:rsidP="00214925">
            <w:pPr>
              <w:pStyle w:val="ConsPlusNormal"/>
              <w:rPr>
                <w:rFonts w:ascii="Times New Roman" w:hAnsi="Times New Roman" w:cs="Times New Roman"/>
                <w:sz w:val="20"/>
              </w:rPr>
            </w:pPr>
            <w:r w:rsidRPr="00A132A7">
              <w:rPr>
                <w:rFonts w:ascii="Times New Roman" w:hAnsi="Times New Roman" w:cs="Times New Roman"/>
                <w:sz w:val="20"/>
              </w:rPr>
              <w:t>Консультативная поддержка молодых семей по реализации муниципальной Подпрограммы 5</w:t>
            </w:r>
          </w:p>
        </w:tc>
        <w:tc>
          <w:tcPr>
            <w:tcW w:w="744" w:type="pct"/>
            <w:gridSpan w:val="2"/>
            <w:vAlign w:val="center"/>
          </w:tcPr>
          <w:p w14:paraId="388E8A05"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rPr>
              <w:t>плановое значение</w:t>
            </w:r>
          </w:p>
        </w:tc>
        <w:tc>
          <w:tcPr>
            <w:tcW w:w="494" w:type="pct"/>
            <w:vAlign w:val="center"/>
          </w:tcPr>
          <w:p w14:paraId="4F51AB65" w14:textId="77777777" w:rsidR="00E42BF7" w:rsidRPr="00F95AB4" w:rsidRDefault="00E42BF7" w:rsidP="00214925">
            <w:pPr>
              <w:pStyle w:val="ConsPlusNormal"/>
              <w:jc w:val="center"/>
              <w:rPr>
                <w:rFonts w:ascii="Times New Roman" w:hAnsi="Times New Roman" w:cs="Times New Roman"/>
                <w:sz w:val="20"/>
              </w:rPr>
            </w:pPr>
            <w:r>
              <w:rPr>
                <w:rFonts w:ascii="Times New Roman" w:hAnsi="Times New Roman" w:cs="Times New Roman"/>
                <w:sz w:val="20"/>
              </w:rPr>
              <w:t>%</w:t>
            </w:r>
          </w:p>
        </w:tc>
        <w:tc>
          <w:tcPr>
            <w:tcW w:w="440" w:type="pct"/>
            <w:gridSpan w:val="2"/>
            <w:vAlign w:val="center"/>
          </w:tcPr>
          <w:p w14:paraId="0B2929C5"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X</w:t>
            </w:r>
          </w:p>
        </w:tc>
        <w:tc>
          <w:tcPr>
            <w:tcW w:w="387" w:type="pct"/>
            <w:gridSpan w:val="2"/>
            <w:vAlign w:val="center"/>
          </w:tcPr>
          <w:p w14:paraId="45342982" w14:textId="7777777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vAlign w:val="center"/>
          </w:tcPr>
          <w:p w14:paraId="7D2929E1" w14:textId="5FDBA51A"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100</w:t>
            </w:r>
          </w:p>
        </w:tc>
        <w:tc>
          <w:tcPr>
            <w:tcW w:w="604" w:type="pct"/>
            <w:vAlign w:val="center"/>
          </w:tcPr>
          <w:p w14:paraId="2F388BC9" w14:textId="7777777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100</w:t>
            </w:r>
          </w:p>
        </w:tc>
        <w:tc>
          <w:tcPr>
            <w:tcW w:w="392" w:type="pct"/>
            <w:vAlign w:val="center"/>
          </w:tcPr>
          <w:p w14:paraId="053F42C2" w14:textId="79F76917" w:rsidR="00E42BF7" w:rsidRDefault="00E42BF7" w:rsidP="00214925">
            <w:pPr>
              <w:pStyle w:val="ConsPlusNormal"/>
              <w:jc w:val="both"/>
              <w:rPr>
                <w:rFonts w:ascii="Times New Roman" w:hAnsi="Times New Roman" w:cs="Times New Roman"/>
                <w:sz w:val="20"/>
              </w:rPr>
            </w:pPr>
            <w:r>
              <w:rPr>
                <w:rFonts w:ascii="Times New Roman" w:hAnsi="Times New Roman" w:cs="Times New Roman"/>
                <w:sz w:val="20"/>
              </w:rPr>
              <w:t>100</w:t>
            </w:r>
          </w:p>
        </w:tc>
        <w:tc>
          <w:tcPr>
            <w:tcW w:w="449" w:type="pct"/>
            <w:vMerge w:val="restart"/>
            <w:vAlign w:val="center"/>
          </w:tcPr>
          <w:p w14:paraId="275758FD" w14:textId="0A311804"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0,10</w:t>
            </w:r>
          </w:p>
        </w:tc>
      </w:tr>
      <w:tr w:rsidR="00E42BF7" w:rsidRPr="00F73ABC" w14:paraId="2E2F4553" w14:textId="77777777" w:rsidTr="00670358">
        <w:tc>
          <w:tcPr>
            <w:tcW w:w="156" w:type="pct"/>
            <w:vMerge/>
          </w:tcPr>
          <w:p w14:paraId="0CD0A9A9" w14:textId="77777777" w:rsidR="00E42BF7" w:rsidRPr="00F95AB4" w:rsidRDefault="00E42BF7" w:rsidP="00214925">
            <w:pPr>
              <w:pStyle w:val="ConsPlusNormal"/>
              <w:jc w:val="both"/>
              <w:rPr>
                <w:rFonts w:ascii="Times New Roman" w:hAnsi="Times New Roman" w:cs="Times New Roman"/>
                <w:sz w:val="20"/>
              </w:rPr>
            </w:pPr>
          </w:p>
        </w:tc>
        <w:tc>
          <w:tcPr>
            <w:tcW w:w="873" w:type="pct"/>
            <w:vMerge/>
            <w:vAlign w:val="center"/>
          </w:tcPr>
          <w:p w14:paraId="3C095F5C" w14:textId="77777777" w:rsidR="00E42BF7" w:rsidRPr="00F95AB4" w:rsidRDefault="00E42BF7" w:rsidP="00214925">
            <w:pPr>
              <w:pStyle w:val="ConsPlusNormal"/>
              <w:rPr>
                <w:rFonts w:ascii="Times New Roman" w:hAnsi="Times New Roman" w:cs="Times New Roman"/>
                <w:sz w:val="20"/>
              </w:rPr>
            </w:pPr>
          </w:p>
        </w:tc>
        <w:tc>
          <w:tcPr>
            <w:tcW w:w="744" w:type="pct"/>
            <w:gridSpan w:val="2"/>
            <w:vAlign w:val="center"/>
          </w:tcPr>
          <w:p w14:paraId="4E9C1148"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rPr>
              <w:t>фактическое значение</w:t>
            </w:r>
          </w:p>
        </w:tc>
        <w:tc>
          <w:tcPr>
            <w:tcW w:w="494" w:type="pct"/>
            <w:vAlign w:val="center"/>
          </w:tcPr>
          <w:p w14:paraId="544FCE39" w14:textId="77777777" w:rsidR="00E42BF7" w:rsidRPr="00F95AB4" w:rsidRDefault="00E42BF7"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vAlign w:val="center"/>
          </w:tcPr>
          <w:p w14:paraId="14A73D19"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387" w:type="pct"/>
            <w:gridSpan w:val="2"/>
            <w:vAlign w:val="center"/>
          </w:tcPr>
          <w:p w14:paraId="6EDF9A22" w14:textId="77777777" w:rsidR="00E42BF7" w:rsidRPr="00F95AB4" w:rsidRDefault="00E42BF7" w:rsidP="00214925">
            <w:pPr>
              <w:pStyle w:val="ConsPlusNormal"/>
              <w:jc w:val="both"/>
              <w:rPr>
                <w:rFonts w:ascii="Times New Roman" w:hAnsi="Times New Roman" w:cs="Times New Roman"/>
                <w:sz w:val="20"/>
              </w:rPr>
            </w:pPr>
          </w:p>
        </w:tc>
        <w:tc>
          <w:tcPr>
            <w:tcW w:w="461" w:type="pct"/>
            <w:vAlign w:val="center"/>
          </w:tcPr>
          <w:p w14:paraId="1328F115"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604" w:type="pct"/>
            <w:vAlign w:val="center"/>
          </w:tcPr>
          <w:p w14:paraId="24B5674E" w14:textId="04CFF431" w:rsidR="00E42BF7"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00</w:t>
            </w:r>
          </w:p>
        </w:tc>
        <w:tc>
          <w:tcPr>
            <w:tcW w:w="392" w:type="pct"/>
            <w:vAlign w:val="center"/>
          </w:tcPr>
          <w:p w14:paraId="3CB048EF" w14:textId="77777777" w:rsidR="00E42BF7" w:rsidRPr="00F95AB4" w:rsidRDefault="00E42BF7" w:rsidP="00214925">
            <w:pPr>
              <w:pStyle w:val="ConsPlusNormal"/>
              <w:jc w:val="both"/>
              <w:rPr>
                <w:rFonts w:ascii="Times New Roman" w:hAnsi="Times New Roman" w:cs="Times New Roman"/>
                <w:sz w:val="20"/>
              </w:rPr>
            </w:pPr>
          </w:p>
        </w:tc>
        <w:tc>
          <w:tcPr>
            <w:tcW w:w="449" w:type="pct"/>
            <w:vMerge/>
            <w:vAlign w:val="center"/>
          </w:tcPr>
          <w:p w14:paraId="5E48E969" w14:textId="66F0BDDA" w:rsidR="00E42BF7" w:rsidRPr="00F95AB4" w:rsidRDefault="00E42BF7" w:rsidP="00214925">
            <w:pPr>
              <w:pStyle w:val="ConsPlusNormal"/>
              <w:jc w:val="both"/>
              <w:rPr>
                <w:rFonts w:ascii="Times New Roman" w:hAnsi="Times New Roman" w:cs="Times New Roman"/>
                <w:sz w:val="20"/>
              </w:rPr>
            </w:pPr>
          </w:p>
        </w:tc>
      </w:tr>
      <w:tr w:rsidR="00E42BF7" w:rsidRPr="00F73ABC" w14:paraId="6E4DAB0A" w14:textId="77777777" w:rsidTr="00670358">
        <w:tc>
          <w:tcPr>
            <w:tcW w:w="156" w:type="pct"/>
            <w:vMerge w:val="restart"/>
          </w:tcPr>
          <w:p w14:paraId="6683555F" w14:textId="286DD504"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5</w:t>
            </w:r>
            <w:r w:rsidRPr="00F95AB4">
              <w:rPr>
                <w:rFonts w:ascii="Times New Roman" w:hAnsi="Times New Roman" w:cs="Times New Roman"/>
                <w:sz w:val="20"/>
              </w:rPr>
              <w:t>.2</w:t>
            </w:r>
          </w:p>
        </w:tc>
        <w:tc>
          <w:tcPr>
            <w:tcW w:w="873" w:type="pct"/>
            <w:vMerge w:val="restart"/>
            <w:vAlign w:val="center"/>
          </w:tcPr>
          <w:p w14:paraId="576EFDA5" w14:textId="77777777" w:rsidR="00E42BF7" w:rsidRPr="00F95AB4" w:rsidRDefault="00E42BF7" w:rsidP="00214925">
            <w:pPr>
              <w:pStyle w:val="ConsPlusNormal"/>
              <w:rPr>
                <w:rFonts w:ascii="Times New Roman" w:hAnsi="Times New Roman" w:cs="Times New Roman"/>
                <w:sz w:val="20"/>
              </w:rPr>
            </w:pPr>
            <w:r w:rsidRPr="00A132A7">
              <w:rPr>
                <w:rFonts w:ascii="Times New Roman" w:hAnsi="Times New Roman" w:cs="Times New Roman"/>
                <w:sz w:val="20"/>
              </w:rPr>
              <w:t>Ведение учета молодых семей, участвующих в муниципальной Подпрограмме 5</w:t>
            </w:r>
          </w:p>
        </w:tc>
        <w:tc>
          <w:tcPr>
            <w:tcW w:w="744" w:type="pct"/>
            <w:gridSpan w:val="2"/>
          </w:tcPr>
          <w:p w14:paraId="58057E81"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rPr>
              <w:t>плановое значение</w:t>
            </w:r>
          </w:p>
        </w:tc>
        <w:tc>
          <w:tcPr>
            <w:tcW w:w="494" w:type="pct"/>
            <w:vAlign w:val="center"/>
          </w:tcPr>
          <w:p w14:paraId="65D2F35A" w14:textId="77777777" w:rsidR="00E42BF7" w:rsidRPr="00F95AB4" w:rsidRDefault="00E42BF7" w:rsidP="00214925">
            <w:pPr>
              <w:pStyle w:val="ConsPlusNormal"/>
              <w:jc w:val="center"/>
              <w:rPr>
                <w:rFonts w:ascii="Times New Roman" w:hAnsi="Times New Roman" w:cs="Times New Roman"/>
                <w:sz w:val="20"/>
              </w:rPr>
            </w:pPr>
            <w:r>
              <w:rPr>
                <w:rFonts w:ascii="Times New Roman" w:hAnsi="Times New Roman" w:cs="Times New Roman"/>
                <w:sz w:val="20"/>
              </w:rPr>
              <w:t>%</w:t>
            </w:r>
          </w:p>
        </w:tc>
        <w:tc>
          <w:tcPr>
            <w:tcW w:w="440" w:type="pct"/>
            <w:gridSpan w:val="2"/>
            <w:vAlign w:val="center"/>
          </w:tcPr>
          <w:p w14:paraId="68CEB163"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X</w:t>
            </w:r>
          </w:p>
        </w:tc>
        <w:tc>
          <w:tcPr>
            <w:tcW w:w="387" w:type="pct"/>
            <w:gridSpan w:val="2"/>
            <w:vAlign w:val="center"/>
          </w:tcPr>
          <w:p w14:paraId="5C78202B" w14:textId="7777777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vAlign w:val="center"/>
          </w:tcPr>
          <w:p w14:paraId="0776FF78" w14:textId="5507EA63"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100</w:t>
            </w:r>
          </w:p>
        </w:tc>
        <w:tc>
          <w:tcPr>
            <w:tcW w:w="604" w:type="pct"/>
            <w:vAlign w:val="center"/>
          </w:tcPr>
          <w:p w14:paraId="7B335D01" w14:textId="7777777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100</w:t>
            </w:r>
          </w:p>
        </w:tc>
        <w:tc>
          <w:tcPr>
            <w:tcW w:w="392" w:type="pct"/>
            <w:vAlign w:val="center"/>
          </w:tcPr>
          <w:p w14:paraId="389AD5B0" w14:textId="23878D98" w:rsidR="00E42BF7" w:rsidRDefault="00E42BF7" w:rsidP="00214925">
            <w:pPr>
              <w:pStyle w:val="ConsPlusNormal"/>
              <w:jc w:val="both"/>
              <w:rPr>
                <w:rFonts w:ascii="Times New Roman" w:hAnsi="Times New Roman" w:cs="Times New Roman"/>
                <w:sz w:val="20"/>
              </w:rPr>
            </w:pPr>
            <w:r>
              <w:rPr>
                <w:rFonts w:ascii="Times New Roman" w:hAnsi="Times New Roman" w:cs="Times New Roman"/>
                <w:sz w:val="20"/>
              </w:rPr>
              <w:t>100</w:t>
            </w:r>
          </w:p>
        </w:tc>
        <w:tc>
          <w:tcPr>
            <w:tcW w:w="449" w:type="pct"/>
            <w:vMerge w:val="restart"/>
            <w:vAlign w:val="center"/>
          </w:tcPr>
          <w:p w14:paraId="7C83FB53" w14:textId="383E6166"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0,10</w:t>
            </w:r>
          </w:p>
        </w:tc>
      </w:tr>
      <w:tr w:rsidR="00E42BF7" w:rsidRPr="00F73ABC" w14:paraId="1347F765" w14:textId="77777777" w:rsidTr="00670358">
        <w:tc>
          <w:tcPr>
            <w:tcW w:w="156" w:type="pct"/>
            <w:vMerge/>
          </w:tcPr>
          <w:p w14:paraId="34A7A3A2" w14:textId="77777777" w:rsidR="00E42BF7" w:rsidRPr="00F95AB4" w:rsidRDefault="00E42BF7" w:rsidP="00214925">
            <w:pPr>
              <w:pStyle w:val="ConsPlusNormal"/>
              <w:jc w:val="both"/>
              <w:rPr>
                <w:rFonts w:ascii="Times New Roman" w:hAnsi="Times New Roman" w:cs="Times New Roman"/>
                <w:sz w:val="20"/>
              </w:rPr>
            </w:pPr>
          </w:p>
        </w:tc>
        <w:tc>
          <w:tcPr>
            <w:tcW w:w="873" w:type="pct"/>
            <w:vMerge/>
            <w:vAlign w:val="center"/>
          </w:tcPr>
          <w:p w14:paraId="1E3D4137" w14:textId="77777777" w:rsidR="00E42BF7" w:rsidRPr="00F95AB4" w:rsidRDefault="00E42BF7" w:rsidP="00214925">
            <w:pPr>
              <w:pStyle w:val="ConsPlusNormal"/>
              <w:rPr>
                <w:rFonts w:ascii="Times New Roman" w:hAnsi="Times New Roman" w:cs="Times New Roman"/>
                <w:sz w:val="20"/>
              </w:rPr>
            </w:pPr>
          </w:p>
        </w:tc>
        <w:tc>
          <w:tcPr>
            <w:tcW w:w="744" w:type="pct"/>
            <w:gridSpan w:val="2"/>
          </w:tcPr>
          <w:p w14:paraId="2EFB99C6"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rPr>
              <w:t>фактическое значение</w:t>
            </w:r>
          </w:p>
        </w:tc>
        <w:tc>
          <w:tcPr>
            <w:tcW w:w="494" w:type="pct"/>
            <w:vAlign w:val="center"/>
          </w:tcPr>
          <w:p w14:paraId="0546FCA7" w14:textId="77777777" w:rsidR="00E42BF7" w:rsidRPr="00F95AB4" w:rsidRDefault="00E42BF7" w:rsidP="00214925">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440" w:type="pct"/>
            <w:gridSpan w:val="2"/>
            <w:vAlign w:val="center"/>
          </w:tcPr>
          <w:p w14:paraId="0F573D3B"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387" w:type="pct"/>
            <w:gridSpan w:val="2"/>
            <w:vAlign w:val="center"/>
          </w:tcPr>
          <w:p w14:paraId="20D4BA81" w14:textId="7777777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vAlign w:val="center"/>
          </w:tcPr>
          <w:p w14:paraId="1C03B7F0"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604" w:type="pct"/>
            <w:vAlign w:val="center"/>
          </w:tcPr>
          <w:p w14:paraId="55B43A31" w14:textId="7EFB61C2" w:rsidR="00E42BF7"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392" w:type="pct"/>
            <w:vAlign w:val="center"/>
          </w:tcPr>
          <w:p w14:paraId="77DD8883" w14:textId="0CE2439E" w:rsidR="00E42BF7"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49" w:type="pct"/>
            <w:vMerge/>
            <w:vAlign w:val="center"/>
          </w:tcPr>
          <w:p w14:paraId="7E2958FE" w14:textId="2704A292" w:rsidR="00E42BF7" w:rsidRPr="00F95AB4" w:rsidRDefault="00E42BF7" w:rsidP="00214925">
            <w:pPr>
              <w:pStyle w:val="ConsPlusNormal"/>
              <w:jc w:val="both"/>
              <w:rPr>
                <w:rFonts w:ascii="Times New Roman" w:hAnsi="Times New Roman" w:cs="Times New Roman"/>
                <w:sz w:val="20"/>
              </w:rPr>
            </w:pPr>
          </w:p>
        </w:tc>
      </w:tr>
      <w:tr w:rsidR="00E42BF7" w:rsidRPr="00F73ABC" w14:paraId="1DCB19F4" w14:textId="77777777" w:rsidTr="00670358">
        <w:tc>
          <w:tcPr>
            <w:tcW w:w="156" w:type="pct"/>
            <w:vMerge w:val="restart"/>
          </w:tcPr>
          <w:p w14:paraId="4AEA9F8E" w14:textId="2AF7D089"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5</w:t>
            </w:r>
            <w:r w:rsidRPr="00F95AB4">
              <w:rPr>
                <w:rFonts w:ascii="Times New Roman" w:hAnsi="Times New Roman" w:cs="Times New Roman"/>
                <w:sz w:val="20"/>
              </w:rPr>
              <w:t>.3</w:t>
            </w:r>
          </w:p>
        </w:tc>
        <w:tc>
          <w:tcPr>
            <w:tcW w:w="873" w:type="pct"/>
            <w:vMerge w:val="restart"/>
            <w:vAlign w:val="center"/>
          </w:tcPr>
          <w:p w14:paraId="25F7D777" w14:textId="77777777" w:rsidR="00E42BF7" w:rsidRPr="00F95AB4" w:rsidRDefault="00E42BF7" w:rsidP="00214925">
            <w:pPr>
              <w:pStyle w:val="ConsPlusNormal"/>
              <w:rPr>
                <w:rFonts w:ascii="Times New Roman" w:hAnsi="Times New Roman" w:cs="Times New Roman"/>
                <w:sz w:val="20"/>
              </w:rPr>
            </w:pPr>
            <w:r w:rsidRPr="00891F9B">
              <w:rPr>
                <w:rFonts w:ascii="Times New Roman" w:hAnsi="Times New Roman" w:cs="Times New Roman"/>
                <w:sz w:val="20"/>
              </w:rPr>
              <w:t>Количество семей, улучшивших жилищные условия</w:t>
            </w:r>
          </w:p>
        </w:tc>
        <w:tc>
          <w:tcPr>
            <w:tcW w:w="744" w:type="pct"/>
            <w:gridSpan w:val="2"/>
            <w:vAlign w:val="center"/>
          </w:tcPr>
          <w:p w14:paraId="3011B1A5"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rPr>
              <w:t>плановое значение</w:t>
            </w:r>
          </w:p>
        </w:tc>
        <w:tc>
          <w:tcPr>
            <w:tcW w:w="494" w:type="pct"/>
            <w:vMerge w:val="restart"/>
            <w:vAlign w:val="center"/>
          </w:tcPr>
          <w:p w14:paraId="31D8D05F" w14:textId="77777777" w:rsidR="00E42BF7" w:rsidRPr="00F95AB4" w:rsidRDefault="00E42BF7" w:rsidP="00214925">
            <w:pPr>
              <w:pStyle w:val="ConsPlusNormal"/>
              <w:jc w:val="center"/>
              <w:rPr>
                <w:rFonts w:ascii="Times New Roman" w:hAnsi="Times New Roman" w:cs="Times New Roman"/>
                <w:sz w:val="20"/>
              </w:rPr>
            </w:pPr>
            <w:r w:rsidRPr="00891F9B">
              <w:rPr>
                <w:rFonts w:ascii="Times New Roman" w:hAnsi="Times New Roman" w:cs="Times New Roman"/>
                <w:sz w:val="20"/>
              </w:rPr>
              <w:t>семей</w:t>
            </w:r>
          </w:p>
        </w:tc>
        <w:tc>
          <w:tcPr>
            <w:tcW w:w="440" w:type="pct"/>
            <w:gridSpan w:val="2"/>
            <w:vAlign w:val="center"/>
          </w:tcPr>
          <w:p w14:paraId="65BEA6A6"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X</w:t>
            </w:r>
          </w:p>
        </w:tc>
        <w:tc>
          <w:tcPr>
            <w:tcW w:w="387" w:type="pct"/>
            <w:gridSpan w:val="2"/>
            <w:vAlign w:val="center"/>
          </w:tcPr>
          <w:p w14:paraId="5E0C1BD9" w14:textId="7777777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vAlign w:val="center"/>
          </w:tcPr>
          <w:p w14:paraId="1195431B" w14:textId="362D4FD2"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5</w:t>
            </w:r>
          </w:p>
        </w:tc>
        <w:tc>
          <w:tcPr>
            <w:tcW w:w="604" w:type="pct"/>
            <w:vAlign w:val="center"/>
          </w:tcPr>
          <w:p w14:paraId="263C0C2C" w14:textId="7DBBE375"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6</w:t>
            </w:r>
          </w:p>
        </w:tc>
        <w:tc>
          <w:tcPr>
            <w:tcW w:w="392" w:type="pct"/>
            <w:vAlign w:val="center"/>
          </w:tcPr>
          <w:p w14:paraId="6F354EA6" w14:textId="47D3C85D" w:rsidR="00E42BF7" w:rsidRDefault="00E42BF7" w:rsidP="00214925">
            <w:pPr>
              <w:pStyle w:val="ConsPlusNormal"/>
              <w:jc w:val="both"/>
              <w:rPr>
                <w:rFonts w:ascii="Times New Roman" w:hAnsi="Times New Roman" w:cs="Times New Roman"/>
                <w:sz w:val="20"/>
              </w:rPr>
            </w:pPr>
            <w:r>
              <w:rPr>
                <w:rFonts w:ascii="Times New Roman" w:hAnsi="Times New Roman" w:cs="Times New Roman"/>
                <w:sz w:val="20"/>
              </w:rPr>
              <w:t>6</w:t>
            </w:r>
          </w:p>
        </w:tc>
        <w:tc>
          <w:tcPr>
            <w:tcW w:w="449" w:type="pct"/>
            <w:vMerge w:val="restart"/>
            <w:vAlign w:val="center"/>
          </w:tcPr>
          <w:p w14:paraId="68ABB1A6" w14:textId="6E166EF0"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0,60</w:t>
            </w:r>
          </w:p>
        </w:tc>
      </w:tr>
      <w:tr w:rsidR="00E42BF7" w:rsidRPr="00F73ABC" w14:paraId="6D019C8D" w14:textId="77777777" w:rsidTr="00670358">
        <w:tc>
          <w:tcPr>
            <w:tcW w:w="156" w:type="pct"/>
            <w:vMerge/>
          </w:tcPr>
          <w:p w14:paraId="13AF67A8" w14:textId="77777777" w:rsidR="00E42BF7" w:rsidRPr="00F95AB4" w:rsidRDefault="00E42BF7" w:rsidP="00214925">
            <w:pPr>
              <w:pStyle w:val="ConsPlusNormal"/>
              <w:jc w:val="both"/>
              <w:rPr>
                <w:rFonts w:ascii="Times New Roman" w:hAnsi="Times New Roman" w:cs="Times New Roman"/>
                <w:sz w:val="20"/>
              </w:rPr>
            </w:pPr>
          </w:p>
        </w:tc>
        <w:tc>
          <w:tcPr>
            <w:tcW w:w="873" w:type="pct"/>
            <w:vMerge/>
            <w:vAlign w:val="center"/>
          </w:tcPr>
          <w:p w14:paraId="4B284C7B" w14:textId="77777777" w:rsidR="00E42BF7" w:rsidRPr="00F95AB4" w:rsidRDefault="00E42BF7" w:rsidP="00214925">
            <w:pPr>
              <w:pStyle w:val="ConsPlusNormal"/>
              <w:rPr>
                <w:rFonts w:ascii="Times New Roman" w:hAnsi="Times New Roman" w:cs="Times New Roman"/>
                <w:sz w:val="20"/>
              </w:rPr>
            </w:pPr>
          </w:p>
        </w:tc>
        <w:tc>
          <w:tcPr>
            <w:tcW w:w="744" w:type="pct"/>
            <w:gridSpan w:val="2"/>
            <w:vAlign w:val="center"/>
          </w:tcPr>
          <w:p w14:paraId="640AEA37"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rPr>
              <w:t>фактическое значение</w:t>
            </w:r>
          </w:p>
        </w:tc>
        <w:tc>
          <w:tcPr>
            <w:tcW w:w="494" w:type="pct"/>
            <w:vMerge/>
            <w:vAlign w:val="center"/>
          </w:tcPr>
          <w:p w14:paraId="11C83087" w14:textId="679A1214" w:rsidR="00E42BF7" w:rsidRPr="00F95AB4" w:rsidRDefault="00E42BF7" w:rsidP="00214925">
            <w:pPr>
              <w:pStyle w:val="ConsPlusNormal"/>
              <w:jc w:val="center"/>
              <w:rPr>
                <w:rFonts w:ascii="Times New Roman" w:hAnsi="Times New Roman" w:cs="Times New Roman"/>
                <w:sz w:val="20"/>
              </w:rPr>
            </w:pPr>
          </w:p>
        </w:tc>
        <w:tc>
          <w:tcPr>
            <w:tcW w:w="440" w:type="pct"/>
            <w:gridSpan w:val="2"/>
            <w:vAlign w:val="center"/>
          </w:tcPr>
          <w:p w14:paraId="47FA57C6"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387" w:type="pct"/>
            <w:gridSpan w:val="2"/>
            <w:vAlign w:val="center"/>
          </w:tcPr>
          <w:p w14:paraId="6A0631A0" w14:textId="77777777" w:rsidR="00E42BF7" w:rsidRPr="00F95AB4" w:rsidRDefault="00E42BF7"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vAlign w:val="center"/>
          </w:tcPr>
          <w:p w14:paraId="0AAABA25" w14:textId="77777777" w:rsidR="00E42BF7" w:rsidRPr="00F95AB4" w:rsidRDefault="00E42BF7"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604" w:type="pct"/>
            <w:vAlign w:val="center"/>
          </w:tcPr>
          <w:p w14:paraId="52B3C9F3" w14:textId="5F48CCDA" w:rsidR="00E42BF7"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392" w:type="pct"/>
            <w:vAlign w:val="center"/>
          </w:tcPr>
          <w:p w14:paraId="705CFB65" w14:textId="06E7B9D7" w:rsidR="00E42BF7"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49" w:type="pct"/>
            <w:vMerge/>
            <w:vAlign w:val="center"/>
          </w:tcPr>
          <w:p w14:paraId="56574512" w14:textId="6B171A68" w:rsidR="00E42BF7" w:rsidRPr="00F95AB4" w:rsidRDefault="00E42BF7" w:rsidP="00214925">
            <w:pPr>
              <w:pStyle w:val="ConsPlusNormal"/>
              <w:jc w:val="both"/>
              <w:rPr>
                <w:rFonts w:ascii="Times New Roman" w:hAnsi="Times New Roman" w:cs="Times New Roman"/>
                <w:sz w:val="20"/>
              </w:rPr>
            </w:pPr>
          </w:p>
        </w:tc>
      </w:tr>
      <w:tr w:rsidR="00710CF8" w:rsidRPr="00F73ABC" w14:paraId="05C6142B" w14:textId="77777777" w:rsidTr="00670358">
        <w:tc>
          <w:tcPr>
            <w:tcW w:w="156" w:type="pct"/>
            <w:vMerge w:val="restart"/>
          </w:tcPr>
          <w:p w14:paraId="71DFC554" w14:textId="496E3AA2"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5</w:t>
            </w:r>
            <w:r w:rsidRPr="00F95AB4">
              <w:rPr>
                <w:rFonts w:ascii="Times New Roman" w:hAnsi="Times New Roman" w:cs="Times New Roman"/>
                <w:sz w:val="20"/>
              </w:rPr>
              <w:t>.4</w:t>
            </w:r>
          </w:p>
        </w:tc>
        <w:tc>
          <w:tcPr>
            <w:tcW w:w="873" w:type="pct"/>
            <w:vMerge w:val="restart"/>
            <w:vAlign w:val="center"/>
          </w:tcPr>
          <w:p w14:paraId="30A22E50" w14:textId="77777777" w:rsidR="00710CF8" w:rsidRPr="00F95AB4" w:rsidRDefault="00710CF8" w:rsidP="00214925">
            <w:pPr>
              <w:pStyle w:val="ConsPlusNormal"/>
              <w:rPr>
                <w:rFonts w:ascii="Times New Roman" w:hAnsi="Times New Roman" w:cs="Times New Roman"/>
                <w:sz w:val="20"/>
              </w:rPr>
            </w:pPr>
            <w:r w:rsidRPr="00891F9B">
              <w:rPr>
                <w:rFonts w:ascii="Times New Roman" w:hAnsi="Times New Roman" w:cs="Times New Roman"/>
                <w:sz w:val="20"/>
              </w:rPr>
              <w:t>Площадь приобретенного (построенного) жилья</w:t>
            </w:r>
          </w:p>
        </w:tc>
        <w:tc>
          <w:tcPr>
            <w:tcW w:w="744" w:type="pct"/>
            <w:gridSpan w:val="2"/>
          </w:tcPr>
          <w:p w14:paraId="58D78435" w14:textId="77777777" w:rsidR="00710CF8" w:rsidRPr="00F95AB4" w:rsidRDefault="00710CF8" w:rsidP="00214925">
            <w:pPr>
              <w:pStyle w:val="ConsPlusNormal"/>
              <w:jc w:val="both"/>
              <w:rPr>
                <w:rFonts w:ascii="Times New Roman" w:hAnsi="Times New Roman" w:cs="Times New Roman"/>
                <w:sz w:val="20"/>
              </w:rPr>
            </w:pPr>
            <w:r w:rsidRPr="00891F9B">
              <w:rPr>
                <w:rFonts w:ascii="Times New Roman" w:hAnsi="Times New Roman" w:cs="Times New Roman"/>
                <w:sz w:val="20"/>
              </w:rPr>
              <w:t>плановое значение</w:t>
            </w:r>
          </w:p>
        </w:tc>
        <w:tc>
          <w:tcPr>
            <w:tcW w:w="494" w:type="pct"/>
            <w:vMerge w:val="restart"/>
            <w:vAlign w:val="center"/>
          </w:tcPr>
          <w:p w14:paraId="5EF7DA97" w14:textId="77777777" w:rsidR="00710CF8" w:rsidRPr="00F95AB4" w:rsidRDefault="00710CF8" w:rsidP="00214925">
            <w:pPr>
              <w:pStyle w:val="ConsPlusNormal"/>
              <w:jc w:val="center"/>
              <w:rPr>
                <w:rFonts w:ascii="Times New Roman" w:hAnsi="Times New Roman" w:cs="Times New Roman"/>
                <w:sz w:val="20"/>
              </w:rPr>
            </w:pPr>
            <w:r w:rsidRPr="00891F9B">
              <w:rPr>
                <w:rFonts w:ascii="Times New Roman" w:hAnsi="Times New Roman" w:cs="Times New Roman"/>
                <w:sz w:val="20"/>
              </w:rPr>
              <w:t>кв.м</w:t>
            </w:r>
          </w:p>
        </w:tc>
        <w:tc>
          <w:tcPr>
            <w:tcW w:w="440" w:type="pct"/>
            <w:gridSpan w:val="2"/>
            <w:vAlign w:val="center"/>
          </w:tcPr>
          <w:p w14:paraId="6589BDED" w14:textId="77777777" w:rsidR="00710CF8" w:rsidRPr="00F95AB4" w:rsidRDefault="00710CF8"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X</w:t>
            </w:r>
          </w:p>
        </w:tc>
        <w:tc>
          <w:tcPr>
            <w:tcW w:w="387" w:type="pct"/>
            <w:gridSpan w:val="2"/>
            <w:vAlign w:val="center"/>
          </w:tcPr>
          <w:p w14:paraId="70481C97" w14:textId="77777777"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vAlign w:val="center"/>
          </w:tcPr>
          <w:p w14:paraId="197DB17D" w14:textId="23FA5684"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450</w:t>
            </w:r>
          </w:p>
        </w:tc>
        <w:tc>
          <w:tcPr>
            <w:tcW w:w="604" w:type="pct"/>
            <w:vAlign w:val="center"/>
          </w:tcPr>
          <w:p w14:paraId="060EB9CB" w14:textId="4725CFB0"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306</w:t>
            </w:r>
          </w:p>
        </w:tc>
        <w:tc>
          <w:tcPr>
            <w:tcW w:w="392" w:type="pct"/>
            <w:vAlign w:val="center"/>
          </w:tcPr>
          <w:p w14:paraId="4096400C" w14:textId="7E3B19CB" w:rsidR="00710CF8" w:rsidRDefault="00710CF8" w:rsidP="00214925">
            <w:pPr>
              <w:pStyle w:val="ConsPlusNormal"/>
              <w:jc w:val="both"/>
              <w:rPr>
                <w:rFonts w:ascii="Times New Roman" w:hAnsi="Times New Roman" w:cs="Times New Roman"/>
                <w:sz w:val="20"/>
              </w:rPr>
            </w:pPr>
            <w:r>
              <w:rPr>
                <w:rFonts w:ascii="Times New Roman" w:hAnsi="Times New Roman" w:cs="Times New Roman"/>
                <w:sz w:val="20"/>
              </w:rPr>
              <w:t>306</w:t>
            </w:r>
          </w:p>
        </w:tc>
        <w:tc>
          <w:tcPr>
            <w:tcW w:w="449" w:type="pct"/>
            <w:vMerge w:val="restart"/>
            <w:vAlign w:val="center"/>
          </w:tcPr>
          <w:p w14:paraId="7DFA48C1" w14:textId="78B4FB8E"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0,20</w:t>
            </w:r>
          </w:p>
        </w:tc>
      </w:tr>
      <w:tr w:rsidR="00710CF8" w:rsidRPr="00F73ABC" w14:paraId="387938AA" w14:textId="77777777" w:rsidTr="00670358">
        <w:tc>
          <w:tcPr>
            <w:tcW w:w="156" w:type="pct"/>
            <w:vMerge/>
          </w:tcPr>
          <w:p w14:paraId="1B00796F" w14:textId="77777777" w:rsidR="00710CF8" w:rsidRPr="00F95AB4" w:rsidRDefault="00710CF8" w:rsidP="00214925">
            <w:pPr>
              <w:pStyle w:val="ConsPlusNormal"/>
              <w:jc w:val="both"/>
              <w:rPr>
                <w:rFonts w:ascii="Times New Roman" w:hAnsi="Times New Roman" w:cs="Times New Roman"/>
                <w:sz w:val="20"/>
              </w:rPr>
            </w:pPr>
          </w:p>
        </w:tc>
        <w:tc>
          <w:tcPr>
            <w:tcW w:w="873" w:type="pct"/>
            <w:vMerge/>
            <w:vAlign w:val="center"/>
          </w:tcPr>
          <w:p w14:paraId="7C3F598F" w14:textId="77777777" w:rsidR="00710CF8" w:rsidRPr="00F95AB4" w:rsidRDefault="00710CF8" w:rsidP="00214925">
            <w:pPr>
              <w:pStyle w:val="ConsPlusNormal"/>
              <w:rPr>
                <w:rFonts w:ascii="Times New Roman" w:hAnsi="Times New Roman" w:cs="Times New Roman"/>
                <w:sz w:val="20"/>
              </w:rPr>
            </w:pPr>
          </w:p>
        </w:tc>
        <w:tc>
          <w:tcPr>
            <w:tcW w:w="744" w:type="pct"/>
            <w:gridSpan w:val="2"/>
          </w:tcPr>
          <w:p w14:paraId="255BB2AB" w14:textId="77777777" w:rsidR="00710CF8" w:rsidRPr="00F95AB4" w:rsidRDefault="00710CF8" w:rsidP="00214925">
            <w:pPr>
              <w:pStyle w:val="ConsPlusNormal"/>
              <w:jc w:val="both"/>
              <w:rPr>
                <w:rFonts w:ascii="Times New Roman" w:hAnsi="Times New Roman" w:cs="Times New Roman"/>
                <w:sz w:val="20"/>
              </w:rPr>
            </w:pPr>
            <w:r w:rsidRPr="00891F9B">
              <w:rPr>
                <w:rFonts w:ascii="Times New Roman" w:hAnsi="Times New Roman" w:cs="Times New Roman"/>
                <w:sz w:val="20"/>
              </w:rPr>
              <w:t>фактическое значение</w:t>
            </w:r>
          </w:p>
        </w:tc>
        <w:tc>
          <w:tcPr>
            <w:tcW w:w="494" w:type="pct"/>
            <w:vMerge/>
            <w:vAlign w:val="center"/>
          </w:tcPr>
          <w:p w14:paraId="49E21D5E" w14:textId="024682AC" w:rsidR="00710CF8" w:rsidRPr="00F95AB4" w:rsidRDefault="00710CF8" w:rsidP="00214925">
            <w:pPr>
              <w:pStyle w:val="ConsPlusNormal"/>
              <w:rPr>
                <w:rFonts w:ascii="Times New Roman" w:hAnsi="Times New Roman" w:cs="Times New Roman"/>
                <w:sz w:val="20"/>
              </w:rPr>
            </w:pPr>
          </w:p>
        </w:tc>
        <w:tc>
          <w:tcPr>
            <w:tcW w:w="440" w:type="pct"/>
            <w:gridSpan w:val="2"/>
            <w:vAlign w:val="center"/>
          </w:tcPr>
          <w:p w14:paraId="028D716C" w14:textId="77777777" w:rsidR="00710CF8" w:rsidRPr="00F95AB4" w:rsidRDefault="00710CF8"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387" w:type="pct"/>
            <w:gridSpan w:val="2"/>
            <w:vAlign w:val="center"/>
          </w:tcPr>
          <w:p w14:paraId="074500A6" w14:textId="77777777"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61" w:type="pct"/>
            <w:vAlign w:val="center"/>
          </w:tcPr>
          <w:p w14:paraId="7D368D8F" w14:textId="77777777" w:rsidR="00710CF8" w:rsidRPr="00F95AB4" w:rsidRDefault="00710CF8" w:rsidP="00214925">
            <w:pPr>
              <w:pStyle w:val="ConsPlusNormal"/>
              <w:jc w:val="both"/>
              <w:rPr>
                <w:rFonts w:ascii="Times New Roman" w:hAnsi="Times New Roman" w:cs="Times New Roman"/>
                <w:sz w:val="20"/>
              </w:rPr>
            </w:pPr>
            <w:r w:rsidRPr="00891F9B">
              <w:rPr>
                <w:rFonts w:ascii="Times New Roman" w:hAnsi="Times New Roman" w:cs="Times New Roman"/>
                <w:sz w:val="20"/>
                <w:lang w:val="en-US"/>
              </w:rPr>
              <w:t>0</w:t>
            </w:r>
          </w:p>
        </w:tc>
        <w:tc>
          <w:tcPr>
            <w:tcW w:w="604" w:type="pct"/>
            <w:vAlign w:val="center"/>
          </w:tcPr>
          <w:p w14:paraId="30E1B30F" w14:textId="02D11D23"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392" w:type="pct"/>
            <w:vAlign w:val="center"/>
          </w:tcPr>
          <w:p w14:paraId="00039B8A" w14:textId="2B578BC0" w:rsidR="00710CF8" w:rsidRPr="00F95AB4" w:rsidRDefault="00710CF8" w:rsidP="00214925">
            <w:pPr>
              <w:pStyle w:val="ConsPlusNormal"/>
              <w:jc w:val="both"/>
              <w:rPr>
                <w:rFonts w:ascii="Times New Roman" w:hAnsi="Times New Roman" w:cs="Times New Roman"/>
                <w:sz w:val="20"/>
              </w:rPr>
            </w:pPr>
            <w:r>
              <w:rPr>
                <w:rFonts w:ascii="Times New Roman" w:hAnsi="Times New Roman" w:cs="Times New Roman"/>
                <w:sz w:val="20"/>
              </w:rPr>
              <w:t>0</w:t>
            </w:r>
          </w:p>
        </w:tc>
        <w:tc>
          <w:tcPr>
            <w:tcW w:w="449" w:type="pct"/>
            <w:vMerge/>
            <w:vAlign w:val="center"/>
          </w:tcPr>
          <w:p w14:paraId="5D9F046A" w14:textId="5F23EB38" w:rsidR="00710CF8" w:rsidRPr="00F95AB4" w:rsidRDefault="00710CF8" w:rsidP="00214925">
            <w:pPr>
              <w:pStyle w:val="ConsPlusNormal"/>
              <w:jc w:val="both"/>
              <w:rPr>
                <w:rFonts w:ascii="Times New Roman" w:hAnsi="Times New Roman" w:cs="Times New Roman"/>
                <w:sz w:val="20"/>
              </w:rPr>
            </w:pPr>
          </w:p>
        </w:tc>
      </w:tr>
    </w:tbl>
    <w:p w14:paraId="1D7FA9A7" w14:textId="77777777" w:rsidR="00636680" w:rsidRDefault="00636680" w:rsidP="00636680">
      <w:bookmarkStart w:id="2" w:name="P587"/>
      <w:bookmarkEnd w:id="2"/>
    </w:p>
    <w:p w14:paraId="459C219E"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vertAlign w:val="superscript"/>
        </w:rPr>
        <w:t>1</w:t>
      </w:r>
      <w:r w:rsidRPr="00F95AB4">
        <w:rPr>
          <w:rFonts w:ascii="Times New Roman" w:hAnsi="Times New Roman" w:cs="Times New Roman"/>
          <w:sz w:val="24"/>
          <w:szCs w:val="24"/>
        </w:rPr>
        <w:t xml:space="preserve"> При наличии денежной единицы измерения показателя (индикатора) указываются значения показателя (индикатора) в ценах соответствующих лет.</w:t>
      </w:r>
    </w:p>
    <w:p w14:paraId="11C27BD9" w14:textId="77777777" w:rsidR="00636680" w:rsidRPr="00F73ABC" w:rsidRDefault="00636680" w:rsidP="00636680">
      <w:pPr>
        <w:pStyle w:val="ConsPlusNormal"/>
        <w:ind w:firstLine="709"/>
        <w:jc w:val="both"/>
        <w:rPr>
          <w:rFonts w:ascii="Times New Roman" w:hAnsi="Times New Roman" w:cs="Times New Roman"/>
          <w:szCs w:val="22"/>
        </w:rPr>
      </w:pPr>
      <w:bookmarkStart w:id="3" w:name="P588"/>
      <w:bookmarkEnd w:id="3"/>
      <w:r w:rsidRPr="00F95AB4">
        <w:rPr>
          <w:rFonts w:ascii="Times New Roman" w:hAnsi="Times New Roman" w:cs="Times New Roman"/>
          <w:sz w:val="24"/>
          <w:szCs w:val="24"/>
          <w:vertAlign w:val="superscript"/>
        </w:rPr>
        <w:t>2</w:t>
      </w:r>
      <w:r w:rsidRPr="00F95AB4">
        <w:rPr>
          <w:rFonts w:ascii="Times New Roman" w:hAnsi="Times New Roman" w:cs="Times New Roman"/>
          <w:sz w:val="24"/>
          <w:szCs w:val="24"/>
        </w:rPr>
        <w:t xml:space="preserve"> Указывается значение показателя на последний отчетный период, по которому имеются данные по показателям. Плановое значение не указывается. При корректировке муниципальной программы указываются данные за год, предшествующий первому году реализации программы</w:t>
      </w:r>
      <w:r w:rsidRPr="00F73ABC">
        <w:rPr>
          <w:rFonts w:ascii="Times New Roman" w:hAnsi="Times New Roman" w:cs="Times New Roman"/>
          <w:szCs w:val="22"/>
        </w:rPr>
        <w:t>.</w:t>
      </w:r>
    </w:p>
    <w:p w14:paraId="6D15F850" w14:textId="77777777" w:rsidR="00636680" w:rsidRDefault="00636680" w:rsidP="00636680"/>
    <w:p w14:paraId="7EE41603" w14:textId="77777777" w:rsidR="00636680" w:rsidRDefault="00636680" w:rsidP="00636680">
      <w:pPr>
        <w:pStyle w:val="ConsPlusNormal"/>
        <w:ind w:firstLine="709"/>
        <w:jc w:val="right"/>
        <w:rPr>
          <w:rFonts w:ascii="Times New Roman" w:eastAsiaTheme="minorHAnsi" w:hAnsi="Times New Roman" w:cs="Times New Roman"/>
          <w:sz w:val="20"/>
          <w:lang w:eastAsia="en-US"/>
        </w:rPr>
      </w:pPr>
    </w:p>
    <w:p w14:paraId="0F2D6229" w14:textId="77777777" w:rsidR="00636680" w:rsidRDefault="00636680" w:rsidP="00636680">
      <w:pPr>
        <w:pStyle w:val="ConsPlusNormal"/>
        <w:ind w:firstLine="709"/>
        <w:jc w:val="right"/>
        <w:rPr>
          <w:rFonts w:ascii="Times New Roman" w:eastAsiaTheme="minorHAnsi" w:hAnsi="Times New Roman" w:cs="Times New Roman"/>
          <w:sz w:val="20"/>
          <w:lang w:eastAsia="en-US"/>
        </w:rPr>
      </w:pPr>
    </w:p>
    <w:p w14:paraId="5B1B761E" w14:textId="77777777" w:rsidR="00636680" w:rsidRDefault="00636680" w:rsidP="00636680">
      <w:pPr>
        <w:pStyle w:val="ConsPlusNormal"/>
        <w:ind w:firstLine="709"/>
        <w:jc w:val="right"/>
        <w:rPr>
          <w:rFonts w:ascii="Times New Roman" w:eastAsiaTheme="minorHAnsi" w:hAnsi="Times New Roman" w:cs="Times New Roman"/>
          <w:sz w:val="20"/>
          <w:lang w:eastAsia="en-US"/>
        </w:rPr>
      </w:pPr>
    </w:p>
    <w:p w14:paraId="478F31B8" w14:textId="77777777" w:rsidR="00636680" w:rsidRDefault="00636680" w:rsidP="00636680">
      <w:pPr>
        <w:pStyle w:val="ConsPlusNormal"/>
        <w:ind w:firstLine="709"/>
        <w:jc w:val="right"/>
        <w:rPr>
          <w:rFonts w:ascii="Times New Roman" w:eastAsiaTheme="minorHAnsi" w:hAnsi="Times New Roman" w:cs="Times New Roman"/>
          <w:sz w:val="20"/>
          <w:lang w:eastAsia="en-US"/>
        </w:rPr>
      </w:pPr>
    </w:p>
    <w:p w14:paraId="7B3579F7" w14:textId="415966AC" w:rsidR="00636680" w:rsidRDefault="00636680" w:rsidP="00636680">
      <w:pPr>
        <w:pStyle w:val="ConsPlusNormal"/>
        <w:rPr>
          <w:rFonts w:ascii="Times New Roman" w:eastAsiaTheme="minorHAnsi" w:hAnsi="Times New Roman" w:cs="Times New Roman"/>
          <w:sz w:val="20"/>
          <w:lang w:eastAsia="en-US"/>
        </w:rPr>
      </w:pPr>
    </w:p>
    <w:p w14:paraId="1DC4B418" w14:textId="1E3DCDDE" w:rsidR="003864C7" w:rsidRDefault="003864C7" w:rsidP="00636680">
      <w:pPr>
        <w:pStyle w:val="ConsPlusNormal"/>
        <w:rPr>
          <w:rFonts w:ascii="Times New Roman" w:eastAsiaTheme="minorHAnsi" w:hAnsi="Times New Roman" w:cs="Times New Roman"/>
          <w:sz w:val="20"/>
          <w:lang w:eastAsia="en-US"/>
        </w:rPr>
      </w:pPr>
    </w:p>
    <w:p w14:paraId="440F8C9F" w14:textId="23929AD6" w:rsidR="003864C7" w:rsidRDefault="003864C7" w:rsidP="00636680">
      <w:pPr>
        <w:pStyle w:val="ConsPlusNormal"/>
        <w:rPr>
          <w:rFonts w:ascii="Times New Roman" w:eastAsiaTheme="minorHAnsi" w:hAnsi="Times New Roman" w:cs="Times New Roman"/>
          <w:sz w:val="20"/>
          <w:lang w:eastAsia="en-US"/>
        </w:rPr>
      </w:pPr>
    </w:p>
    <w:p w14:paraId="4A4ACCDF" w14:textId="32A26BA4" w:rsidR="003864C7" w:rsidRDefault="003864C7" w:rsidP="00636680">
      <w:pPr>
        <w:pStyle w:val="ConsPlusNormal"/>
        <w:rPr>
          <w:rFonts w:ascii="Times New Roman" w:eastAsiaTheme="minorHAnsi" w:hAnsi="Times New Roman" w:cs="Times New Roman"/>
          <w:sz w:val="20"/>
          <w:lang w:eastAsia="en-US"/>
        </w:rPr>
      </w:pPr>
    </w:p>
    <w:p w14:paraId="1C084A3F" w14:textId="05151A4C" w:rsidR="003864C7" w:rsidRDefault="003864C7" w:rsidP="00636680">
      <w:pPr>
        <w:pStyle w:val="ConsPlusNormal"/>
        <w:rPr>
          <w:rFonts w:ascii="Times New Roman" w:eastAsiaTheme="minorHAnsi" w:hAnsi="Times New Roman" w:cs="Times New Roman"/>
          <w:sz w:val="20"/>
          <w:lang w:eastAsia="en-US"/>
        </w:rPr>
      </w:pPr>
    </w:p>
    <w:p w14:paraId="159E8D0F" w14:textId="7E963BCE" w:rsidR="003864C7" w:rsidRDefault="003864C7" w:rsidP="00636680">
      <w:pPr>
        <w:pStyle w:val="ConsPlusNormal"/>
        <w:rPr>
          <w:rFonts w:ascii="Times New Roman" w:eastAsiaTheme="minorHAnsi" w:hAnsi="Times New Roman" w:cs="Times New Roman"/>
          <w:sz w:val="20"/>
          <w:lang w:eastAsia="en-US"/>
        </w:rPr>
      </w:pPr>
    </w:p>
    <w:p w14:paraId="6481595A" w14:textId="514DB3ED" w:rsidR="003864C7" w:rsidRDefault="003864C7" w:rsidP="00636680">
      <w:pPr>
        <w:pStyle w:val="ConsPlusNormal"/>
        <w:rPr>
          <w:rFonts w:ascii="Times New Roman" w:eastAsiaTheme="minorHAnsi" w:hAnsi="Times New Roman" w:cs="Times New Roman"/>
          <w:sz w:val="20"/>
          <w:lang w:eastAsia="en-US"/>
        </w:rPr>
      </w:pPr>
    </w:p>
    <w:p w14:paraId="2CFC69F5" w14:textId="0A44F7C7" w:rsidR="003864C7" w:rsidRDefault="003864C7" w:rsidP="00636680">
      <w:pPr>
        <w:pStyle w:val="ConsPlusNormal"/>
        <w:rPr>
          <w:rFonts w:ascii="Times New Roman" w:eastAsiaTheme="minorHAnsi" w:hAnsi="Times New Roman" w:cs="Times New Roman"/>
          <w:sz w:val="20"/>
          <w:lang w:eastAsia="en-US"/>
        </w:rPr>
      </w:pPr>
    </w:p>
    <w:p w14:paraId="12E236CE" w14:textId="0B5D4871" w:rsidR="00B54504" w:rsidRDefault="00B54504" w:rsidP="00636680">
      <w:pPr>
        <w:pStyle w:val="ConsPlusNormal"/>
        <w:rPr>
          <w:rFonts w:ascii="Times New Roman" w:eastAsiaTheme="minorHAnsi" w:hAnsi="Times New Roman" w:cs="Times New Roman"/>
          <w:sz w:val="20"/>
          <w:lang w:eastAsia="en-US"/>
        </w:rPr>
      </w:pPr>
    </w:p>
    <w:p w14:paraId="14B0D518" w14:textId="5EEBBC7A" w:rsidR="00B54504" w:rsidRDefault="00B54504" w:rsidP="00636680">
      <w:pPr>
        <w:pStyle w:val="ConsPlusNormal"/>
        <w:rPr>
          <w:rFonts w:ascii="Times New Roman" w:eastAsiaTheme="minorHAnsi" w:hAnsi="Times New Roman" w:cs="Times New Roman"/>
          <w:sz w:val="20"/>
          <w:lang w:eastAsia="en-US"/>
        </w:rPr>
      </w:pPr>
    </w:p>
    <w:p w14:paraId="14AA8E75" w14:textId="77777777" w:rsidR="00B54504" w:rsidRDefault="00B54504" w:rsidP="00636680">
      <w:pPr>
        <w:pStyle w:val="ConsPlusNormal"/>
        <w:rPr>
          <w:rFonts w:ascii="Times New Roman" w:eastAsiaTheme="minorHAnsi" w:hAnsi="Times New Roman" w:cs="Times New Roman"/>
          <w:sz w:val="20"/>
          <w:lang w:eastAsia="en-US"/>
        </w:rPr>
      </w:pPr>
    </w:p>
    <w:p w14:paraId="5A02B3FC" w14:textId="77777777" w:rsidR="003864C7" w:rsidRDefault="003864C7" w:rsidP="00636680">
      <w:pPr>
        <w:pStyle w:val="ConsPlusNormal"/>
        <w:rPr>
          <w:rFonts w:ascii="Times New Roman" w:eastAsiaTheme="minorHAnsi" w:hAnsi="Times New Roman" w:cs="Times New Roman"/>
          <w:sz w:val="20"/>
          <w:lang w:eastAsia="en-US"/>
        </w:rPr>
      </w:pPr>
    </w:p>
    <w:p w14:paraId="4D950239" w14:textId="77777777" w:rsidR="00636680" w:rsidRPr="00EC7D59" w:rsidRDefault="00925E08" w:rsidP="00636680">
      <w:pPr>
        <w:pStyle w:val="ConsPlusNormal"/>
        <w:ind w:firstLine="709"/>
        <w:jc w:val="right"/>
        <w:rPr>
          <w:rFonts w:ascii="Times New Roman" w:eastAsiaTheme="minorHAnsi" w:hAnsi="Times New Roman" w:cs="Times New Roman"/>
          <w:sz w:val="20"/>
          <w:lang w:eastAsia="en-US"/>
        </w:rPr>
      </w:pPr>
      <w:hyperlink r:id="rId12" w:history="1">
        <w:r w:rsidR="00636680" w:rsidRPr="00EC7D59">
          <w:rPr>
            <w:rFonts w:ascii="Times New Roman" w:eastAsiaTheme="minorHAnsi" w:hAnsi="Times New Roman" w:cs="Times New Roman"/>
            <w:sz w:val="20"/>
            <w:lang w:eastAsia="en-US"/>
          </w:rPr>
          <w:t xml:space="preserve">ПРИЛОЖЕНИЕ </w:t>
        </w:r>
        <w:r w:rsidR="00636680">
          <w:rPr>
            <w:rFonts w:ascii="Times New Roman" w:eastAsiaTheme="minorHAnsi" w:hAnsi="Times New Roman" w:cs="Times New Roman"/>
            <w:sz w:val="20"/>
            <w:lang w:eastAsia="en-US"/>
          </w:rPr>
          <w:t>3</w:t>
        </w:r>
      </w:hyperlink>
    </w:p>
    <w:p w14:paraId="68832A88" w14:textId="77777777"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муниципальной программы муниципального образования «Муринское городское поселение»</w:t>
      </w:r>
      <w:r>
        <w:rPr>
          <w:rFonts w:ascii="Times New Roman" w:eastAsiaTheme="minorHAnsi" w:hAnsi="Times New Roman" w:cs="Times New Roman"/>
          <w:sz w:val="20"/>
          <w:lang w:eastAsia="en-US"/>
        </w:rPr>
        <w:t xml:space="preserve"> </w:t>
      </w:r>
      <w:r w:rsidRPr="00EC7D59">
        <w:rPr>
          <w:rFonts w:ascii="Times New Roman" w:eastAsiaTheme="minorHAnsi" w:hAnsi="Times New Roman" w:cs="Times New Roman"/>
          <w:sz w:val="20"/>
          <w:lang w:eastAsia="en-US"/>
        </w:rPr>
        <w:t>Всеволожского района Ленинградской области</w:t>
      </w:r>
    </w:p>
    <w:p w14:paraId="0B039DD8" w14:textId="77777777"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 xml:space="preserve">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eastAsiaTheme="minorHAnsi" w:hAnsi="Times New Roman" w:cs="Times New Roman"/>
          <w:sz w:val="20"/>
          <w:lang w:eastAsia="en-US"/>
        </w:rPr>
        <w:t>2</w:t>
      </w:r>
      <w:r w:rsidRPr="00EC7D59">
        <w:rPr>
          <w:rFonts w:ascii="Times New Roman" w:eastAsiaTheme="minorHAnsi" w:hAnsi="Times New Roman" w:cs="Times New Roman"/>
          <w:sz w:val="20"/>
          <w:lang w:eastAsia="en-US"/>
        </w:rPr>
        <w:t xml:space="preserve"> – 202</w:t>
      </w:r>
      <w:r>
        <w:rPr>
          <w:rFonts w:ascii="Times New Roman" w:eastAsiaTheme="minorHAnsi" w:hAnsi="Times New Roman" w:cs="Times New Roman"/>
          <w:sz w:val="20"/>
          <w:lang w:eastAsia="en-US"/>
        </w:rPr>
        <w:t>4</w:t>
      </w:r>
      <w:r w:rsidRPr="00EC7D59">
        <w:rPr>
          <w:rFonts w:ascii="Times New Roman" w:eastAsiaTheme="minorHAnsi" w:hAnsi="Times New Roman" w:cs="Times New Roman"/>
          <w:sz w:val="20"/>
          <w:lang w:eastAsia="en-US"/>
        </w:rPr>
        <w:t xml:space="preserve"> гг.</w:t>
      </w:r>
    </w:p>
    <w:p w14:paraId="24CB134E" w14:textId="102D8985" w:rsidR="00636680" w:rsidRPr="00280979" w:rsidRDefault="00636680" w:rsidP="00636680">
      <w:pPr>
        <w:spacing w:after="240"/>
        <w:jc w:val="center"/>
        <w:rPr>
          <w:b/>
          <w:bCs/>
        </w:rPr>
      </w:pPr>
      <w:r w:rsidRPr="00280979">
        <w:rPr>
          <w:b/>
          <w:bCs/>
        </w:rPr>
        <w:t>СВЕДЕНИЯ</w:t>
      </w:r>
      <w:r w:rsidRPr="00280979">
        <w:rPr>
          <w:b/>
          <w:bCs/>
        </w:rPr>
        <w:br/>
        <w:t xml:space="preserve">о порядке сбора информации и методике расчета показателя (индикатора) муниципальной программы </w:t>
      </w:r>
      <w:r>
        <w:rPr>
          <w:b/>
          <w:bCs/>
        </w:rPr>
        <w:t>«</w:t>
      </w:r>
      <w:r w:rsidRPr="004C633B">
        <w:rPr>
          <w:b/>
          <w:bCs/>
        </w:rPr>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b/>
          <w:bCs/>
        </w:rPr>
        <w:t>1</w:t>
      </w:r>
      <w:r w:rsidRPr="004C633B">
        <w:rPr>
          <w:b/>
          <w:bCs/>
        </w:rPr>
        <w:t xml:space="preserve"> – 202</w:t>
      </w:r>
      <w:r w:rsidR="006F7A3B">
        <w:rPr>
          <w:b/>
          <w:bCs/>
        </w:rPr>
        <w:t>4</w:t>
      </w:r>
      <w:r w:rsidRPr="004C633B">
        <w:rPr>
          <w:b/>
          <w:bCs/>
        </w:rPr>
        <w:t xml:space="preserve"> гг</w:t>
      </w:r>
      <w:r>
        <w:rPr>
          <w:b/>
          <w:bCs/>
        </w:rPr>
        <w:t>»</w:t>
      </w:r>
      <w:r w:rsidRPr="007D5221">
        <w:rPr>
          <w:b/>
          <w:bCs/>
        </w:rPr>
        <w:t xml:space="preserve"> и их значениях</w:t>
      </w:r>
      <w:r>
        <w:rPr>
          <w:b/>
          <w:bCs/>
        </w:rPr>
        <w:t>».</w:t>
      </w:r>
    </w:p>
    <w:tbl>
      <w:tblPr>
        <w:tblW w:w="536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4"/>
        <w:gridCol w:w="1650"/>
        <w:gridCol w:w="367"/>
        <w:gridCol w:w="1964"/>
        <w:gridCol w:w="19"/>
        <w:gridCol w:w="998"/>
        <w:gridCol w:w="4427"/>
        <w:gridCol w:w="1459"/>
        <w:gridCol w:w="16"/>
        <w:gridCol w:w="1437"/>
        <w:gridCol w:w="16"/>
        <w:gridCol w:w="900"/>
        <w:gridCol w:w="35"/>
        <w:gridCol w:w="966"/>
        <w:gridCol w:w="13"/>
        <w:gridCol w:w="35"/>
        <w:gridCol w:w="938"/>
        <w:gridCol w:w="13"/>
        <w:gridCol w:w="31"/>
      </w:tblGrid>
      <w:tr w:rsidR="006F7A3B" w:rsidRPr="00F73ABC" w14:paraId="37E8A96D" w14:textId="77777777" w:rsidTr="000C0758">
        <w:trPr>
          <w:gridAfter w:val="2"/>
          <w:wAfter w:w="14" w:type="pct"/>
          <w:cantSplit/>
        </w:trPr>
        <w:tc>
          <w:tcPr>
            <w:tcW w:w="129" w:type="pct"/>
          </w:tcPr>
          <w:p w14:paraId="1DB054C8"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 п/п</w:t>
            </w:r>
          </w:p>
        </w:tc>
        <w:tc>
          <w:tcPr>
            <w:tcW w:w="526" w:type="pct"/>
          </w:tcPr>
          <w:p w14:paraId="10B12E0A"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Наименова</w:t>
            </w:r>
            <w:r w:rsidRPr="00BD395E">
              <w:rPr>
                <w:rFonts w:ascii="Times New Roman" w:hAnsi="Times New Roman" w:cs="Times New Roman"/>
                <w:bCs/>
                <w:sz w:val="20"/>
              </w:rPr>
              <w:softHyphen/>
              <w:t>ние показа</w:t>
            </w:r>
            <w:r w:rsidRPr="00BD395E">
              <w:rPr>
                <w:rFonts w:ascii="Times New Roman" w:hAnsi="Times New Roman" w:cs="Times New Roman"/>
                <w:bCs/>
                <w:sz w:val="20"/>
              </w:rPr>
              <w:softHyphen/>
              <w:t>теля</w:t>
            </w:r>
          </w:p>
        </w:tc>
        <w:tc>
          <w:tcPr>
            <w:tcW w:w="117" w:type="pct"/>
          </w:tcPr>
          <w:p w14:paraId="783FDDA4"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Единица измерения</w:t>
            </w:r>
          </w:p>
        </w:tc>
        <w:tc>
          <w:tcPr>
            <w:tcW w:w="632" w:type="pct"/>
            <w:gridSpan w:val="2"/>
          </w:tcPr>
          <w:p w14:paraId="4526DCA1"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Определе</w:t>
            </w:r>
            <w:r w:rsidRPr="00BD395E">
              <w:rPr>
                <w:rFonts w:ascii="Times New Roman" w:hAnsi="Times New Roman" w:cs="Times New Roman"/>
                <w:bCs/>
                <w:sz w:val="20"/>
              </w:rPr>
              <w:softHyphen/>
              <w:t>ние пока</w:t>
            </w:r>
            <w:r w:rsidRPr="00BD395E">
              <w:rPr>
                <w:rFonts w:ascii="Times New Roman" w:hAnsi="Times New Roman" w:cs="Times New Roman"/>
                <w:bCs/>
                <w:sz w:val="20"/>
              </w:rPr>
              <w:softHyphen/>
              <w:t>зателя 1 </w:t>
            </w:r>
          </w:p>
        </w:tc>
        <w:tc>
          <w:tcPr>
            <w:tcW w:w="318" w:type="pct"/>
          </w:tcPr>
          <w:p w14:paraId="7EEAF6A8"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Временные характе</w:t>
            </w:r>
            <w:r w:rsidRPr="00BD395E">
              <w:rPr>
                <w:rFonts w:ascii="Times New Roman" w:hAnsi="Times New Roman" w:cs="Times New Roman"/>
                <w:bCs/>
                <w:sz w:val="20"/>
              </w:rPr>
              <w:softHyphen/>
              <w:t>ристики показателя 2</w:t>
            </w:r>
          </w:p>
        </w:tc>
        <w:tc>
          <w:tcPr>
            <w:tcW w:w="1411" w:type="pct"/>
          </w:tcPr>
          <w:p w14:paraId="170599FF"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Алгоритм формирования (формула) и методо</w:t>
            </w:r>
            <w:r w:rsidRPr="00BD395E">
              <w:rPr>
                <w:rFonts w:ascii="Times New Roman" w:hAnsi="Times New Roman" w:cs="Times New Roman"/>
                <w:bCs/>
                <w:sz w:val="20"/>
              </w:rPr>
              <w:softHyphen/>
              <w:t>логические пояснения к показателю 3</w:t>
            </w:r>
          </w:p>
        </w:tc>
        <w:tc>
          <w:tcPr>
            <w:tcW w:w="470" w:type="pct"/>
            <w:gridSpan w:val="2"/>
          </w:tcPr>
          <w:p w14:paraId="4CF194FE"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Метод сбора информации, индекс формы отчетности 4</w:t>
            </w:r>
          </w:p>
        </w:tc>
        <w:tc>
          <w:tcPr>
            <w:tcW w:w="458" w:type="pct"/>
          </w:tcPr>
          <w:p w14:paraId="6AEDA771"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Объект и единица наблю</w:t>
            </w:r>
            <w:r w:rsidRPr="00BD395E">
              <w:rPr>
                <w:rFonts w:ascii="Times New Roman" w:hAnsi="Times New Roman" w:cs="Times New Roman"/>
                <w:bCs/>
                <w:sz w:val="20"/>
              </w:rPr>
              <w:softHyphen/>
              <w:t>дения 5</w:t>
            </w:r>
          </w:p>
        </w:tc>
        <w:tc>
          <w:tcPr>
            <w:tcW w:w="292" w:type="pct"/>
            <w:gridSpan w:val="2"/>
          </w:tcPr>
          <w:p w14:paraId="3A3D8BB8"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Охват единиц совокуп</w:t>
            </w:r>
            <w:r w:rsidRPr="00BD395E">
              <w:rPr>
                <w:rFonts w:ascii="Times New Roman" w:hAnsi="Times New Roman" w:cs="Times New Roman"/>
                <w:bCs/>
                <w:sz w:val="20"/>
              </w:rPr>
              <w:softHyphen/>
              <w:t>ности 6</w:t>
            </w:r>
          </w:p>
        </w:tc>
        <w:tc>
          <w:tcPr>
            <w:tcW w:w="319" w:type="pct"/>
            <w:gridSpan w:val="2"/>
          </w:tcPr>
          <w:p w14:paraId="6625DA72"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Ответствен</w:t>
            </w:r>
            <w:r w:rsidRPr="00BD395E">
              <w:rPr>
                <w:rFonts w:ascii="Times New Roman" w:hAnsi="Times New Roman" w:cs="Times New Roman"/>
                <w:bCs/>
                <w:sz w:val="20"/>
              </w:rPr>
              <w:softHyphen/>
              <w:t>ный за сбор данных по показа</w:t>
            </w:r>
            <w:r w:rsidRPr="00BD395E">
              <w:rPr>
                <w:rFonts w:ascii="Times New Roman" w:hAnsi="Times New Roman" w:cs="Times New Roman"/>
                <w:bCs/>
                <w:sz w:val="20"/>
              </w:rPr>
              <w:softHyphen/>
              <w:t>телю 7</w:t>
            </w:r>
          </w:p>
        </w:tc>
        <w:tc>
          <w:tcPr>
            <w:tcW w:w="314" w:type="pct"/>
            <w:gridSpan w:val="3"/>
          </w:tcPr>
          <w:p w14:paraId="553A47FD"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Реквизиты акта 8</w:t>
            </w:r>
          </w:p>
        </w:tc>
      </w:tr>
      <w:tr w:rsidR="006F7A3B" w:rsidRPr="00F73ABC" w14:paraId="740DB93A" w14:textId="77777777" w:rsidTr="000C0758">
        <w:trPr>
          <w:gridAfter w:val="2"/>
          <w:wAfter w:w="14" w:type="pct"/>
          <w:cantSplit/>
        </w:trPr>
        <w:tc>
          <w:tcPr>
            <w:tcW w:w="129" w:type="pct"/>
            <w:tcBorders>
              <w:bottom w:val="single" w:sz="4" w:space="0" w:color="auto"/>
            </w:tcBorders>
          </w:tcPr>
          <w:p w14:paraId="73B87F61"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1</w:t>
            </w:r>
          </w:p>
        </w:tc>
        <w:tc>
          <w:tcPr>
            <w:tcW w:w="526" w:type="pct"/>
            <w:tcBorders>
              <w:bottom w:val="single" w:sz="4" w:space="0" w:color="auto"/>
            </w:tcBorders>
          </w:tcPr>
          <w:p w14:paraId="07FBA2B4"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2</w:t>
            </w:r>
          </w:p>
        </w:tc>
        <w:tc>
          <w:tcPr>
            <w:tcW w:w="117" w:type="pct"/>
            <w:tcBorders>
              <w:bottom w:val="single" w:sz="4" w:space="0" w:color="auto"/>
            </w:tcBorders>
          </w:tcPr>
          <w:p w14:paraId="5B9D8D9C"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3</w:t>
            </w:r>
          </w:p>
        </w:tc>
        <w:tc>
          <w:tcPr>
            <w:tcW w:w="632" w:type="pct"/>
            <w:gridSpan w:val="2"/>
            <w:tcBorders>
              <w:bottom w:val="single" w:sz="4" w:space="0" w:color="auto"/>
            </w:tcBorders>
          </w:tcPr>
          <w:p w14:paraId="464E78AE"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4</w:t>
            </w:r>
          </w:p>
        </w:tc>
        <w:tc>
          <w:tcPr>
            <w:tcW w:w="318" w:type="pct"/>
            <w:tcBorders>
              <w:bottom w:val="single" w:sz="4" w:space="0" w:color="auto"/>
            </w:tcBorders>
          </w:tcPr>
          <w:p w14:paraId="4B789156"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5</w:t>
            </w:r>
          </w:p>
        </w:tc>
        <w:tc>
          <w:tcPr>
            <w:tcW w:w="1411" w:type="pct"/>
            <w:tcBorders>
              <w:bottom w:val="single" w:sz="4" w:space="0" w:color="auto"/>
            </w:tcBorders>
          </w:tcPr>
          <w:p w14:paraId="6B6C802F"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6</w:t>
            </w:r>
          </w:p>
        </w:tc>
        <w:tc>
          <w:tcPr>
            <w:tcW w:w="470" w:type="pct"/>
            <w:gridSpan w:val="2"/>
            <w:tcBorders>
              <w:bottom w:val="single" w:sz="4" w:space="0" w:color="auto"/>
            </w:tcBorders>
          </w:tcPr>
          <w:p w14:paraId="3C7E7326"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7</w:t>
            </w:r>
          </w:p>
        </w:tc>
        <w:tc>
          <w:tcPr>
            <w:tcW w:w="458" w:type="pct"/>
            <w:tcBorders>
              <w:bottom w:val="single" w:sz="4" w:space="0" w:color="auto"/>
            </w:tcBorders>
          </w:tcPr>
          <w:p w14:paraId="5A145E2E"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8</w:t>
            </w:r>
          </w:p>
        </w:tc>
        <w:tc>
          <w:tcPr>
            <w:tcW w:w="292" w:type="pct"/>
            <w:gridSpan w:val="2"/>
            <w:tcBorders>
              <w:bottom w:val="single" w:sz="4" w:space="0" w:color="auto"/>
            </w:tcBorders>
          </w:tcPr>
          <w:p w14:paraId="5A6E01B2"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9</w:t>
            </w:r>
          </w:p>
        </w:tc>
        <w:tc>
          <w:tcPr>
            <w:tcW w:w="319" w:type="pct"/>
            <w:gridSpan w:val="2"/>
            <w:tcBorders>
              <w:bottom w:val="single" w:sz="4" w:space="0" w:color="auto"/>
            </w:tcBorders>
          </w:tcPr>
          <w:p w14:paraId="4943F496"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10</w:t>
            </w:r>
          </w:p>
        </w:tc>
        <w:tc>
          <w:tcPr>
            <w:tcW w:w="314" w:type="pct"/>
            <w:gridSpan w:val="3"/>
            <w:tcBorders>
              <w:bottom w:val="single" w:sz="4" w:space="0" w:color="auto"/>
            </w:tcBorders>
          </w:tcPr>
          <w:p w14:paraId="4F0B000C" w14:textId="77777777" w:rsidR="00636680" w:rsidRPr="00BD395E" w:rsidRDefault="00636680" w:rsidP="0008056D">
            <w:pPr>
              <w:pStyle w:val="ConsPlusNormal"/>
              <w:rPr>
                <w:rFonts w:ascii="Times New Roman" w:hAnsi="Times New Roman" w:cs="Times New Roman"/>
                <w:bCs/>
                <w:sz w:val="20"/>
              </w:rPr>
            </w:pPr>
            <w:r w:rsidRPr="00BD395E">
              <w:rPr>
                <w:rFonts w:ascii="Times New Roman" w:hAnsi="Times New Roman" w:cs="Times New Roman"/>
                <w:bCs/>
                <w:sz w:val="20"/>
              </w:rPr>
              <w:t>11</w:t>
            </w:r>
          </w:p>
        </w:tc>
      </w:tr>
      <w:tr w:rsidR="006F7A3B" w:rsidRPr="00F73ABC" w14:paraId="6AA93A00" w14:textId="77777777" w:rsidTr="000C0758">
        <w:trPr>
          <w:gridAfter w:val="2"/>
          <w:wAfter w:w="14" w:type="pct"/>
          <w:trHeight w:val="2226"/>
        </w:trPr>
        <w:tc>
          <w:tcPr>
            <w:tcW w:w="129" w:type="pct"/>
            <w:tcBorders>
              <w:bottom w:val="single" w:sz="4" w:space="0" w:color="auto"/>
            </w:tcBorders>
          </w:tcPr>
          <w:p w14:paraId="4D87E35A" w14:textId="77777777" w:rsidR="00636680" w:rsidRPr="00BD395E" w:rsidRDefault="00636680" w:rsidP="0008056D">
            <w:pPr>
              <w:jc w:val="center"/>
              <w:rPr>
                <w:sz w:val="20"/>
                <w:szCs w:val="20"/>
              </w:rPr>
            </w:pPr>
            <w:r w:rsidRPr="00C96D49">
              <w:rPr>
                <w:sz w:val="20"/>
                <w:szCs w:val="20"/>
              </w:rPr>
              <w:t>1</w:t>
            </w:r>
          </w:p>
        </w:tc>
        <w:tc>
          <w:tcPr>
            <w:tcW w:w="526" w:type="pct"/>
            <w:tcBorders>
              <w:bottom w:val="single" w:sz="4" w:space="0" w:color="auto"/>
            </w:tcBorders>
          </w:tcPr>
          <w:p w14:paraId="7129C224" w14:textId="77777777" w:rsidR="00636680" w:rsidRPr="00BD395E" w:rsidRDefault="00636680" w:rsidP="0008056D">
            <w:pPr>
              <w:pStyle w:val="af2"/>
              <w:rPr>
                <w:rFonts w:ascii="Times New Roman" w:hAnsi="Times New Roman" w:cs="Times New Roman"/>
                <w:sz w:val="20"/>
                <w:szCs w:val="20"/>
              </w:rPr>
            </w:pPr>
            <w:r w:rsidRPr="00C96D49">
              <w:rPr>
                <w:rFonts w:ascii="Times New Roman" w:hAnsi="Times New Roman" w:cs="Times New Roman"/>
                <w:sz w:val="20"/>
                <w:szCs w:val="20"/>
              </w:rPr>
              <w:t>Доля объектов недвижимого имущества, поставленных на кадастровый учет от выявленных земельных участков с объектами без прав</w:t>
            </w:r>
          </w:p>
        </w:tc>
        <w:tc>
          <w:tcPr>
            <w:tcW w:w="117" w:type="pct"/>
            <w:tcBorders>
              <w:bottom w:val="single" w:sz="4" w:space="0" w:color="auto"/>
            </w:tcBorders>
          </w:tcPr>
          <w:p w14:paraId="6A09E619" w14:textId="77777777" w:rsidR="00636680" w:rsidRPr="00BD395E" w:rsidRDefault="00636680" w:rsidP="0008056D">
            <w:pPr>
              <w:pStyle w:val="af2"/>
              <w:jc w:val="center"/>
              <w:rPr>
                <w:rFonts w:ascii="Times New Roman" w:hAnsi="Times New Roman" w:cs="Times New Roman"/>
                <w:sz w:val="20"/>
                <w:szCs w:val="20"/>
              </w:rPr>
            </w:pPr>
            <w:r w:rsidRPr="00BD395E">
              <w:rPr>
                <w:rFonts w:ascii="Times New Roman" w:hAnsi="Times New Roman" w:cs="Times New Roman"/>
                <w:sz w:val="20"/>
                <w:szCs w:val="20"/>
              </w:rPr>
              <w:t>%</w:t>
            </w:r>
          </w:p>
        </w:tc>
        <w:tc>
          <w:tcPr>
            <w:tcW w:w="632" w:type="pct"/>
            <w:gridSpan w:val="2"/>
            <w:tcBorders>
              <w:bottom w:val="single" w:sz="4" w:space="0" w:color="auto"/>
            </w:tcBorders>
          </w:tcPr>
          <w:p w14:paraId="18CD3336" w14:textId="77777777" w:rsidR="00636680" w:rsidRPr="00BD395E" w:rsidRDefault="00636680" w:rsidP="0008056D">
            <w:pPr>
              <w:pStyle w:val="af2"/>
              <w:rPr>
                <w:rFonts w:ascii="Times New Roman" w:hAnsi="Times New Roman" w:cs="Times New Roman"/>
                <w:sz w:val="20"/>
                <w:szCs w:val="20"/>
              </w:rPr>
            </w:pPr>
            <w:r>
              <w:rPr>
                <w:rFonts w:ascii="Times New Roman" w:hAnsi="Times New Roman" w:cs="Times New Roman"/>
                <w:sz w:val="20"/>
                <w:szCs w:val="20"/>
              </w:rPr>
              <w:t>Д</w:t>
            </w:r>
            <w:r w:rsidRPr="00BD395E">
              <w:rPr>
                <w:rFonts w:ascii="Times New Roman" w:hAnsi="Times New Roman" w:cs="Times New Roman"/>
                <w:sz w:val="20"/>
                <w:szCs w:val="20"/>
              </w:rPr>
              <w:t xml:space="preserve">оля объектов недвижимого имущества, поставленных на кадастровый учет, от выявленных земельных участков с объектами без прав, </w:t>
            </w:r>
          </w:p>
        </w:tc>
        <w:tc>
          <w:tcPr>
            <w:tcW w:w="318" w:type="pct"/>
            <w:tcBorders>
              <w:bottom w:val="single" w:sz="4" w:space="0" w:color="auto"/>
            </w:tcBorders>
          </w:tcPr>
          <w:p w14:paraId="13326833"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Ежемесячно</w:t>
            </w:r>
          </w:p>
        </w:tc>
        <w:tc>
          <w:tcPr>
            <w:tcW w:w="1411" w:type="pct"/>
            <w:tcBorders>
              <w:bottom w:val="single" w:sz="4" w:space="0" w:color="auto"/>
            </w:tcBorders>
          </w:tcPr>
          <w:p w14:paraId="0FD42E3E"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Показатель отражает работу органов местного самоуправления, направленную на вовлечение в налоговый оборот объектов недвижимого имущества (индивидуальных, дачных и садовых домов, хозяйственных построек). Показатель рассчитывается по следующей формуле: Д=Кп/(Кв-Ку)*100, где</w:t>
            </w:r>
          </w:p>
          <w:p w14:paraId="59FEBF76"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Д - доля объектов недвижимого имущества, поставленных на кадастровый учет, от выявленных земельных участков с объектами без прав, %.</w:t>
            </w:r>
          </w:p>
          <w:p w14:paraId="1D0401E3"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Кп - количество объектов недвижимого имущества, поставленных на кадастровый учет, нарастающим итогом с начала года, шт.</w:t>
            </w:r>
          </w:p>
          <w:p w14:paraId="3DC92A25"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Кв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начало текущего календарного года.</w:t>
            </w:r>
          </w:p>
          <w:p w14:paraId="6962AE9F"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 xml:space="preserve"> Ку — количество земельных участков удаленных из Реестра земельных участков с неоформленными объектами недвижимого имущества, по следующим причинам: </w:t>
            </w:r>
          </w:p>
          <w:p w14:paraId="09D1FA28"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выявленные объекты на этих земельных участках не являются капитальными; на выявленные объекты на этих земельных участках установлены ранее возникшие права или эти объекты находятся в процессе оформления;</w:t>
            </w:r>
          </w:p>
          <w:p w14:paraId="577695B0"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на земельном участке имеются ограничения, запрещающие капитальное строительство;</w:t>
            </w:r>
          </w:p>
          <w:p w14:paraId="7B5973E0"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 xml:space="preserve">выявленные объекты являются объектами незавершенного строительства. </w:t>
            </w:r>
          </w:p>
          <w:p w14:paraId="31BF4AA4"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С целью оценки эффективности работы органа местного самоуправления Ленинградской области по обеспечению достижения показателя установить следующие планы значения: 7% за 1 квартал; 17% за 2 квартал; 27% за 3 квартал; 40% за 4 квартал.</w:t>
            </w:r>
          </w:p>
          <w:p w14:paraId="129F4F92" w14:textId="77777777" w:rsidR="00636680" w:rsidRPr="00BD395E" w:rsidRDefault="00636680" w:rsidP="0008056D">
            <w:pPr>
              <w:pStyle w:val="af2"/>
              <w:rPr>
                <w:rFonts w:ascii="Times New Roman" w:hAnsi="Times New Roman" w:cs="Times New Roman"/>
                <w:sz w:val="20"/>
                <w:szCs w:val="20"/>
              </w:rPr>
            </w:pPr>
          </w:p>
        </w:tc>
        <w:tc>
          <w:tcPr>
            <w:tcW w:w="470" w:type="pct"/>
            <w:gridSpan w:val="2"/>
            <w:tcBorders>
              <w:bottom w:val="single" w:sz="4" w:space="0" w:color="auto"/>
            </w:tcBorders>
          </w:tcPr>
          <w:p w14:paraId="04BC4D4A"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Федеральная служба государственной регистрации, кадастра и картографии (Росреестр), ведомственные данные</w:t>
            </w:r>
          </w:p>
        </w:tc>
        <w:tc>
          <w:tcPr>
            <w:tcW w:w="458" w:type="pct"/>
            <w:tcBorders>
              <w:bottom w:val="single" w:sz="4" w:space="0" w:color="auto"/>
            </w:tcBorders>
          </w:tcPr>
          <w:p w14:paraId="46EDBAAB"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2" w:type="pct"/>
            <w:gridSpan w:val="2"/>
            <w:tcBorders>
              <w:bottom w:val="single" w:sz="4" w:space="0" w:color="auto"/>
            </w:tcBorders>
          </w:tcPr>
          <w:p w14:paraId="291F0119"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сплошное наблюдение</w:t>
            </w:r>
          </w:p>
        </w:tc>
        <w:tc>
          <w:tcPr>
            <w:tcW w:w="319" w:type="pct"/>
            <w:gridSpan w:val="2"/>
            <w:tcBorders>
              <w:bottom w:val="single" w:sz="4" w:space="0" w:color="auto"/>
            </w:tcBorders>
          </w:tcPr>
          <w:p w14:paraId="2579E0CB" w14:textId="77777777" w:rsidR="00636680" w:rsidRPr="00BD395E" w:rsidRDefault="00636680" w:rsidP="0008056D">
            <w:pPr>
              <w:rPr>
                <w:sz w:val="20"/>
                <w:szCs w:val="20"/>
              </w:rPr>
            </w:pPr>
            <w:r>
              <w:rPr>
                <w:sz w:val="20"/>
                <w:szCs w:val="20"/>
              </w:rPr>
              <w:t>Отдел экономики, управления имуществом, предпринимательства и потребительского рынка</w:t>
            </w:r>
          </w:p>
        </w:tc>
        <w:tc>
          <w:tcPr>
            <w:tcW w:w="314" w:type="pct"/>
            <w:gridSpan w:val="3"/>
            <w:tcBorders>
              <w:bottom w:val="single" w:sz="4" w:space="0" w:color="auto"/>
            </w:tcBorders>
          </w:tcPr>
          <w:p w14:paraId="4FB194E0" w14:textId="77777777" w:rsidR="00636680" w:rsidRPr="00BD395E" w:rsidRDefault="00636680" w:rsidP="0008056D">
            <w:pPr>
              <w:ind w:left="57"/>
              <w:rPr>
                <w:sz w:val="20"/>
                <w:szCs w:val="20"/>
              </w:rPr>
            </w:pPr>
          </w:p>
        </w:tc>
      </w:tr>
      <w:tr w:rsidR="006F7A3B" w:rsidRPr="00F73ABC" w14:paraId="3C5AACEA" w14:textId="77777777" w:rsidTr="000C0758">
        <w:trPr>
          <w:gridAfter w:val="2"/>
          <w:wAfter w:w="14" w:type="pct"/>
        </w:trPr>
        <w:tc>
          <w:tcPr>
            <w:tcW w:w="129" w:type="pct"/>
            <w:tcBorders>
              <w:top w:val="single" w:sz="4" w:space="0" w:color="auto"/>
            </w:tcBorders>
          </w:tcPr>
          <w:p w14:paraId="79231007" w14:textId="77777777" w:rsidR="00636680" w:rsidRPr="00BD395E" w:rsidRDefault="00636680" w:rsidP="0008056D">
            <w:pPr>
              <w:rPr>
                <w:sz w:val="20"/>
                <w:szCs w:val="20"/>
              </w:rPr>
            </w:pPr>
            <w:r w:rsidRPr="00924470">
              <w:rPr>
                <w:sz w:val="20"/>
                <w:szCs w:val="20"/>
              </w:rPr>
              <w:t>2</w:t>
            </w:r>
          </w:p>
        </w:tc>
        <w:tc>
          <w:tcPr>
            <w:tcW w:w="526" w:type="pct"/>
            <w:tcBorders>
              <w:top w:val="single" w:sz="4" w:space="0" w:color="auto"/>
            </w:tcBorders>
          </w:tcPr>
          <w:p w14:paraId="512ACA50" w14:textId="77777777" w:rsidR="00636680" w:rsidRPr="00924470"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Содержание муниципального имущества взносы за капитальный ремонт и жилищно- коммунальные услуги;</w:t>
            </w:r>
          </w:p>
          <w:p w14:paraId="71A03CF2" w14:textId="77777777" w:rsidR="00636680" w:rsidRPr="00BD395E" w:rsidRDefault="00636680" w:rsidP="0008056D">
            <w:pPr>
              <w:pStyle w:val="af2"/>
              <w:rPr>
                <w:rFonts w:ascii="Times New Roman" w:hAnsi="Times New Roman" w:cs="Times New Roman"/>
                <w:sz w:val="20"/>
                <w:szCs w:val="20"/>
              </w:rPr>
            </w:pPr>
          </w:p>
        </w:tc>
        <w:tc>
          <w:tcPr>
            <w:tcW w:w="117" w:type="pct"/>
            <w:tcBorders>
              <w:top w:val="single" w:sz="4" w:space="0" w:color="auto"/>
            </w:tcBorders>
          </w:tcPr>
          <w:p w14:paraId="2B4F009C"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w:t>
            </w:r>
          </w:p>
        </w:tc>
        <w:tc>
          <w:tcPr>
            <w:tcW w:w="632" w:type="pct"/>
            <w:gridSpan w:val="2"/>
            <w:tcBorders>
              <w:top w:val="single" w:sz="4" w:space="0" w:color="auto"/>
            </w:tcBorders>
          </w:tcPr>
          <w:p w14:paraId="10D71B58"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 xml:space="preserve">Содержание муниципального имущества </w:t>
            </w:r>
          </w:p>
        </w:tc>
        <w:tc>
          <w:tcPr>
            <w:tcW w:w="318" w:type="pct"/>
            <w:tcBorders>
              <w:top w:val="single" w:sz="4" w:space="0" w:color="auto"/>
            </w:tcBorders>
          </w:tcPr>
          <w:p w14:paraId="2740BB10"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 xml:space="preserve">Ежемесячно </w:t>
            </w:r>
          </w:p>
        </w:tc>
        <w:tc>
          <w:tcPr>
            <w:tcW w:w="1411" w:type="pct"/>
            <w:tcBorders>
              <w:top w:val="single" w:sz="4" w:space="0" w:color="auto"/>
            </w:tcBorders>
          </w:tcPr>
          <w:p w14:paraId="79552236"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Относительный показатель определяется путем определения процентного отношения объектов, от общего числа объектов Казны, учтенных в Реестре муниципального имущества</w:t>
            </w:r>
          </w:p>
        </w:tc>
        <w:tc>
          <w:tcPr>
            <w:tcW w:w="465" w:type="pct"/>
            <w:tcBorders>
              <w:top w:val="single" w:sz="4" w:space="0" w:color="auto"/>
            </w:tcBorders>
          </w:tcPr>
          <w:p w14:paraId="520E63CF" w14:textId="77777777" w:rsidR="00636680" w:rsidRPr="00BD395E" w:rsidRDefault="00636680" w:rsidP="0008056D">
            <w:pPr>
              <w:ind w:left="57"/>
              <w:rPr>
                <w:sz w:val="20"/>
                <w:szCs w:val="20"/>
              </w:rPr>
            </w:pPr>
            <w:r w:rsidRPr="00924470">
              <w:rPr>
                <w:sz w:val="20"/>
                <w:szCs w:val="20"/>
              </w:rPr>
              <w:t xml:space="preserve">Бухгалтерская отчетность </w:t>
            </w:r>
          </w:p>
        </w:tc>
        <w:tc>
          <w:tcPr>
            <w:tcW w:w="463" w:type="pct"/>
            <w:gridSpan w:val="2"/>
            <w:tcBorders>
              <w:top w:val="single" w:sz="4" w:space="0" w:color="auto"/>
            </w:tcBorders>
          </w:tcPr>
          <w:p w14:paraId="0D17CF26"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предприятия (организации) различных секторов экономики и группы населения</w:t>
            </w:r>
          </w:p>
        </w:tc>
        <w:tc>
          <w:tcPr>
            <w:tcW w:w="292" w:type="pct"/>
            <w:gridSpan w:val="2"/>
            <w:tcBorders>
              <w:top w:val="single" w:sz="4" w:space="0" w:color="auto"/>
            </w:tcBorders>
          </w:tcPr>
          <w:p w14:paraId="65729B33"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сплошное наблюдение</w:t>
            </w:r>
          </w:p>
        </w:tc>
        <w:tc>
          <w:tcPr>
            <w:tcW w:w="319" w:type="pct"/>
            <w:gridSpan w:val="2"/>
            <w:tcBorders>
              <w:top w:val="single" w:sz="4" w:space="0" w:color="auto"/>
            </w:tcBorders>
          </w:tcPr>
          <w:p w14:paraId="78B8EEC8"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Отдел экономики, управления имуществом, предпринимательства и потребительского рынка</w:t>
            </w:r>
          </w:p>
        </w:tc>
        <w:tc>
          <w:tcPr>
            <w:tcW w:w="314" w:type="pct"/>
            <w:gridSpan w:val="3"/>
            <w:tcBorders>
              <w:top w:val="single" w:sz="4" w:space="0" w:color="auto"/>
            </w:tcBorders>
          </w:tcPr>
          <w:p w14:paraId="69AD6724" w14:textId="77777777" w:rsidR="00636680" w:rsidRPr="00BD395E" w:rsidRDefault="00636680" w:rsidP="0008056D">
            <w:pPr>
              <w:ind w:left="57"/>
              <w:rPr>
                <w:sz w:val="20"/>
                <w:szCs w:val="20"/>
              </w:rPr>
            </w:pPr>
          </w:p>
        </w:tc>
      </w:tr>
      <w:tr w:rsidR="006F7A3B" w:rsidRPr="00F73ABC" w14:paraId="0BDB9805" w14:textId="77777777" w:rsidTr="000C0758">
        <w:trPr>
          <w:gridAfter w:val="1"/>
          <w:wAfter w:w="10" w:type="pct"/>
        </w:trPr>
        <w:tc>
          <w:tcPr>
            <w:tcW w:w="129" w:type="pct"/>
          </w:tcPr>
          <w:p w14:paraId="7DA868DE" w14:textId="77777777" w:rsidR="00636680" w:rsidRPr="00BD395E" w:rsidRDefault="00636680" w:rsidP="0008056D">
            <w:pPr>
              <w:jc w:val="center"/>
              <w:rPr>
                <w:sz w:val="20"/>
                <w:szCs w:val="20"/>
              </w:rPr>
            </w:pPr>
            <w:r w:rsidRPr="00924470">
              <w:rPr>
                <w:sz w:val="20"/>
                <w:szCs w:val="20"/>
              </w:rPr>
              <w:t>3</w:t>
            </w:r>
          </w:p>
        </w:tc>
        <w:tc>
          <w:tcPr>
            <w:tcW w:w="526" w:type="pct"/>
          </w:tcPr>
          <w:p w14:paraId="40CC0103"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color w:val="000000" w:themeColor="text1"/>
                <w:sz w:val="20"/>
              </w:rPr>
              <w:t>Количество объектов, находящихся в казне муниципального образования в отношении которых проведены мероприятия по охране</w:t>
            </w:r>
          </w:p>
        </w:tc>
        <w:tc>
          <w:tcPr>
            <w:tcW w:w="117" w:type="pct"/>
          </w:tcPr>
          <w:p w14:paraId="6D4FAD60" w14:textId="77777777" w:rsidR="00636680" w:rsidRPr="00BD395E" w:rsidRDefault="00636680" w:rsidP="0008056D">
            <w:pPr>
              <w:jc w:val="center"/>
              <w:rPr>
                <w:sz w:val="20"/>
                <w:szCs w:val="20"/>
              </w:rPr>
            </w:pPr>
            <w:r w:rsidRPr="00924470">
              <w:rPr>
                <w:sz w:val="20"/>
                <w:szCs w:val="20"/>
              </w:rPr>
              <w:t>Ед.</w:t>
            </w:r>
          </w:p>
        </w:tc>
        <w:tc>
          <w:tcPr>
            <w:tcW w:w="626" w:type="pct"/>
          </w:tcPr>
          <w:p w14:paraId="24BB1B30" w14:textId="77777777" w:rsidR="00636680" w:rsidRPr="00BD395E" w:rsidRDefault="00636680" w:rsidP="0008056D">
            <w:pPr>
              <w:ind w:left="57"/>
              <w:rPr>
                <w:sz w:val="20"/>
                <w:szCs w:val="20"/>
              </w:rPr>
            </w:pPr>
            <w:r w:rsidRPr="00924470">
              <w:rPr>
                <w:sz w:val="20"/>
                <w:szCs w:val="20"/>
              </w:rPr>
              <w:t xml:space="preserve">Количество объектов по которым заключены договора по охране  </w:t>
            </w:r>
          </w:p>
        </w:tc>
        <w:tc>
          <w:tcPr>
            <w:tcW w:w="324" w:type="pct"/>
            <w:gridSpan w:val="2"/>
          </w:tcPr>
          <w:p w14:paraId="390EB5B6" w14:textId="77777777" w:rsidR="00636680" w:rsidRPr="00BD395E" w:rsidRDefault="00636680" w:rsidP="0008056D">
            <w:pPr>
              <w:jc w:val="center"/>
              <w:rPr>
                <w:sz w:val="20"/>
                <w:szCs w:val="20"/>
              </w:rPr>
            </w:pPr>
            <w:r w:rsidRPr="00924470">
              <w:rPr>
                <w:sz w:val="20"/>
                <w:szCs w:val="20"/>
              </w:rPr>
              <w:t xml:space="preserve">Ежегодно </w:t>
            </w:r>
          </w:p>
        </w:tc>
        <w:tc>
          <w:tcPr>
            <w:tcW w:w="1411" w:type="pct"/>
          </w:tcPr>
          <w:p w14:paraId="045DE694" w14:textId="77777777" w:rsidR="00636680" w:rsidRPr="00BD395E" w:rsidRDefault="00636680" w:rsidP="0008056D">
            <w:pPr>
              <w:pStyle w:val="af2"/>
              <w:rPr>
                <w:rFonts w:ascii="Times New Roman" w:hAnsi="Times New Roman" w:cs="Times New Roman"/>
                <w:sz w:val="20"/>
                <w:szCs w:val="20"/>
              </w:rPr>
            </w:pPr>
            <w:r w:rsidRPr="00924470">
              <w:rPr>
                <w:rFonts w:ascii="Times New Roman" w:hAnsi="Times New Roman" w:cs="Times New Roman"/>
                <w:sz w:val="20"/>
                <w:szCs w:val="20"/>
              </w:rPr>
              <w:t>Абсолютный показатель определяется на основании актов выполненных работ, оказанных услуг</w:t>
            </w:r>
          </w:p>
        </w:tc>
        <w:tc>
          <w:tcPr>
            <w:tcW w:w="465" w:type="pct"/>
          </w:tcPr>
          <w:p w14:paraId="21637EFA" w14:textId="77777777" w:rsidR="00636680" w:rsidRPr="00BD395E" w:rsidRDefault="00636680" w:rsidP="0008056D">
            <w:pPr>
              <w:ind w:left="57"/>
              <w:rPr>
                <w:sz w:val="20"/>
                <w:szCs w:val="20"/>
              </w:rPr>
            </w:pPr>
            <w:r w:rsidRPr="00924470">
              <w:rPr>
                <w:sz w:val="20"/>
                <w:szCs w:val="20"/>
              </w:rPr>
              <w:t xml:space="preserve">Финансовая отчетность </w:t>
            </w:r>
          </w:p>
        </w:tc>
        <w:tc>
          <w:tcPr>
            <w:tcW w:w="463" w:type="pct"/>
            <w:gridSpan w:val="2"/>
          </w:tcPr>
          <w:p w14:paraId="010B140A" w14:textId="77777777" w:rsidR="00636680" w:rsidRPr="00BD395E" w:rsidRDefault="00636680" w:rsidP="0008056D">
            <w:pPr>
              <w:ind w:left="57"/>
              <w:rPr>
                <w:sz w:val="20"/>
                <w:szCs w:val="20"/>
              </w:rPr>
            </w:pPr>
            <w:r w:rsidRPr="00924470">
              <w:rPr>
                <w:sz w:val="20"/>
                <w:szCs w:val="20"/>
              </w:rPr>
              <w:t>предприятия (организации) различных секторов экономики и группы населения</w:t>
            </w:r>
          </w:p>
        </w:tc>
        <w:tc>
          <w:tcPr>
            <w:tcW w:w="292" w:type="pct"/>
            <w:gridSpan w:val="2"/>
          </w:tcPr>
          <w:p w14:paraId="210C8798" w14:textId="77777777" w:rsidR="00636680" w:rsidRPr="00BD395E" w:rsidRDefault="00636680" w:rsidP="0008056D">
            <w:pPr>
              <w:ind w:left="57"/>
              <w:rPr>
                <w:sz w:val="20"/>
                <w:szCs w:val="20"/>
              </w:rPr>
            </w:pPr>
            <w:r w:rsidRPr="00924470">
              <w:rPr>
                <w:sz w:val="20"/>
                <w:szCs w:val="20"/>
              </w:rPr>
              <w:t>сплошное наблюдение</w:t>
            </w:r>
          </w:p>
        </w:tc>
        <w:tc>
          <w:tcPr>
            <w:tcW w:w="323" w:type="pct"/>
            <w:gridSpan w:val="3"/>
          </w:tcPr>
          <w:p w14:paraId="78BAA264" w14:textId="77777777" w:rsidR="00636680" w:rsidRPr="00BD395E" w:rsidRDefault="00636680" w:rsidP="0008056D">
            <w:pPr>
              <w:ind w:left="57"/>
              <w:rPr>
                <w:sz w:val="20"/>
                <w:szCs w:val="20"/>
              </w:rPr>
            </w:pPr>
            <w:r w:rsidRPr="00924470">
              <w:rPr>
                <w:sz w:val="20"/>
                <w:szCs w:val="20"/>
              </w:rPr>
              <w:t>Отдел экономики, управления имуществом, предпринимательства и потребительского рынка</w:t>
            </w:r>
          </w:p>
        </w:tc>
        <w:tc>
          <w:tcPr>
            <w:tcW w:w="314" w:type="pct"/>
            <w:gridSpan w:val="3"/>
          </w:tcPr>
          <w:p w14:paraId="2AF4C94F" w14:textId="77777777" w:rsidR="00636680" w:rsidRPr="00BD395E" w:rsidRDefault="00636680" w:rsidP="0008056D">
            <w:pPr>
              <w:ind w:left="57" w:right="-1020"/>
              <w:rPr>
                <w:sz w:val="20"/>
                <w:szCs w:val="20"/>
              </w:rPr>
            </w:pPr>
          </w:p>
        </w:tc>
      </w:tr>
      <w:tr w:rsidR="006F7A3B" w:rsidRPr="00F73ABC" w14:paraId="4601140C" w14:textId="77777777" w:rsidTr="000C0758">
        <w:trPr>
          <w:cantSplit/>
        </w:trPr>
        <w:tc>
          <w:tcPr>
            <w:tcW w:w="129" w:type="pct"/>
          </w:tcPr>
          <w:p w14:paraId="0263B3C3" w14:textId="0A846A6F" w:rsidR="00636680" w:rsidRPr="00BD395E" w:rsidRDefault="00B54504" w:rsidP="0008056D">
            <w:pPr>
              <w:pStyle w:val="af2"/>
              <w:rPr>
                <w:rFonts w:ascii="Times New Roman" w:hAnsi="Times New Roman" w:cs="Times New Roman"/>
                <w:sz w:val="20"/>
                <w:szCs w:val="20"/>
              </w:rPr>
            </w:pPr>
            <w:r>
              <w:rPr>
                <w:rFonts w:ascii="Times New Roman" w:hAnsi="Times New Roman" w:cs="Times New Roman"/>
                <w:sz w:val="20"/>
                <w:szCs w:val="20"/>
              </w:rPr>
              <w:t>4</w:t>
            </w:r>
          </w:p>
        </w:tc>
        <w:tc>
          <w:tcPr>
            <w:tcW w:w="526" w:type="pct"/>
          </w:tcPr>
          <w:p w14:paraId="45F3FF4E"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Доля муниципальных правовых актов, разработанных и приведенных в соответствие с федеральным законодательством Ленинградской области по вопросам муниципальной службы</w:t>
            </w:r>
          </w:p>
        </w:tc>
        <w:tc>
          <w:tcPr>
            <w:tcW w:w="117" w:type="pct"/>
          </w:tcPr>
          <w:p w14:paraId="3C962769" w14:textId="77777777" w:rsidR="00636680" w:rsidRPr="00BD395E" w:rsidRDefault="00636680" w:rsidP="0008056D">
            <w:pPr>
              <w:pStyle w:val="af2"/>
              <w:rPr>
                <w:rFonts w:ascii="Times New Roman" w:hAnsi="Times New Roman" w:cs="Times New Roman"/>
                <w:sz w:val="20"/>
                <w:szCs w:val="20"/>
                <w:lang w:val="en-US"/>
              </w:rPr>
            </w:pPr>
            <w:r w:rsidRPr="00BD395E">
              <w:rPr>
                <w:rFonts w:ascii="Times New Roman" w:hAnsi="Times New Roman" w:cs="Times New Roman"/>
                <w:sz w:val="20"/>
                <w:szCs w:val="20"/>
                <w:lang w:val="en-US"/>
              </w:rPr>
              <w:t>%</w:t>
            </w:r>
          </w:p>
        </w:tc>
        <w:tc>
          <w:tcPr>
            <w:tcW w:w="626" w:type="pct"/>
          </w:tcPr>
          <w:p w14:paraId="6772A9FA"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доля муниципальных актов</w:t>
            </w:r>
          </w:p>
        </w:tc>
        <w:tc>
          <w:tcPr>
            <w:tcW w:w="324" w:type="pct"/>
            <w:gridSpan w:val="2"/>
          </w:tcPr>
          <w:p w14:paraId="34EFDCEC"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ежеквартально</w:t>
            </w:r>
          </w:p>
        </w:tc>
        <w:tc>
          <w:tcPr>
            <w:tcW w:w="1411" w:type="pct"/>
          </w:tcPr>
          <w:p w14:paraId="70FB224C" w14:textId="77777777" w:rsidR="00636680" w:rsidRPr="00BD395E" w:rsidRDefault="00636680" w:rsidP="0008056D">
            <w:pPr>
              <w:rPr>
                <w:sz w:val="20"/>
                <w:szCs w:val="20"/>
              </w:rPr>
            </w:pPr>
            <w:r w:rsidRPr="00BD395E">
              <w:rPr>
                <w:sz w:val="20"/>
                <w:szCs w:val="20"/>
              </w:rPr>
              <w:t>Н=МПА/НПАобщее х 100, где Н доля муниципальных актов, МПА - муниципальные правовые акты, принятые в текущем году, НПА общее - нормативные всего принятых муниципальных правовых актов</w:t>
            </w:r>
          </w:p>
          <w:p w14:paraId="6D5FB245" w14:textId="77777777" w:rsidR="00636680" w:rsidRPr="00BD395E" w:rsidRDefault="00636680" w:rsidP="0008056D">
            <w:pPr>
              <w:pStyle w:val="af2"/>
              <w:rPr>
                <w:rFonts w:ascii="Times New Roman" w:hAnsi="Times New Roman" w:cs="Times New Roman"/>
                <w:sz w:val="20"/>
                <w:szCs w:val="20"/>
              </w:rPr>
            </w:pPr>
          </w:p>
        </w:tc>
        <w:tc>
          <w:tcPr>
            <w:tcW w:w="470" w:type="pct"/>
            <w:gridSpan w:val="2"/>
          </w:tcPr>
          <w:p w14:paraId="0B46FA3B"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По итогам квартала осуществляется подсчет правовых актов</w:t>
            </w:r>
          </w:p>
        </w:tc>
        <w:tc>
          <w:tcPr>
            <w:tcW w:w="463" w:type="pct"/>
            <w:gridSpan w:val="2"/>
          </w:tcPr>
          <w:p w14:paraId="3CFA51F8"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6A277B32"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07AE20C8" w14:textId="77777777" w:rsidR="00636680" w:rsidRPr="00BD395E" w:rsidRDefault="00636680" w:rsidP="0008056D">
            <w:pPr>
              <w:pStyle w:val="af2"/>
              <w:rPr>
                <w:rFonts w:ascii="Times New Roman" w:hAnsi="Times New Roman" w:cs="Times New Roman"/>
                <w:sz w:val="20"/>
                <w:szCs w:val="20"/>
              </w:rPr>
            </w:pPr>
          </w:p>
        </w:tc>
        <w:tc>
          <w:tcPr>
            <w:tcW w:w="313" w:type="pct"/>
            <w:gridSpan w:val="3"/>
          </w:tcPr>
          <w:p w14:paraId="3E2C568C" w14:textId="77777777" w:rsidR="00636680" w:rsidRPr="00BD395E" w:rsidRDefault="00636680" w:rsidP="0008056D">
            <w:pPr>
              <w:pStyle w:val="af2"/>
              <w:rPr>
                <w:rFonts w:ascii="Times New Roman" w:hAnsi="Times New Roman" w:cs="Times New Roman"/>
                <w:sz w:val="20"/>
                <w:szCs w:val="20"/>
              </w:rPr>
            </w:pPr>
          </w:p>
        </w:tc>
      </w:tr>
      <w:tr w:rsidR="006F7A3B" w:rsidRPr="00F73ABC" w14:paraId="383CBBEC" w14:textId="77777777" w:rsidTr="000C0758">
        <w:trPr>
          <w:cantSplit/>
        </w:trPr>
        <w:tc>
          <w:tcPr>
            <w:tcW w:w="129" w:type="pct"/>
          </w:tcPr>
          <w:p w14:paraId="326AEC5F" w14:textId="1A882A37" w:rsidR="00636680" w:rsidRPr="00BD395E" w:rsidRDefault="00B54504" w:rsidP="0008056D">
            <w:pPr>
              <w:pStyle w:val="af2"/>
              <w:rPr>
                <w:rFonts w:ascii="Times New Roman" w:hAnsi="Times New Roman" w:cs="Times New Roman"/>
                <w:sz w:val="20"/>
                <w:szCs w:val="20"/>
              </w:rPr>
            </w:pPr>
            <w:r>
              <w:rPr>
                <w:rFonts w:ascii="Times New Roman" w:hAnsi="Times New Roman" w:cs="Times New Roman"/>
                <w:sz w:val="20"/>
                <w:szCs w:val="20"/>
              </w:rPr>
              <w:t>5</w:t>
            </w:r>
          </w:p>
        </w:tc>
        <w:tc>
          <w:tcPr>
            <w:tcW w:w="526" w:type="pct"/>
          </w:tcPr>
          <w:p w14:paraId="4AFAD473"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Доля муниципальных служащих, прошедших обучение по программам профессиональной переподготовки и повышения квалификации в соответствии с муниципальным заказом, от общего числа муниципальных служащих</w:t>
            </w:r>
          </w:p>
        </w:tc>
        <w:tc>
          <w:tcPr>
            <w:tcW w:w="117" w:type="pct"/>
          </w:tcPr>
          <w:p w14:paraId="13B514C0" w14:textId="77777777" w:rsidR="00636680" w:rsidRPr="00BD395E" w:rsidRDefault="00636680" w:rsidP="0008056D">
            <w:pPr>
              <w:pStyle w:val="af2"/>
              <w:rPr>
                <w:rFonts w:ascii="Times New Roman" w:hAnsi="Times New Roman" w:cs="Times New Roman"/>
                <w:sz w:val="20"/>
                <w:szCs w:val="20"/>
                <w:lang w:val="en-US"/>
              </w:rPr>
            </w:pPr>
            <w:r w:rsidRPr="00BD395E">
              <w:rPr>
                <w:rFonts w:ascii="Times New Roman" w:hAnsi="Times New Roman" w:cs="Times New Roman"/>
                <w:sz w:val="20"/>
                <w:szCs w:val="20"/>
                <w:lang w:val="en-US"/>
              </w:rPr>
              <w:t>%</w:t>
            </w:r>
          </w:p>
        </w:tc>
        <w:tc>
          <w:tcPr>
            <w:tcW w:w="626" w:type="pct"/>
          </w:tcPr>
          <w:p w14:paraId="24E9BC7A"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Дмс - доля муниципальных служащих, прошедших обучение в соответствии с планом, от количества муниципальных служащих, направляемых на обучение по программам профессиональной переподготовки и повышения квалификации от общего числа муниципальных служащих</w:t>
            </w:r>
          </w:p>
        </w:tc>
        <w:tc>
          <w:tcPr>
            <w:tcW w:w="324" w:type="pct"/>
            <w:gridSpan w:val="2"/>
          </w:tcPr>
          <w:p w14:paraId="35F06D09"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ежегодно</w:t>
            </w:r>
          </w:p>
        </w:tc>
        <w:tc>
          <w:tcPr>
            <w:tcW w:w="1411" w:type="pct"/>
          </w:tcPr>
          <w:p w14:paraId="6393CE81"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Дмс = Кп / Кн x 100%, где: Дмс - доля муниципальных служащих, прошедших обучение в соответствии с планом, от количества муниципальных служащих, направляемых на обучение по программам профессиональной переподготовки и повышения квалификации от общего числа муниципальных служащих; Кп - количество муниципальных служащих, прошедших обучение в соответствии с планом -заказам; Кн - общее количество муниципальных служащих, направляемых на обучение в соответствии с планом- заказом</w:t>
            </w:r>
          </w:p>
        </w:tc>
        <w:tc>
          <w:tcPr>
            <w:tcW w:w="470" w:type="pct"/>
            <w:gridSpan w:val="2"/>
          </w:tcPr>
          <w:p w14:paraId="38661BB5" w14:textId="77777777" w:rsidR="00636680" w:rsidRPr="00BD395E" w:rsidRDefault="00636680" w:rsidP="0008056D">
            <w:pPr>
              <w:pStyle w:val="af2"/>
              <w:rPr>
                <w:rFonts w:ascii="Times New Roman" w:hAnsi="Times New Roman" w:cs="Times New Roman"/>
                <w:sz w:val="20"/>
                <w:szCs w:val="20"/>
              </w:rPr>
            </w:pPr>
          </w:p>
        </w:tc>
        <w:tc>
          <w:tcPr>
            <w:tcW w:w="463" w:type="pct"/>
            <w:gridSpan w:val="2"/>
          </w:tcPr>
          <w:p w14:paraId="4041B75C"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34241EA3" w14:textId="77777777" w:rsidR="00636680" w:rsidRPr="00BD395E" w:rsidRDefault="00636680" w:rsidP="0008056D">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68B8215D" w14:textId="77777777" w:rsidR="00636680" w:rsidRPr="00BD395E" w:rsidRDefault="00636680" w:rsidP="0008056D">
            <w:pPr>
              <w:pStyle w:val="af2"/>
              <w:rPr>
                <w:rFonts w:ascii="Times New Roman" w:hAnsi="Times New Roman" w:cs="Times New Roman"/>
                <w:sz w:val="20"/>
                <w:szCs w:val="20"/>
              </w:rPr>
            </w:pPr>
          </w:p>
        </w:tc>
        <w:tc>
          <w:tcPr>
            <w:tcW w:w="313" w:type="pct"/>
            <w:gridSpan w:val="3"/>
          </w:tcPr>
          <w:p w14:paraId="7AE4D7EE" w14:textId="77777777" w:rsidR="00636680" w:rsidRPr="00BD395E" w:rsidRDefault="00636680" w:rsidP="0008056D">
            <w:pPr>
              <w:pStyle w:val="af2"/>
              <w:rPr>
                <w:rFonts w:ascii="Times New Roman" w:hAnsi="Times New Roman" w:cs="Times New Roman"/>
                <w:sz w:val="20"/>
                <w:szCs w:val="20"/>
              </w:rPr>
            </w:pPr>
          </w:p>
        </w:tc>
      </w:tr>
      <w:tr w:rsidR="00ED6862" w:rsidRPr="00F73ABC" w14:paraId="4017E0CF" w14:textId="77777777" w:rsidTr="000C0758">
        <w:trPr>
          <w:cantSplit/>
        </w:trPr>
        <w:tc>
          <w:tcPr>
            <w:tcW w:w="129" w:type="pct"/>
          </w:tcPr>
          <w:p w14:paraId="5093708F" w14:textId="05EA9355" w:rsidR="00ED6862" w:rsidRDefault="00ED6862" w:rsidP="00ED6862">
            <w:pPr>
              <w:pStyle w:val="af2"/>
              <w:rPr>
                <w:rFonts w:ascii="Times New Roman" w:hAnsi="Times New Roman" w:cs="Times New Roman"/>
                <w:sz w:val="20"/>
                <w:szCs w:val="20"/>
              </w:rPr>
            </w:pPr>
            <w:r>
              <w:rPr>
                <w:rFonts w:ascii="Times New Roman" w:hAnsi="Times New Roman" w:cs="Times New Roman"/>
                <w:sz w:val="20"/>
                <w:szCs w:val="20"/>
              </w:rPr>
              <w:t>6</w:t>
            </w:r>
          </w:p>
        </w:tc>
        <w:tc>
          <w:tcPr>
            <w:tcW w:w="526" w:type="pct"/>
          </w:tcPr>
          <w:p w14:paraId="43520F9E" w14:textId="189B45F2"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rPr>
              <w:t>Количество подавших заявок на прохождение обучения</w:t>
            </w:r>
          </w:p>
        </w:tc>
        <w:tc>
          <w:tcPr>
            <w:tcW w:w="117" w:type="pct"/>
          </w:tcPr>
          <w:p w14:paraId="3E2DE8EE" w14:textId="17D70638" w:rsidR="00ED6862" w:rsidRPr="00BD395E" w:rsidRDefault="00ED6862" w:rsidP="00ED6862">
            <w:pPr>
              <w:pStyle w:val="af2"/>
              <w:rPr>
                <w:rFonts w:ascii="Times New Roman" w:hAnsi="Times New Roman" w:cs="Times New Roman"/>
                <w:sz w:val="20"/>
                <w:szCs w:val="20"/>
                <w:lang w:val="en-US"/>
              </w:rPr>
            </w:pPr>
            <w:r>
              <w:rPr>
                <w:rFonts w:ascii="Times New Roman" w:hAnsi="Times New Roman" w:cs="Times New Roman"/>
                <w:sz w:val="20"/>
                <w:szCs w:val="20"/>
              </w:rPr>
              <w:t>чел</w:t>
            </w:r>
          </w:p>
        </w:tc>
        <w:tc>
          <w:tcPr>
            <w:tcW w:w="626" w:type="pct"/>
          </w:tcPr>
          <w:p w14:paraId="024DC5B6" w14:textId="2F1659C0" w:rsidR="00ED6862" w:rsidRPr="00EB2EDB" w:rsidRDefault="00ED6862" w:rsidP="00ED6862">
            <w:pPr>
              <w:pStyle w:val="af2"/>
              <w:rPr>
                <w:rFonts w:ascii="Times New Roman" w:hAnsi="Times New Roman" w:cs="Times New Roman"/>
                <w:sz w:val="20"/>
                <w:szCs w:val="20"/>
              </w:rPr>
            </w:pPr>
            <w:r w:rsidRPr="00EB2EDB">
              <w:rPr>
                <w:rFonts w:ascii="Times New Roman" w:hAnsi="Times New Roman" w:cs="Times New Roman"/>
                <w:sz w:val="20"/>
                <w:szCs w:val="20"/>
              </w:rPr>
              <w:t>К1</w:t>
            </w:r>
          </w:p>
        </w:tc>
        <w:tc>
          <w:tcPr>
            <w:tcW w:w="324" w:type="pct"/>
            <w:gridSpan w:val="2"/>
          </w:tcPr>
          <w:p w14:paraId="7CA68306" w14:textId="077DF890"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ежегодно</w:t>
            </w:r>
          </w:p>
        </w:tc>
        <w:tc>
          <w:tcPr>
            <w:tcW w:w="1411" w:type="pct"/>
          </w:tcPr>
          <w:p w14:paraId="1AFD67F5" w14:textId="06B56FAD"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 xml:space="preserve">Данные подавших заявок на обучение организационного отдела администрации  </w:t>
            </w:r>
          </w:p>
        </w:tc>
        <w:tc>
          <w:tcPr>
            <w:tcW w:w="470" w:type="pct"/>
            <w:gridSpan w:val="2"/>
          </w:tcPr>
          <w:p w14:paraId="0689E644" w14:textId="7989FEA2"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3" w:type="pct"/>
            <w:gridSpan w:val="2"/>
          </w:tcPr>
          <w:p w14:paraId="73538462" w14:textId="77777777" w:rsidR="00ED6862" w:rsidRPr="00BD395E" w:rsidRDefault="00ED6862" w:rsidP="00ED6862">
            <w:pPr>
              <w:pStyle w:val="af2"/>
              <w:rPr>
                <w:rFonts w:ascii="Times New Roman" w:hAnsi="Times New Roman" w:cs="Times New Roman"/>
                <w:sz w:val="20"/>
                <w:szCs w:val="20"/>
              </w:rPr>
            </w:pPr>
          </w:p>
        </w:tc>
        <w:tc>
          <w:tcPr>
            <w:tcW w:w="298" w:type="pct"/>
            <w:gridSpan w:val="2"/>
          </w:tcPr>
          <w:p w14:paraId="660AA0F4" w14:textId="3DFA954C"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1</w:t>
            </w:r>
          </w:p>
        </w:tc>
        <w:tc>
          <w:tcPr>
            <w:tcW w:w="323" w:type="pct"/>
            <w:gridSpan w:val="3"/>
          </w:tcPr>
          <w:p w14:paraId="40CDAC7F"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2D5F67A5" w14:textId="77777777" w:rsidR="00ED6862" w:rsidRPr="00BD395E" w:rsidRDefault="00ED6862" w:rsidP="00ED6862">
            <w:pPr>
              <w:pStyle w:val="af2"/>
              <w:rPr>
                <w:rFonts w:ascii="Times New Roman" w:hAnsi="Times New Roman" w:cs="Times New Roman"/>
                <w:sz w:val="20"/>
                <w:szCs w:val="20"/>
              </w:rPr>
            </w:pPr>
          </w:p>
        </w:tc>
      </w:tr>
      <w:tr w:rsidR="00ED6862" w:rsidRPr="00F73ABC" w14:paraId="11720B5B" w14:textId="77777777" w:rsidTr="000C0758">
        <w:trPr>
          <w:cantSplit/>
        </w:trPr>
        <w:tc>
          <w:tcPr>
            <w:tcW w:w="129" w:type="pct"/>
          </w:tcPr>
          <w:p w14:paraId="07CC4C6C" w14:textId="1322CB85" w:rsidR="00ED6862" w:rsidRDefault="00ED6862" w:rsidP="00ED6862">
            <w:pPr>
              <w:pStyle w:val="af2"/>
              <w:rPr>
                <w:rFonts w:ascii="Times New Roman" w:hAnsi="Times New Roman" w:cs="Times New Roman"/>
                <w:sz w:val="20"/>
                <w:szCs w:val="20"/>
              </w:rPr>
            </w:pPr>
            <w:r>
              <w:rPr>
                <w:rFonts w:ascii="Times New Roman" w:hAnsi="Times New Roman" w:cs="Times New Roman"/>
                <w:sz w:val="20"/>
                <w:szCs w:val="20"/>
              </w:rPr>
              <w:t>7</w:t>
            </w:r>
          </w:p>
        </w:tc>
        <w:tc>
          <w:tcPr>
            <w:tcW w:w="526" w:type="pct"/>
          </w:tcPr>
          <w:p w14:paraId="439C8946" w14:textId="513E559B"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rPr>
              <w:t>Количество аттестованных муниципальных служащих</w:t>
            </w:r>
          </w:p>
        </w:tc>
        <w:tc>
          <w:tcPr>
            <w:tcW w:w="117" w:type="pct"/>
          </w:tcPr>
          <w:p w14:paraId="674B2B8D" w14:textId="5F6702B5" w:rsidR="00ED6862" w:rsidRPr="00BD395E" w:rsidRDefault="00ED6862" w:rsidP="00ED6862">
            <w:pPr>
              <w:pStyle w:val="af2"/>
              <w:rPr>
                <w:rFonts w:ascii="Times New Roman" w:hAnsi="Times New Roman" w:cs="Times New Roman"/>
                <w:sz w:val="20"/>
                <w:szCs w:val="20"/>
                <w:lang w:val="en-US"/>
              </w:rPr>
            </w:pPr>
            <w:r>
              <w:rPr>
                <w:rFonts w:ascii="Times New Roman" w:hAnsi="Times New Roman" w:cs="Times New Roman"/>
                <w:sz w:val="20"/>
                <w:szCs w:val="20"/>
              </w:rPr>
              <w:t>чел</w:t>
            </w:r>
          </w:p>
        </w:tc>
        <w:tc>
          <w:tcPr>
            <w:tcW w:w="626" w:type="pct"/>
          </w:tcPr>
          <w:p w14:paraId="49D2BA5B" w14:textId="0DDFCD12" w:rsidR="00ED6862" w:rsidRPr="00EB2EDB" w:rsidRDefault="00ED6862" w:rsidP="00ED6862">
            <w:pPr>
              <w:pStyle w:val="af2"/>
              <w:rPr>
                <w:rFonts w:ascii="Times New Roman" w:hAnsi="Times New Roman" w:cs="Times New Roman"/>
                <w:sz w:val="20"/>
                <w:szCs w:val="20"/>
              </w:rPr>
            </w:pPr>
            <w:r w:rsidRPr="00EB2EDB">
              <w:rPr>
                <w:rFonts w:ascii="Times New Roman" w:hAnsi="Times New Roman" w:cs="Times New Roman"/>
                <w:sz w:val="20"/>
                <w:szCs w:val="20"/>
              </w:rPr>
              <w:t>К2</w:t>
            </w:r>
          </w:p>
        </w:tc>
        <w:tc>
          <w:tcPr>
            <w:tcW w:w="324" w:type="pct"/>
            <w:gridSpan w:val="2"/>
          </w:tcPr>
          <w:p w14:paraId="344411BF" w14:textId="5DCAF3EB"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ежегодно</w:t>
            </w:r>
          </w:p>
        </w:tc>
        <w:tc>
          <w:tcPr>
            <w:tcW w:w="1411" w:type="pct"/>
          </w:tcPr>
          <w:p w14:paraId="32699A50" w14:textId="4DFC6A0B"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Данные по муниципальным служащим по прохождению аттестации, предоставляемые организационным отделом администрации</w:t>
            </w:r>
          </w:p>
        </w:tc>
        <w:tc>
          <w:tcPr>
            <w:tcW w:w="470" w:type="pct"/>
            <w:gridSpan w:val="2"/>
          </w:tcPr>
          <w:p w14:paraId="1851C54F" w14:textId="677D0282"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3" w:type="pct"/>
            <w:gridSpan w:val="2"/>
          </w:tcPr>
          <w:p w14:paraId="140B1DCD" w14:textId="77777777" w:rsidR="00ED6862" w:rsidRPr="00BD395E" w:rsidRDefault="00ED6862" w:rsidP="00ED6862">
            <w:pPr>
              <w:pStyle w:val="af2"/>
              <w:rPr>
                <w:rFonts w:ascii="Times New Roman" w:hAnsi="Times New Roman" w:cs="Times New Roman"/>
                <w:sz w:val="20"/>
                <w:szCs w:val="20"/>
              </w:rPr>
            </w:pPr>
          </w:p>
        </w:tc>
        <w:tc>
          <w:tcPr>
            <w:tcW w:w="298" w:type="pct"/>
            <w:gridSpan w:val="2"/>
          </w:tcPr>
          <w:p w14:paraId="0982FA7F" w14:textId="41D61F40"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2</w:t>
            </w:r>
          </w:p>
        </w:tc>
        <w:tc>
          <w:tcPr>
            <w:tcW w:w="323" w:type="pct"/>
            <w:gridSpan w:val="3"/>
          </w:tcPr>
          <w:p w14:paraId="00D09662"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5D25E293" w14:textId="77777777" w:rsidR="00ED6862" w:rsidRPr="00BD395E" w:rsidRDefault="00ED6862" w:rsidP="00ED6862">
            <w:pPr>
              <w:pStyle w:val="af2"/>
              <w:rPr>
                <w:rFonts w:ascii="Times New Roman" w:hAnsi="Times New Roman" w:cs="Times New Roman"/>
                <w:sz w:val="20"/>
                <w:szCs w:val="20"/>
              </w:rPr>
            </w:pPr>
          </w:p>
        </w:tc>
      </w:tr>
      <w:tr w:rsidR="00ED6862" w:rsidRPr="00F73ABC" w14:paraId="58B55B95" w14:textId="77777777" w:rsidTr="000C0758">
        <w:trPr>
          <w:cantSplit/>
        </w:trPr>
        <w:tc>
          <w:tcPr>
            <w:tcW w:w="129" w:type="pct"/>
          </w:tcPr>
          <w:p w14:paraId="5F2A5ADA" w14:textId="38E67B29" w:rsidR="00ED6862" w:rsidRDefault="00ED6862" w:rsidP="00ED6862">
            <w:pPr>
              <w:pStyle w:val="af2"/>
              <w:rPr>
                <w:rFonts w:ascii="Times New Roman" w:hAnsi="Times New Roman" w:cs="Times New Roman"/>
                <w:sz w:val="20"/>
                <w:szCs w:val="20"/>
              </w:rPr>
            </w:pPr>
            <w:r>
              <w:rPr>
                <w:rFonts w:ascii="Times New Roman" w:hAnsi="Times New Roman" w:cs="Times New Roman"/>
                <w:sz w:val="20"/>
                <w:szCs w:val="20"/>
              </w:rPr>
              <w:t>8</w:t>
            </w:r>
          </w:p>
        </w:tc>
        <w:tc>
          <w:tcPr>
            <w:tcW w:w="526" w:type="pct"/>
          </w:tcPr>
          <w:p w14:paraId="76EC5142" w14:textId="4E79B4EA"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rPr>
              <w:t>Количество обслуживающих программа для эффективных технологий и современных методов в кадровой работы</w:t>
            </w:r>
          </w:p>
        </w:tc>
        <w:tc>
          <w:tcPr>
            <w:tcW w:w="117" w:type="pct"/>
          </w:tcPr>
          <w:p w14:paraId="62F638AD" w14:textId="2E1E469B" w:rsidR="00ED6862" w:rsidRPr="00BD395E" w:rsidRDefault="00ED6862" w:rsidP="00ED6862">
            <w:pPr>
              <w:pStyle w:val="af2"/>
              <w:rPr>
                <w:rFonts w:ascii="Times New Roman" w:hAnsi="Times New Roman" w:cs="Times New Roman"/>
                <w:sz w:val="20"/>
                <w:szCs w:val="20"/>
                <w:lang w:val="en-US"/>
              </w:rPr>
            </w:pPr>
            <w:r>
              <w:rPr>
                <w:rFonts w:ascii="Times New Roman" w:hAnsi="Times New Roman" w:cs="Times New Roman"/>
                <w:sz w:val="20"/>
                <w:szCs w:val="20"/>
              </w:rPr>
              <w:t>шт</w:t>
            </w:r>
          </w:p>
        </w:tc>
        <w:tc>
          <w:tcPr>
            <w:tcW w:w="626" w:type="pct"/>
          </w:tcPr>
          <w:p w14:paraId="1AE92DAD" w14:textId="5A877ABA" w:rsidR="00ED6862" w:rsidRPr="00EB2EDB" w:rsidRDefault="00ED6862" w:rsidP="00ED6862">
            <w:pPr>
              <w:pStyle w:val="af2"/>
              <w:rPr>
                <w:rFonts w:ascii="Times New Roman" w:hAnsi="Times New Roman" w:cs="Times New Roman"/>
                <w:sz w:val="20"/>
                <w:szCs w:val="20"/>
              </w:rPr>
            </w:pPr>
            <w:r w:rsidRPr="00EB2EDB">
              <w:rPr>
                <w:rFonts w:ascii="Times New Roman" w:hAnsi="Times New Roman" w:cs="Times New Roman"/>
                <w:sz w:val="20"/>
                <w:szCs w:val="20"/>
              </w:rPr>
              <w:t>К3</w:t>
            </w:r>
          </w:p>
        </w:tc>
        <w:tc>
          <w:tcPr>
            <w:tcW w:w="324" w:type="pct"/>
            <w:gridSpan w:val="2"/>
          </w:tcPr>
          <w:p w14:paraId="7E89FDBE" w14:textId="1A7C2A48"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ежегодно</w:t>
            </w:r>
          </w:p>
        </w:tc>
        <w:tc>
          <w:tcPr>
            <w:tcW w:w="1411" w:type="pct"/>
          </w:tcPr>
          <w:p w14:paraId="0ED84F33" w14:textId="286ED789"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Данные о техническом обслуживании предоставляемые ведущим специалистом организационного отдела администрации</w:t>
            </w:r>
          </w:p>
        </w:tc>
        <w:tc>
          <w:tcPr>
            <w:tcW w:w="470" w:type="pct"/>
            <w:gridSpan w:val="2"/>
          </w:tcPr>
          <w:p w14:paraId="1B62FDAB" w14:textId="3F4F7245"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3" w:type="pct"/>
            <w:gridSpan w:val="2"/>
          </w:tcPr>
          <w:p w14:paraId="3FAA4E0E" w14:textId="77777777" w:rsidR="00ED6862" w:rsidRPr="00BD395E" w:rsidRDefault="00ED6862" w:rsidP="00ED6862">
            <w:pPr>
              <w:pStyle w:val="af2"/>
              <w:rPr>
                <w:rFonts w:ascii="Times New Roman" w:hAnsi="Times New Roman" w:cs="Times New Roman"/>
                <w:sz w:val="20"/>
                <w:szCs w:val="20"/>
              </w:rPr>
            </w:pPr>
          </w:p>
        </w:tc>
        <w:tc>
          <w:tcPr>
            <w:tcW w:w="298" w:type="pct"/>
            <w:gridSpan w:val="2"/>
          </w:tcPr>
          <w:p w14:paraId="03814D20" w14:textId="65DF9030"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3</w:t>
            </w:r>
          </w:p>
        </w:tc>
        <w:tc>
          <w:tcPr>
            <w:tcW w:w="323" w:type="pct"/>
            <w:gridSpan w:val="3"/>
          </w:tcPr>
          <w:p w14:paraId="12787688"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3267F1D6" w14:textId="77777777" w:rsidR="00ED6862" w:rsidRPr="00BD395E" w:rsidRDefault="00ED6862" w:rsidP="00ED6862">
            <w:pPr>
              <w:pStyle w:val="af2"/>
              <w:rPr>
                <w:rFonts w:ascii="Times New Roman" w:hAnsi="Times New Roman" w:cs="Times New Roman"/>
                <w:sz w:val="20"/>
                <w:szCs w:val="20"/>
              </w:rPr>
            </w:pPr>
          </w:p>
        </w:tc>
      </w:tr>
      <w:tr w:rsidR="00ED6862" w:rsidRPr="00F73ABC" w14:paraId="0D664095" w14:textId="77777777" w:rsidTr="000C0758">
        <w:trPr>
          <w:cantSplit/>
        </w:trPr>
        <w:tc>
          <w:tcPr>
            <w:tcW w:w="129" w:type="pct"/>
          </w:tcPr>
          <w:p w14:paraId="758F0109" w14:textId="7D0F93EB" w:rsidR="00ED6862" w:rsidRDefault="00ED6862" w:rsidP="00ED6862">
            <w:pPr>
              <w:pStyle w:val="af2"/>
              <w:rPr>
                <w:rFonts w:ascii="Times New Roman" w:hAnsi="Times New Roman" w:cs="Times New Roman"/>
                <w:sz w:val="20"/>
                <w:szCs w:val="20"/>
              </w:rPr>
            </w:pPr>
            <w:r>
              <w:rPr>
                <w:rFonts w:ascii="Times New Roman" w:hAnsi="Times New Roman" w:cs="Times New Roman"/>
                <w:sz w:val="20"/>
                <w:szCs w:val="20"/>
              </w:rPr>
              <w:t>9</w:t>
            </w:r>
          </w:p>
        </w:tc>
        <w:tc>
          <w:tcPr>
            <w:tcW w:w="526" w:type="pct"/>
          </w:tcPr>
          <w:p w14:paraId="0A279F79" w14:textId="4CAB7A72"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rPr>
              <w:t>Количество застрахованных муниципальных служащих;</w:t>
            </w:r>
          </w:p>
        </w:tc>
        <w:tc>
          <w:tcPr>
            <w:tcW w:w="117" w:type="pct"/>
          </w:tcPr>
          <w:p w14:paraId="2D1D9955" w14:textId="69854EAA" w:rsidR="00ED6862" w:rsidRPr="00BD395E" w:rsidRDefault="00ED6862" w:rsidP="00ED6862">
            <w:pPr>
              <w:pStyle w:val="af2"/>
              <w:rPr>
                <w:rFonts w:ascii="Times New Roman" w:hAnsi="Times New Roman" w:cs="Times New Roman"/>
                <w:sz w:val="20"/>
                <w:szCs w:val="20"/>
                <w:lang w:val="en-US"/>
              </w:rPr>
            </w:pPr>
            <w:r>
              <w:rPr>
                <w:rFonts w:ascii="Times New Roman" w:hAnsi="Times New Roman" w:cs="Times New Roman"/>
                <w:sz w:val="20"/>
                <w:szCs w:val="20"/>
              </w:rPr>
              <w:t>чел</w:t>
            </w:r>
          </w:p>
        </w:tc>
        <w:tc>
          <w:tcPr>
            <w:tcW w:w="626" w:type="pct"/>
          </w:tcPr>
          <w:p w14:paraId="63902A71" w14:textId="3A27B523" w:rsidR="00ED6862" w:rsidRPr="00EB2EDB" w:rsidRDefault="00ED6862" w:rsidP="00ED6862">
            <w:pPr>
              <w:pStyle w:val="af2"/>
              <w:rPr>
                <w:rFonts w:ascii="Times New Roman" w:hAnsi="Times New Roman" w:cs="Times New Roman"/>
                <w:sz w:val="20"/>
                <w:szCs w:val="20"/>
              </w:rPr>
            </w:pPr>
            <w:r w:rsidRPr="00EB2EDB">
              <w:rPr>
                <w:rFonts w:ascii="Times New Roman" w:hAnsi="Times New Roman" w:cs="Times New Roman"/>
                <w:sz w:val="20"/>
                <w:szCs w:val="20"/>
              </w:rPr>
              <w:t>К4</w:t>
            </w:r>
          </w:p>
        </w:tc>
        <w:tc>
          <w:tcPr>
            <w:tcW w:w="324" w:type="pct"/>
            <w:gridSpan w:val="2"/>
          </w:tcPr>
          <w:p w14:paraId="2CB925B7" w14:textId="205CD057"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ежегодно</w:t>
            </w:r>
          </w:p>
        </w:tc>
        <w:tc>
          <w:tcPr>
            <w:tcW w:w="1411" w:type="pct"/>
          </w:tcPr>
          <w:p w14:paraId="55E8B033" w14:textId="23B15E2B"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Данные получаемые от страховой компании</w:t>
            </w:r>
          </w:p>
        </w:tc>
        <w:tc>
          <w:tcPr>
            <w:tcW w:w="470" w:type="pct"/>
            <w:gridSpan w:val="2"/>
          </w:tcPr>
          <w:p w14:paraId="5ABC82BF" w14:textId="667652D0"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3" w:type="pct"/>
            <w:gridSpan w:val="2"/>
          </w:tcPr>
          <w:p w14:paraId="0CF0BAA6" w14:textId="77777777" w:rsidR="00ED6862" w:rsidRPr="00BD395E" w:rsidRDefault="00ED6862" w:rsidP="00ED6862">
            <w:pPr>
              <w:pStyle w:val="af2"/>
              <w:rPr>
                <w:rFonts w:ascii="Times New Roman" w:hAnsi="Times New Roman" w:cs="Times New Roman"/>
                <w:sz w:val="20"/>
                <w:szCs w:val="20"/>
              </w:rPr>
            </w:pPr>
          </w:p>
        </w:tc>
        <w:tc>
          <w:tcPr>
            <w:tcW w:w="298" w:type="pct"/>
            <w:gridSpan w:val="2"/>
          </w:tcPr>
          <w:p w14:paraId="0A351CF1" w14:textId="6453E26E"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4</w:t>
            </w:r>
          </w:p>
        </w:tc>
        <w:tc>
          <w:tcPr>
            <w:tcW w:w="323" w:type="pct"/>
            <w:gridSpan w:val="3"/>
          </w:tcPr>
          <w:p w14:paraId="32A40A97"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5A370FCE" w14:textId="77777777" w:rsidR="00ED6862" w:rsidRPr="00BD395E" w:rsidRDefault="00ED6862" w:rsidP="00ED6862">
            <w:pPr>
              <w:pStyle w:val="af2"/>
              <w:rPr>
                <w:rFonts w:ascii="Times New Roman" w:hAnsi="Times New Roman" w:cs="Times New Roman"/>
                <w:sz w:val="20"/>
                <w:szCs w:val="20"/>
              </w:rPr>
            </w:pPr>
          </w:p>
        </w:tc>
      </w:tr>
      <w:tr w:rsidR="00ED6862" w:rsidRPr="00F73ABC" w14:paraId="6D63FD0F" w14:textId="77777777" w:rsidTr="000C0758">
        <w:trPr>
          <w:cantSplit/>
        </w:trPr>
        <w:tc>
          <w:tcPr>
            <w:tcW w:w="129" w:type="pct"/>
          </w:tcPr>
          <w:p w14:paraId="26C85970" w14:textId="7FEBB215" w:rsidR="00ED6862" w:rsidRDefault="00ED6862" w:rsidP="00ED6862">
            <w:pPr>
              <w:pStyle w:val="af2"/>
              <w:rPr>
                <w:rFonts w:ascii="Times New Roman" w:hAnsi="Times New Roman" w:cs="Times New Roman"/>
                <w:sz w:val="20"/>
                <w:szCs w:val="20"/>
              </w:rPr>
            </w:pPr>
            <w:r>
              <w:rPr>
                <w:rFonts w:ascii="Times New Roman" w:hAnsi="Times New Roman" w:cs="Times New Roman"/>
                <w:sz w:val="20"/>
                <w:szCs w:val="20"/>
              </w:rPr>
              <w:t>10</w:t>
            </w:r>
          </w:p>
        </w:tc>
        <w:tc>
          <w:tcPr>
            <w:tcW w:w="526" w:type="pct"/>
          </w:tcPr>
          <w:p w14:paraId="6F1BF833" w14:textId="0122933F"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rPr>
              <w:t>Количество проведенных мероприятий для муниципальных служащих</w:t>
            </w:r>
          </w:p>
        </w:tc>
        <w:tc>
          <w:tcPr>
            <w:tcW w:w="117" w:type="pct"/>
          </w:tcPr>
          <w:p w14:paraId="1F0DA68E" w14:textId="26777FFA" w:rsidR="00ED6862" w:rsidRPr="00BD395E" w:rsidRDefault="00ED6862" w:rsidP="00ED6862">
            <w:pPr>
              <w:pStyle w:val="af2"/>
              <w:rPr>
                <w:rFonts w:ascii="Times New Roman" w:hAnsi="Times New Roman" w:cs="Times New Roman"/>
                <w:sz w:val="20"/>
                <w:szCs w:val="20"/>
                <w:lang w:val="en-US"/>
              </w:rPr>
            </w:pPr>
            <w:r>
              <w:rPr>
                <w:rFonts w:ascii="Times New Roman" w:hAnsi="Times New Roman" w:cs="Times New Roman"/>
                <w:sz w:val="20"/>
                <w:szCs w:val="20"/>
              </w:rPr>
              <w:t>шт</w:t>
            </w:r>
          </w:p>
        </w:tc>
        <w:tc>
          <w:tcPr>
            <w:tcW w:w="626" w:type="pct"/>
          </w:tcPr>
          <w:p w14:paraId="69BB49F5" w14:textId="5175541D" w:rsidR="00ED6862" w:rsidRPr="00EB2EDB" w:rsidRDefault="00ED6862" w:rsidP="00ED6862">
            <w:pPr>
              <w:pStyle w:val="af2"/>
              <w:rPr>
                <w:rFonts w:ascii="Times New Roman" w:hAnsi="Times New Roman" w:cs="Times New Roman"/>
                <w:sz w:val="20"/>
                <w:szCs w:val="20"/>
              </w:rPr>
            </w:pPr>
            <w:r w:rsidRPr="00EB2EDB">
              <w:rPr>
                <w:rFonts w:ascii="Times New Roman" w:hAnsi="Times New Roman" w:cs="Times New Roman"/>
                <w:sz w:val="20"/>
                <w:szCs w:val="20"/>
              </w:rPr>
              <w:t>К5</w:t>
            </w:r>
          </w:p>
        </w:tc>
        <w:tc>
          <w:tcPr>
            <w:tcW w:w="324" w:type="pct"/>
            <w:gridSpan w:val="2"/>
          </w:tcPr>
          <w:p w14:paraId="51113AEF" w14:textId="1D28CE04"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ежегодно</w:t>
            </w:r>
          </w:p>
        </w:tc>
        <w:tc>
          <w:tcPr>
            <w:tcW w:w="1411" w:type="pct"/>
          </w:tcPr>
          <w:p w14:paraId="1D0EB120" w14:textId="417439C8"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Данные предоставляемые организационным отделом администрации</w:t>
            </w:r>
          </w:p>
        </w:tc>
        <w:tc>
          <w:tcPr>
            <w:tcW w:w="470" w:type="pct"/>
            <w:gridSpan w:val="2"/>
          </w:tcPr>
          <w:p w14:paraId="57ADEB58" w14:textId="22D98EB1"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3" w:type="pct"/>
            <w:gridSpan w:val="2"/>
          </w:tcPr>
          <w:p w14:paraId="462A7D30" w14:textId="77777777" w:rsidR="00ED6862" w:rsidRPr="00BD395E" w:rsidRDefault="00ED6862" w:rsidP="00ED6862">
            <w:pPr>
              <w:pStyle w:val="af2"/>
              <w:rPr>
                <w:rFonts w:ascii="Times New Roman" w:hAnsi="Times New Roman" w:cs="Times New Roman"/>
                <w:sz w:val="20"/>
                <w:szCs w:val="20"/>
              </w:rPr>
            </w:pPr>
          </w:p>
        </w:tc>
        <w:tc>
          <w:tcPr>
            <w:tcW w:w="298" w:type="pct"/>
            <w:gridSpan w:val="2"/>
          </w:tcPr>
          <w:p w14:paraId="67117BB1" w14:textId="0F43D866"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5</w:t>
            </w:r>
          </w:p>
        </w:tc>
        <w:tc>
          <w:tcPr>
            <w:tcW w:w="323" w:type="pct"/>
            <w:gridSpan w:val="3"/>
          </w:tcPr>
          <w:p w14:paraId="24C32CAA"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6E9536CB" w14:textId="77777777" w:rsidR="00ED6862" w:rsidRPr="00BD395E" w:rsidRDefault="00ED6862" w:rsidP="00ED6862">
            <w:pPr>
              <w:pStyle w:val="af2"/>
              <w:rPr>
                <w:rFonts w:ascii="Times New Roman" w:hAnsi="Times New Roman" w:cs="Times New Roman"/>
                <w:sz w:val="20"/>
                <w:szCs w:val="20"/>
              </w:rPr>
            </w:pPr>
          </w:p>
        </w:tc>
      </w:tr>
      <w:tr w:rsidR="00ED6862" w:rsidRPr="00F73ABC" w14:paraId="438666B3" w14:textId="77777777" w:rsidTr="000C0758">
        <w:trPr>
          <w:cantSplit/>
        </w:trPr>
        <w:tc>
          <w:tcPr>
            <w:tcW w:w="129" w:type="pct"/>
          </w:tcPr>
          <w:p w14:paraId="2FF01745" w14:textId="14BC1ED1" w:rsidR="00ED6862" w:rsidRDefault="00ED6862" w:rsidP="00ED6862">
            <w:pPr>
              <w:pStyle w:val="af2"/>
              <w:rPr>
                <w:rFonts w:ascii="Times New Roman" w:hAnsi="Times New Roman" w:cs="Times New Roman"/>
                <w:sz w:val="20"/>
                <w:szCs w:val="20"/>
              </w:rPr>
            </w:pPr>
            <w:r>
              <w:rPr>
                <w:rFonts w:ascii="Times New Roman" w:hAnsi="Times New Roman" w:cs="Times New Roman"/>
                <w:sz w:val="20"/>
                <w:szCs w:val="20"/>
              </w:rPr>
              <w:t>11</w:t>
            </w:r>
          </w:p>
        </w:tc>
        <w:tc>
          <w:tcPr>
            <w:tcW w:w="526" w:type="pct"/>
          </w:tcPr>
          <w:p w14:paraId="28B97E6C" w14:textId="38D16818"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rPr>
              <w:t>Количество муниципальных служащих, принявших участие в обучение</w:t>
            </w:r>
          </w:p>
        </w:tc>
        <w:tc>
          <w:tcPr>
            <w:tcW w:w="117" w:type="pct"/>
          </w:tcPr>
          <w:p w14:paraId="6F33AC3B" w14:textId="54932C8C" w:rsidR="00ED6862" w:rsidRPr="00BD395E" w:rsidRDefault="00ED6862" w:rsidP="00ED6862">
            <w:pPr>
              <w:pStyle w:val="af2"/>
              <w:rPr>
                <w:rFonts w:ascii="Times New Roman" w:hAnsi="Times New Roman" w:cs="Times New Roman"/>
                <w:sz w:val="20"/>
                <w:szCs w:val="20"/>
                <w:lang w:val="en-US"/>
              </w:rPr>
            </w:pPr>
            <w:r>
              <w:rPr>
                <w:rFonts w:ascii="Times New Roman" w:hAnsi="Times New Roman" w:cs="Times New Roman"/>
                <w:sz w:val="20"/>
                <w:szCs w:val="20"/>
              </w:rPr>
              <w:t>чел</w:t>
            </w:r>
          </w:p>
        </w:tc>
        <w:tc>
          <w:tcPr>
            <w:tcW w:w="626" w:type="pct"/>
          </w:tcPr>
          <w:p w14:paraId="2C6339B6" w14:textId="2D20C9CE" w:rsidR="00ED6862" w:rsidRPr="00EB2EDB" w:rsidRDefault="00ED6862" w:rsidP="00ED6862">
            <w:pPr>
              <w:pStyle w:val="af2"/>
              <w:rPr>
                <w:rFonts w:ascii="Times New Roman" w:hAnsi="Times New Roman" w:cs="Times New Roman"/>
                <w:sz w:val="20"/>
                <w:szCs w:val="20"/>
              </w:rPr>
            </w:pPr>
            <w:r w:rsidRPr="00EB2EDB">
              <w:rPr>
                <w:rFonts w:ascii="Times New Roman" w:hAnsi="Times New Roman" w:cs="Times New Roman"/>
                <w:sz w:val="20"/>
                <w:szCs w:val="20"/>
              </w:rPr>
              <w:t>К6</w:t>
            </w:r>
          </w:p>
        </w:tc>
        <w:tc>
          <w:tcPr>
            <w:tcW w:w="324" w:type="pct"/>
            <w:gridSpan w:val="2"/>
          </w:tcPr>
          <w:p w14:paraId="75A9D2B5" w14:textId="5DEAC098"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ежегодно</w:t>
            </w:r>
          </w:p>
        </w:tc>
        <w:tc>
          <w:tcPr>
            <w:tcW w:w="1411" w:type="pct"/>
          </w:tcPr>
          <w:p w14:paraId="0F05508F" w14:textId="11EB827B"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Данные предоставляемые организационным отделом администрации</w:t>
            </w:r>
          </w:p>
        </w:tc>
        <w:tc>
          <w:tcPr>
            <w:tcW w:w="470" w:type="pct"/>
            <w:gridSpan w:val="2"/>
          </w:tcPr>
          <w:p w14:paraId="59F03984" w14:textId="12F95472"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3" w:type="pct"/>
            <w:gridSpan w:val="2"/>
          </w:tcPr>
          <w:p w14:paraId="6FDB664D" w14:textId="77777777" w:rsidR="00ED6862" w:rsidRPr="00BD395E" w:rsidRDefault="00ED6862" w:rsidP="00ED6862">
            <w:pPr>
              <w:pStyle w:val="af2"/>
              <w:rPr>
                <w:rFonts w:ascii="Times New Roman" w:hAnsi="Times New Roman" w:cs="Times New Roman"/>
                <w:sz w:val="20"/>
                <w:szCs w:val="20"/>
              </w:rPr>
            </w:pPr>
          </w:p>
        </w:tc>
        <w:tc>
          <w:tcPr>
            <w:tcW w:w="298" w:type="pct"/>
            <w:gridSpan w:val="2"/>
          </w:tcPr>
          <w:p w14:paraId="4EF080A6" w14:textId="02294FE4"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6</w:t>
            </w:r>
          </w:p>
        </w:tc>
        <w:tc>
          <w:tcPr>
            <w:tcW w:w="323" w:type="pct"/>
            <w:gridSpan w:val="3"/>
          </w:tcPr>
          <w:p w14:paraId="7B8430B3"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194D3F69" w14:textId="77777777" w:rsidR="00ED6862" w:rsidRPr="00BD395E" w:rsidRDefault="00ED6862" w:rsidP="00ED6862">
            <w:pPr>
              <w:pStyle w:val="af2"/>
              <w:rPr>
                <w:rFonts w:ascii="Times New Roman" w:hAnsi="Times New Roman" w:cs="Times New Roman"/>
                <w:sz w:val="20"/>
                <w:szCs w:val="20"/>
              </w:rPr>
            </w:pPr>
          </w:p>
        </w:tc>
      </w:tr>
      <w:tr w:rsidR="00ED6862" w:rsidRPr="00F73ABC" w14:paraId="4EE584FA" w14:textId="77777777" w:rsidTr="000C0758">
        <w:trPr>
          <w:cantSplit/>
        </w:trPr>
        <w:tc>
          <w:tcPr>
            <w:tcW w:w="129" w:type="pct"/>
          </w:tcPr>
          <w:p w14:paraId="0D022D52" w14:textId="6E613E4D" w:rsidR="00ED6862" w:rsidRPr="00B54504" w:rsidRDefault="00ED6862" w:rsidP="00ED6862">
            <w:pPr>
              <w:pStyle w:val="af2"/>
              <w:rPr>
                <w:rFonts w:ascii="Times New Roman" w:hAnsi="Times New Roman" w:cs="Times New Roman"/>
                <w:sz w:val="20"/>
                <w:szCs w:val="20"/>
              </w:rPr>
            </w:pPr>
            <w:r>
              <w:rPr>
                <w:rFonts w:ascii="Times New Roman" w:hAnsi="Times New Roman" w:cs="Times New Roman"/>
                <w:sz w:val="20"/>
                <w:szCs w:val="20"/>
              </w:rPr>
              <w:t>12</w:t>
            </w:r>
          </w:p>
        </w:tc>
        <w:tc>
          <w:tcPr>
            <w:tcW w:w="526" w:type="pct"/>
          </w:tcPr>
          <w:p w14:paraId="27915B70"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Исполнение бюджета муниципального образования по налоговым и неналоговым доходам к первоначально утвержденному уровню</w:t>
            </w:r>
          </w:p>
        </w:tc>
        <w:tc>
          <w:tcPr>
            <w:tcW w:w="117" w:type="pct"/>
          </w:tcPr>
          <w:p w14:paraId="0E6D9774" w14:textId="77777777" w:rsidR="00ED6862" w:rsidRPr="00BD395E" w:rsidRDefault="00ED6862" w:rsidP="00ED6862">
            <w:pPr>
              <w:pStyle w:val="af2"/>
              <w:rPr>
                <w:rFonts w:ascii="Times New Roman" w:hAnsi="Times New Roman" w:cs="Times New Roman"/>
                <w:sz w:val="20"/>
                <w:szCs w:val="20"/>
                <w:lang w:val="en-US"/>
              </w:rPr>
            </w:pPr>
            <w:r w:rsidRPr="00BD395E">
              <w:rPr>
                <w:rFonts w:ascii="Times New Roman" w:hAnsi="Times New Roman" w:cs="Times New Roman"/>
                <w:sz w:val="20"/>
                <w:szCs w:val="20"/>
                <w:lang w:val="en-US"/>
              </w:rPr>
              <w:t>%</w:t>
            </w:r>
          </w:p>
        </w:tc>
        <w:tc>
          <w:tcPr>
            <w:tcW w:w="626" w:type="pct"/>
          </w:tcPr>
          <w:p w14:paraId="1D5806B9"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lang w:val="en-US"/>
              </w:rPr>
              <w:t xml:space="preserve">% </w:t>
            </w:r>
            <w:r w:rsidRPr="00BD395E">
              <w:rPr>
                <w:rFonts w:ascii="Times New Roman" w:hAnsi="Times New Roman" w:cs="Times New Roman"/>
                <w:sz w:val="20"/>
                <w:szCs w:val="20"/>
              </w:rPr>
              <w:t>Исполнение бюджета</w:t>
            </w:r>
          </w:p>
        </w:tc>
        <w:tc>
          <w:tcPr>
            <w:tcW w:w="324" w:type="pct"/>
            <w:gridSpan w:val="2"/>
          </w:tcPr>
          <w:p w14:paraId="5506A8EB"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ежемесячно</w:t>
            </w:r>
          </w:p>
        </w:tc>
        <w:tc>
          <w:tcPr>
            <w:tcW w:w="1411" w:type="pct"/>
          </w:tcPr>
          <w:p w14:paraId="7B8B24AC"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Р нинд = Пниндо / П ниндп x 100, где: Пниндо - поступления налоговых и неналоговых доходов в отчетном финансовом году; П ниндп - первоначально утвержденный план поступления налоговых и неналоговых доходов в отчетном финансовом году</w:t>
            </w:r>
          </w:p>
        </w:tc>
        <w:tc>
          <w:tcPr>
            <w:tcW w:w="470" w:type="pct"/>
            <w:gridSpan w:val="2"/>
          </w:tcPr>
          <w:p w14:paraId="240ACA81" w14:textId="77777777" w:rsidR="00ED6862" w:rsidRPr="00BD395E" w:rsidRDefault="00ED6862" w:rsidP="00ED6862">
            <w:pPr>
              <w:pStyle w:val="af2"/>
              <w:rPr>
                <w:rFonts w:ascii="Times New Roman" w:hAnsi="Times New Roman" w:cs="Times New Roman"/>
                <w:color w:val="000000" w:themeColor="text1"/>
                <w:sz w:val="20"/>
                <w:szCs w:val="20"/>
              </w:rPr>
            </w:pPr>
            <w:r w:rsidRPr="00BD395E">
              <w:rPr>
                <w:rFonts w:ascii="Times New Roman" w:hAnsi="Times New Roman" w:cs="Times New Roman"/>
                <w:color w:val="000000" w:themeColor="text1"/>
                <w:sz w:val="20"/>
                <w:szCs w:val="20"/>
              </w:rPr>
              <w:t>4 – бухгалтерская отчетность</w:t>
            </w:r>
          </w:p>
          <w:p w14:paraId="4D077F9E"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отчет об исполнении бюджета форма по ОКУД 0503117</w:t>
            </w:r>
          </w:p>
        </w:tc>
        <w:tc>
          <w:tcPr>
            <w:tcW w:w="463" w:type="pct"/>
            <w:gridSpan w:val="2"/>
          </w:tcPr>
          <w:p w14:paraId="33B7B88D"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2A2FBF22"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04C440E4"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77FA0D84" w14:textId="77777777" w:rsidR="00ED6862" w:rsidRPr="00BD395E" w:rsidRDefault="00ED6862" w:rsidP="00ED6862">
            <w:pPr>
              <w:pStyle w:val="af2"/>
              <w:rPr>
                <w:rFonts w:ascii="Times New Roman" w:hAnsi="Times New Roman" w:cs="Times New Roman"/>
                <w:sz w:val="20"/>
                <w:szCs w:val="20"/>
              </w:rPr>
            </w:pPr>
          </w:p>
        </w:tc>
      </w:tr>
      <w:tr w:rsidR="00ED6862" w:rsidRPr="00F73ABC" w14:paraId="23C7CE4F" w14:textId="77777777" w:rsidTr="000C0758">
        <w:trPr>
          <w:cantSplit/>
        </w:trPr>
        <w:tc>
          <w:tcPr>
            <w:tcW w:w="129" w:type="pct"/>
          </w:tcPr>
          <w:p w14:paraId="562B46C2" w14:textId="1D1C00C0" w:rsidR="00ED6862" w:rsidRPr="00B54504" w:rsidRDefault="00ED6862" w:rsidP="00ED6862">
            <w:pPr>
              <w:pStyle w:val="af2"/>
              <w:rPr>
                <w:rFonts w:ascii="Times New Roman" w:hAnsi="Times New Roman" w:cs="Times New Roman"/>
                <w:sz w:val="20"/>
                <w:szCs w:val="20"/>
              </w:rPr>
            </w:pPr>
            <w:r>
              <w:rPr>
                <w:rFonts w:ascii="Times New Roman" w:hAnsi="Times New Roman" w:cs="Times New Roman"/>
                <w:sz w:val="20"/>
                <w:szCs w:val="20"/>
              </w:rPr>
              <w:t>13</w:t>
            </w:r>
          </w:p>
        </w:tc>
        <w:tc>
          <w:tcPr>
            <w:tcW w:w="526" w:type="pct"/>
          </w:tcPr>
          <w:p w14:paraId="55465572"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Отношение дефицита бюджета к доходам бюджета без учета безвозмездных поступлений и (или) поступлений налоговых доходов по дополнительным нормативам отчислений</w:t>
            </w:r>
          </w:p>
        </w:tc>
        <w:tc>
          <w:tcPr>
            <w:tcW w:w="117" w:type="pct"/>
          </w:tcPr>
          <w:p w14:paraId="0648CF82" w14:textId="77777777" w:rsidR="00ED6862" w:rsidRPr="00BD395E" w:rsidRDefault="00ED6862" w:rsidP="00ED6862">
            <w:pPr>
              <w:pStyle w:val="af2"/>
              <w:rPr>
                <w:rFonts w:ascii="Times New Roman" w:hAnsi="Times New Roman" w:cs="Times New Roman"/>
                <w:sz w:val="20"/>
                <w:szCs w:val="20"/>
                <w:lang w:val="en-US"/>
              </w:rPr>
            </w:pPr>
            <w:r w:rsidRPr="00BD395E">
              <w:rPr>
                <w:rFonts w:ascii="Times New Roman" w:hAnsi="Times New Roman" w:cs="Times New Roman"/>
                <w:sz w:val="20"/>
                <w:szCs w:val="20"/>
                <w:lang w:val="en-US"/>
              </w:rPr>
              <w:t>%</w:t>
            </w:r>
          </w:p>
        </w:tc>
        <w:tc>
          <w:tcPr>
            <w:tcW w:w="626" w:type="pct"/>
          </w:tcPr>
          <w:p w14:paraId="324D6094"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объем дефицита бюджета городского округа в отчетном финансовом году</w:t>
            </w:r>
          </w:p>
        </w:tc>
        <w:tc>
          <w:tcPr>
            <w:tcW w:w="324" w:type="pct"/>
            <w:gridSpan w:val="2"/>
          </w:tcPr>
          <w:p w14:paraId="5D7EEA00"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ежемесячно</w:t>
            </w:r>
          </w:p>
        </w:tc>
        <w:tc>
          <w:tcPr>
            <w:tcW w:w="1411" w:type="pct"/>
          </w:tcPr>
          <w:p w14:paraId="68E3F2D7"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ДБГО = ДефБГО / (ДохБГО - БП), где: ДефБГО - объем дефицита бюджета городского округа в отчетном финансовом году; ДохБГО - общий объем доходов бюджета городского округа в отчетном финансовом году; БП - общий объем безвозмездных поступлений в отчетном финансовом году</w:t>
            </w:r>
          </w:p>
        </w:tc>
        <w:tc>
          <w:tcPr>
            <w:tcW w:w="470" w:type="pct"/>
            <w:gridSpan w:val="2"/>
          </w:tcPr>
          <w:p w14:paraId="0BE81114" w14:textId="77777777" w:rsidR="00ED6862" w:rsidRPr="00BD395E" w:rsidRDefault="00ED6862" w:rsidP="00ED6862">
            <w:pPr>
              <w:pStyle w:val="af2"/>
              <w:rPr>
                <w:rFonts w:ascii="Times New Roman" w:hAnsi="Times New Roman" w:cs="Times New Roman"/>
                <w:color w:val="000000" w:themeColor="text1"/>
                <w:sz w:val="20"/>
                <w:szCs w:val="20"/>
              </w:rPr>
            </w:pPr>
            <w:r w:rsidRPr="00BD395E">
              <w:rPr>
                <w:rFonts w:ascii="Times New Roman" w:hAnsi="Times New Roman" w:cs="Times New Roman"/>
                <w:color w:val="000000" w:themeColor="text1"/>
                <w:sz w:val="20"/>
                <w:szCs w:val="20"/>
              </w:rPr>
              <w:t>4 – бухгалтерская отчетность</w:t>
            </w:r>
          </w:p>
          <w:p w14:paraId="60E3E01D"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отчет об исполнении бюджета форма по ОКУД 0503117</w:t>
            </w:r>
          </w:p>
        </w:tc>
        <w:tc>
          <w:tcPr>
            <w:tcW w:w="463" w:type="pct"/>
            <w:gridSpan w:val="2"/>
          </w:tcPr>
          <w:p w14:paraId="2119AD0D"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71109081"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23849B54"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31479FBC" w14:textId="77777777" w:rsidR="00ED6862" w:rsidRPr="00BD395E" w:rsidRDefault="00ED6862" w:rsidP="00ED6862">
            <w:pPr>
              <w:pStyle w:val="af2"/>
              <w:rPr>
                <w:rFonts w:ascii="Times New Roman" w:hAnsi="Times New Roman" w:cs="Times New Roman"/>
                <w:sz w:val="20"/>
                <w:szCs w:val="20"/>
              </w:rPr>
            </w:pPr>
          </w:p>
        </w:tc>
      </w:tr>
      <w:tr w:rsidR="00ED6862" w:rsidRPr="00F73ABC" w14:paraId="51648207" w14:textId="77777777" w:rsidTr="000C0758">
        <w:trPr>
          <w:cantSplit/>
        </w:trPr>
        <w:tc>
          <w:tcPr>
            <w:tcW w:w="129" w:type="pct"/>
          </w:tcPr>
          <w:p w14:paraId="43426C77" w14:textId="0878DED4" w:rsidR="00ED6862" w:rsidRPr="00B54504" w:rsidRDefault="00ED6862" w:rsidP="00ED6862">
            <w:pPr>
              <w:pStyle w:val="af2"/>
              <w:rPr>
                <w:rFonts w:ascii="Times New Roman" w:hAnsi="Times New Roman" w:cs="Times New Roman"/>
                <w:sz w:val="20"/>
                <w:szCs w:val="20"/>
              </w:rPr>
            </w:pPr>
            <w:r>
              <w:rPr>
                <w:rFonts w:ascii="Times New Roman" w:hAnsi="Times New Roman" w:cs="Times New Roman"/>
                <w:sz w:val="20"/>
                <w:szCs w:val="20"/>
              </w:rPr>
              <w:t>14</w:t>
            </w:r>
          </w:p>
        </w:tc>
        <w:tc>
          <w:tcPr>
            <w:tcW w:w="526" w:type="pct"/>
          </w:tcPr>
          <w:p w14:paraId="6647DACF"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tc>
        <w:tc>
          <w:tcPr>
            <w:tcW w:w="117" w:type="pct"/>
          </w:tcPr>
          <w:p w14:paraId="6DA21F46" w14:textId="77777777" w:rsidR="00ED6862" w:rsidRPr="00BD395E" w:rsidRDefault="00ED6862" w:rsidP="00ED6862">
            <w:pPr>
              <w:pStyle w:val="af2"/>
              <w:rPr>
                <w:rFonts w:ascii="Times New Roman" w:hAnsi="Times New Roman" w:cs="Times New Roman"/>
                <w:sz w:val="20"/>
                <w:szCs w:val="20"/>
                <w:lang w:val="en-US"/>
              </w:rPr>
            </w:pPr>
            <w:r w:rsidRPr="00BD395E">
              <w:rPr>
                <w:rFonts w:ascii="Times New Roman" w:hAnsi="Times New Roman" w:cs="Times New Roman"/>
                <w:sz w:val="20"/>
                <w:szCs w:val="20"/>
                <w:lang w:val="en-US"/>
              </w:rPr>
              <w:t>%</w:t>
            </w:r>
          </w:p>
        </w:tc>
        <w:tc>
          <w:tcPr>
            <w:tcW w:w="626" w:type="pct"/>
          </w:tcPr>
          <w:p w14:paraId="7F96A5BB"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tc>
        <w:tc>
          <w:tcPr>
            <w:tcW w:w="324" w:type="pct"/>
            <w:gridSpan w:val="2"/>
          </w:tcPr>
          <w:p w14:paraId="5160E6F3"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ежемесячно</w:t>
            </w:r>
          </w:p>
        </w:tc>
        <w:tc>
          <w:tcPr>
            <w:tcW w:w="1411" w:type="pct"/>
          </w:tcPr>
          <w:p w14:paraId="0D88E766"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РМД = МД / (Д - БП) x 100, где: МД - объем муниципального долга городского округа на 1 января текущего финансового года; Д - объем доходов бюджета городского округа в отчетном финансовом году; БП - объем безвозмездных поступлений в отчетном финансовом году</w:t>
            </w:r>
          </w:p>
        </w:tc>
        <w:tc>
          <w:tcPr>
            <w:tcW w:w="470" w:type="pct"/>
            <w:gridSpan w:val="2"/>
          </w:tcPr>
          <w:p w14:paraId="5821F5D7" w14:textId="77777777" w:rsidR="00ED6862" w:rsidRPr="00BD395E" w:rsidRDefault="00ED6862" w:rsidP="00ED6862">
            <w:pPr>
              <w:pStyle w:val="af2"/>
              <w:rPr>
                <w:rFonts w:ascii="Times New Roman" w:hAnsi="Times New Roman" w:cs="Times New Roman"/>
                <w:color w:val="000000" w:themeColor="text1"/>
                <w:sz w:val="20"/>
                <w:szCs w:val="20"/>
              </w:rPr>
            </w:pPr>
            <w:r w:rsidRPr="00BD395E">
              <w:rPr>
                <w:rFonts w:ascii="Times New Roman" w:hAnsi="Times New Roman" w:cs="Times New Roman"/>
                <w:color w:val="000000" w:themeColor="text1"/>
                <w:sz w:val="20"/>
                <w:szCs w:val="20"/>
              </w:rPr>
              <w:t>4 – бухгалтерская отчетность</w:t>
            </w:r>
          </w:p>
          <w:p w14:paraId="29E12561"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отчет об исполнении бюджета форма по ОКУД 0503117</w:t>
            </w:r>
          </w:p>
        </w:tc>
        <w:tc>
          <w:tcPr>
            <w:tcW w:w="463" w:type="pct"/>
            <w:gridSpan w:val="2"/>
          </w:tcPr>
          <w:p w14:paraId="3D63BFC6"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36C0D7FC"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1F2ABC36"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4583190B" w14:textId="77777777" w:rsidR="00ED6862" w:rsidRPr="00BD395E" w:rsidRDefault="00ED6862" w:rsidP="00ED6862">
            <w:pPr>
              <w:pStyle w:val="af2"/>
              <w:rPr>
                <w:rFonts w:ascii="Times New Roman" w:hAnsi="Times New Roman" w:cs="Times New Roman"/>
                <w:sz w:val="20"/>
                <w:szCs w:val="20"/>
              </w:rPr>
            </w:pPr>
          </w:p>
        </w:tc>
      </w:tr>
      <w:tr w:rsidR="00ED6862" w:rsidRPr="00F73ABC" w14:paraId="57217C73" w14:textId="77777777" w:rsidTr="000C0758">
        <w:tc>
          <w:tcPr>
            <w:tcW w:w="129" w:type="pct"/>
          </w:tcPr>
          <w:p w14:paraId="2161CFE3" w14:textId="77777777" w:rsidR="000C0758" w:rsidRDefault="000C0758" w:rsidP="00ED6862">
            <w:pPr>
              <w:pStyle w:val="af2"/>
              <w:rPr>
                <w:rFonts w:ascii="Times New Roman" w:hAnsi="Times New Roman" w:cs="Times New Roman"/>
                <w:sz w:val="20"/>
                <w:szCs w:val="20"/>
              </w:rPr>
            </w:pPr>
          </w:p>
          <w:p w14:paraId="0C0F22DE" w14:textId="3A42407C" w:rsidR="00ED6862" w:rsidRPr="00BD395E" w:rsidRDefault="000C0758" w:rsidP="00ED6862">
            <w:pPr>
              <w:pStyle w:val="af2"/>
              <w:rPr>
                <w:rFonts w:ascii="Times New Roman" w:hAnsi="Times New Roman" w:cs="Times New Roman"/>
                <w:sz w:val="20"/>
                <w:szCs w:val="20"/>
              </w:rPr>
            </w:pPr>
            <w:r>
              <w:rPr>
                <w:rFonts w:ascii="Times New Roman" w:hAnsi="Times New Roman" w:cs="Times New Roman"/>
                <w:sz w:val="20"/>
                <w:szCs w:val="20"/>
              </w:rPr>
              <w:t>15</w:t>
            </w:r>
          </w:p>
        </w:tc>
        <w:tc>
          <w:tcPr>
            <w:tcW w:w="526" w:type="pct"/>
          </w:tcPr>
          <w:p w14:paraId="3BB95978"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Доля архивных документов, хранящихся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17" w:type="pct"/>
          </w:tcPr>
          <w:p w14:paraId="50AA1A9F"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w:t>
            </w:r>
          </w:p>
        </w:tc>
        <w:tc>
          <w:tcPr>
            <w:tcW w:w="626" w:type="pct"/>
          </w:tcPr>
          <w:p w14:paraId="28CC3149"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доля архивных документов, хранящихся в нормативных условиях, обеспечивающих их постоянное (вечное) и долговременное хранение, в общем количестве документов в архиве</w:t>
            </w:r>
          </w:p>
        </w:tc>
        <w:tc>
          <w:tcPr>
            <w:tcW w:w="324" w:type="pct"/>
            <w:gridSpan w:val="2"/>
          </w:tcPr>
          <w:p w14:paraId="3C8B8A19"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ежегодно</w:t>
            </w:r>
          </w:p>
        </w:tc>
        <w:tc>
          <w:tcPr>
            <w:tcW w:w="1411" w:type="pct"/>
          </w:tcPr>
          <w:p w14:paraId="503DACFC"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Ану = Vдну/ Vаф х 100%,</w:t>
            </w:r>
            <w:r w:rsidRPr="00BD395E">
              <w:rPr>
                <w:rFonts w:ascii="Times New Roman" w:hAnsi="Times New Roman" w:cs="Times New Roman"/>
                <w:color w:val="000000"/>
                <w:sz w:val="20"/>
                <w:szCs w:val="20"/>
              </w:rPr>
              <w:br/>
              <w:t>где:</w:t>
            </w:r>
            <w:r w:rsidRPr="00BD395E">
              <w:rPr>
                <w:rFonts w:ascii="Times New Roman" w:hAnsi="Times New Roman" w:cs="Times New Roman"/>
                <w:color w:val="000000"/>
                <w:sz w:val="20"/>
                <w:szCs w:val="20"/>
              </w:rPr>
              <w:br/>
              <w:t>Ану - доля архивных документов, хранящихся в  нормативных условиях, обеспечивающих их постоянное (вечное) и долговременное хранение, в общем количестве документов в архиве;</w:t>
            </w:r>
            <w:r w:rsidRPr="00BD395E">
              <w:rPr>
                <w:rFonts w:ascii="Times New Roman" w:hAnsi="Times New Roman" w:cs="Times New Roman"/>
                <w:color w:val="000000"/>
                <w:sz w:val="20"/>
                <w:szCs w:val="20"/>
              </w:rPr>
              <w:br/>
              <w:t>Vдну - количество архивных документов, хранящихся в нормативных условиях, обеспечивающих их постоянное (вечное) и долговременное хранение;</w:t>
            </w:r>
            <w:r w:rsidRPr="00BD395E">
              <w:rPr>
                <w:rFonts w:ascii="Times New Roman" w:hAnsi="Times New Roman" w:cs="Times New Roman"/>
                <w:color w:val="000000"/>
                <w:sz w:val="20"/>
                <w:szCs w:val="20"/>
              </w:rPr>
              <w:br/>
              <w:t>Vаф - количество архивных документов, находящихся на хранении в архиве</w:t>
            </w:r>
          </w:p>
        </w:tc>
        <w:tc>
          <w:tcPr>
            <w:tcW w:w="470" w:type="pct"/>
            <w:gridSpan w:val="2"/>
          </w:tcPr>
          <w:p w14:paraId="69221975"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1-периодическая</w:t>
            </w:r>
          </w:p>
          <w:p w14:paraId="5C379C82" w14:textId="77777777" w:rsidR="00ED6862" w:rsidRPr="00BD395E" w:rsidRDefault="00ED6862" w:rsidP="00ED6862">
            <w:pPr>
              <w:pStyle w:val="af2"/>
              <w:rPr>
                <w:rFonts w:ascii="Times New Roman" w:hAnsi="Times New Roman" w:cs="Times New Roman"/>
                <w:color w:val="000000" w:themeColor="text1"/>
                <w:sz w:val="20"/>
                <w:szCs w:val="20"/>
              </w:rPr>
            </w:pPr>
            <w:r w:rsidRPr="00BD395E">
              <w:rPr>
                <w:rFonts w:ascii="Times New Roman" w:hAnsi="Times New Roman" w:cs="Times New Roman"/>
                <w:color w:val="000000" w:themeColor="text1"/>
                <w:sz w:val="20"/>
                <w:szCs w:val="20"/>
              </w:rPr>
              <w:t>отчетность</w:t>
            </w:r>
          </w:p>
          <w:p w14:paraId="5C7BFC7E" w14:textId="77777777" w:rsidR="00ED6862" w:rsidRPr="00BD395E" w:rsidRDefault="00ED6862" w:rsidP="00ED6862">
            <w:pPr>
              <w:pStyle w:val="af2"/>
              <w:rPr>
                <w:rFonts w:ascii="Times New Roman" w:hAnsi="Times New Roman" w:cs="Times New Roman"/>
                <w:sz w:val="20"/>
                <w:szCs w:val="20"/>
              </w:rPr>
            </w:pPr>
          </w:p>
        </w:tc>
        <w:tc>
          <w:tcPr>
            <w:tcW w:w="463" w:type="pct"/>
            <w:gridSpan w:val="2"/>
          </w:tcPr>
          <w:p w14:paraId="1B9262BD"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59E2B4E4"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69426C90"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344BB312" w14:textId="77777777" w:rsidR="00ED6862" w:rsidRPr="00BD395E" w:rsidRDefault="00ED6862" w:rsidP="00ED6862">
            <w:pPr>
              <w:pStyle w:val="af2"/>
              <w:rPr>
                <w:rFonts w:ascii="Times New Roman" w:hAnsi="Times New Roman" w:cs="Times New Roman"/>
                <w:sz w:val="20"/>
                <w:szCs w:val="20"/>
              </w:rPr>
            </w:pPr>
          </w:p>
        </w:tc>
      </w:tr>
      <w:tr w:rsidR="00ED6862" w:rsidRPr="00F73ABC" w14:paraId="7F9B260F" w14:textId="77777777" w:rsidTr="000C0758">
        <w:trPr>
          <w:cantSplit/>
        </w:trPr>
        <w:tc>
          <w:tcPr>
            <w:tcW w:w="129" w:type="pct"/>
          </w:tcPr>
          <w:p w14:paraId="3AB0297C" w14:textId="2A39E67F" w:rsidR="00ED6862" w:rsidRPr="00BD395E" w:rsidRDefault="000C0758" w:rsidP="00ED6862">
            <w:pPr>
              <w:pStyle w:val="af2"/>
              <w:rPr>
                <w:rFonts w:ascii="Times New Roman" w:hAnsi="Times New Roman" w:cs="Times New Roman"/>
                <w:sz w:val="20"/>
                <w:szCs w:val="20"/>
              </w:rPr>
            </w:pPr>
            <w:r>
              <w:rPr>
                <w:rFonts w:ascii="Times New Roman" w:hAnsi="Times New Roman" w:cs="Times New Roman"/>
                <w:sz w:val="20"/>
                <w:szCs w:val="20"/>
              </w:rPr>
              <w:t>16</w:t>
            </w:r>
          </w:p>
        </w:tc>
        <w:tc>
          <w:tcPr>
            <w:tcW w:w="526" w:type="pct"/>
          </w:tcPr>
          <w:p w14:paraId="13344E7E"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Доля описей дел в архиве, на которые создан фонд пользования в электронном виде, от общего количества описей дел в архиве</w:t>
            </w:r>
          </w:p>
        </w:tc>
        <w:tc>
          <w:tcPr>
            <w:tcW w:w="117" w:type="pct"/>
          </w:tcPr>
          <w:p w14:paraId="58B40672"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w:t>
            </w:r>
          </w:p>
        </w:tc>
        <w:tc>
          <w:tcPr>
            <w:tcW w:w="626" w:type="pct"/>
          </w:tcPr>
          <w:p w14:paraId="0D6838FB"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доля описей дел архива, на которые создан фонд пользования в электронном виде, от общего количества описей в архиве</w:t>
            </w:r>
          </w:p>
        </w:tc>
        <w:tc>
          <w:tcPr>
            <w:tcW w:w="324" w:type="pct"/>
            <w:gridSpan w:val="2"/>
          </w:tcPr>
          <w:p w14:paraId="725EA86F"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ежегодно</w:t>
            </w:r>
          </w:p>
        </w:tc>
        <w:tc>
          <w:tcPr>
            <w:tcW w:w="1411" w:type="pct"/>
          </w:tcPr>
          <w:p w14:paraId="34708D75"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 xml:space="preserve">О = Оэ / Ооб х 100%, где     </w:t>
            </w:r>
            <w:r w:rsidRPr="00BD395E">
              <w:rPr>
                <w:rFonts w:ascii="Times New Roman" w:hAnsi="Times New Roman" w:cs="Times New Roman"/>
                <w:color w:val="000000"/>
                <w:sz w:val="20"/>
                <w:szCs w:val="20"/>
              </w:rPr>
              <w:br/>
              <w:t xml:space="preserve">О - доля описей дел архива, на которые создан фонд пользования в электронном виде, от общего количества описей в архиве;                                                                                                                                                                                                                                         Оэ – количество описей, на которые создан фонд пользования в электронном виде; </w:t>
            </w:r>
            <w:r w:rsidRPr="00BD395E">
              <w:rPr>
                <w:rFonts w:ascii="Times New Roman" w:hAnsi="Times New Roman" w:cs="Times New Roman"/>
                <w:color w:val="000000"/>
                <w:sz w:val="20"/>
                <w:szCs w:val="20"/>
              </w:rPr>
              <w:br/>
              <w:t>Ооб – общее количество описей в архиве</w:t>
            </w:r>
          </w:p>
        </w:tc>
        <w:tc>
          <w:tcPr>
            <w:tcW w:w="470" w:type="pct"/>
            <w:gridSpan w:val="2"/>
          </w:tcPr>
          <w:p w14:paraId="5CEF80F7"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1-периодическая</w:t>
            </w:r>
          </w:p>
          <w:p w14:paraId="6B337E29" w14:textId="77777777" w:rsidR="00ED6862" w:rsidRPr="00BD395E" w:rsidRDefault="00ED6862" w:rsidP="00ED6862">
            <w:pPr>
              <w:pStyle w:val="af2"/>
              <w:rPr>
                <w:rFonts w:ascii="Times New Roman" w:hAnsi="Times New Roman" w:cs="Times New Roman"/>
                <w:color w:val="000000" w:themeColor="text1"/>
                <w:sz w:val="20"/>
                <w:szCs w:val="20"/>
              </w:rPr>
            </w:pPr>
            <w:r w:rsidRPr="00BD395E">
              <w:rPr>
                <w:rFonts w:ascii="Times New Roman" w:hAnsi="Times New Roman" w:cs="Times New Roman"/>
                <w:color w:val="000000" w:themeColor="text1"/>
                <w:sz w:val="20"/>
                <w:szCs w:val="20"/>
              </w:rPr>
              <w:t>отчетность</w:t>
            </w:r>
          </w:p>
          <w:p w14:paraId="317BE375" w14:textId="77777777" w:rsidR="00ED6862" w:rsidRPr="00BD395E" w:rsidRDefault="00ED6862" w:rsidP="00ED6862">
            <w:pPr>
              <w:pStyle w:val="af2"/>
              <w:rPr>
                <w:rFonts w:ascii="Times New Roman" w:hAnsi="Times New Roman" w:cs="Times New Roman"/>
                <w:sz w:val="20"/>
                <w:szCs w:val="20"/>
              </w:rPr>
            </w:pPr>
          </w:p>
        </w:tc>
        <w:tc>
          <w:tcPr>
            <w:tcW w:w="463" w:type="pct"/>
            <w:gridSpan w:val="2"/>
          </w:tcPr>
          <w:p w14:paraId="78D1BD04"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214D4787"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2CBDD04C"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08ECCDAD" w14:textId="77777777" w:rsidR="00ED6862" w:rsidRPr="00BD395E" w:rsidRDefault="00ED6862" w:rsidP="00ED6862">
            <w:pPr>
              <w:pStyle w:val="af2"/>
              <w:rPr>
                <w:rFonts w:ascii="Times New Roman" w:hAnsi="Times New Roman" w:cs="Times New Roman"/>
                <w:sz w:val="20"/>
                <w:szCs w:val="20"/>
              </w:rPr>
            </w:pPr>
          </w:p>
        </w:tc>
      </w:tr>
      <w:tr w:rsidR="00ED6862" w:rsidRPr="00F73ABC" w14:paraId="6BC2325C" w14:textId="77777777" w:rsidTr="000C0758">
        <w:trPr>
          <w:cantSplit/>
        </w:trPr>
        <w:tc>
          <w:tcPr>
            <w:tcW w:w="129" w:type="pct"/>
          </w:tcPr>
          <w:p w14:paraId="7E1000D6" w14:textId="2FF5DB06" w:rsidR="00ED6862" w:rsidRPr="00BD395E" w:rsidRDefault="000C0758" w:rsidP="00ED6862">
            <w:pPr>
              <w:pStyle w:val="af2"/>
              <w:rPr>
                <w:rFonts w:ascii="Times New Roman" w:hAnsi="Times New Roman" w:cs="Times New Roman"/>
                <w:sz w:val="20"/>
                <w:szCs w:val="20"/>
              </w:rPr>
            </w:pPr>
            <w:r>
              <w:rPr>
                <w:rFonts w:ascii="Times New Roman" w:hAnsi="Times New Roman" w:cs="Times New Roman"/>
                <w:sz w:val="20"/>
                <w:szCs w:val="20"/>
              </w:rPr>
              <w:t>17</w:t>
            </w:r>
          </w:p>
        </w:tc>
        <w:tc>
          <w:tcPr>
            <w:tcW w:w="526" w:type="pct"/>
          </w:tcPr>
          <w:p w14:paraId="46FD0774"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Доля архивных документов, переведенных в электронно-цифровую форму, от общего количества документов, находящихся на хранении в архиве</w:t>
            </w:r>
          </w:p>
        </w:tc>
        <w:tc>
          <w:tcPr>
            <w:tcW w:w="117" w:type="pct"/>
          </w:tcPr>
          <w:p w14:paraId="7413D4C3"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w:t>
            </w:r>
          </w:p>
        </w:tc>
        <w:tc>
          <w:tcPr>
            <w:tcW w:w="626" w:type="pct"/>
          </w:tcPr>
          <w:p w14:paraId="37D6450F"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доля архивных документов, переведенных в электронно-цифровую форму, от общего объема архивных документов, находящихся на хранении в архиве</w:t>
            </w:r>
          </w:p>
        </w:tc>
        <w:tc>
          <w:tcPr>
            <w:tcW w:w="324" w:type="pct"/>
            <w:gridSpan w:val="2"/>
          </w:tcPr>
          <w:p w14:paraId="322432FB"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ежегодно</w:t>
            </w:r>
          </w:p>
        </w:tc>
        <w:tc>
          <w:tcPr>
            <w:tcW w:w="1411" w:type="pct"/>
          </w:tcPr>
          <w:p w14:paraId="31C49B8E"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color w:val="000000"/>
                <w:sz w:val="20"/>
                <w:szCs w:val="20"/>
              </w:rPr>
              <w:t xml:space="preserve">Дэц = Дпэц / Доб х 100%, </w:t>
            </w:r>
            <w:r w:rsidRPr="00BD395E">
              <w:rPr>
                <w:rFonts w:ascii="Times New Roman" w:hAnsi="Times New Roman" w:cs="Times New Roman"/>
                <w:color w:val="000000"/>
                <w:sz w:val="20"/>
                <w:szCs w:val="20"/>
              </w:rPr>
              <w:br/>
              <w:t>где:</w:t>
            </w:r>
            <w:r w:rsidRPr="00BD395E">
              <w:rPr>
                <w:rFonts w:ascii="Times New Roman" w:hAnsi="Times New Roman" w:cs="Times New Roman"/>
                <w:color w:val="000000"/>
                <w:sz w:val="20"/>
                <w:szCs w:val="20"/>
              </w:rPr>
              <w:br/>
              <w:t>Дэц - доля архивных документов, переведенных в электронно-цифровую форму, от общего объема архивных документов, находящихся на хранении в архиве;</w:t>
            </w:r>
            <w:r w:rsidRPr="00BD395E">
              <w:rPr>
                <w:rFonts w:ascii="Times New Roman" w:hAnsi="Times New Roman" w:cs="Times New Roman"/>
                <w:color w:val="000000"/>
                <w:sz w:val="20"/>
                <w:szCs w:val="20"/>
              </w:rPr>
              <w:br/>
              <w:t>Дпэц – количество документов, переведенных в электронно-цифровую форму, от общего объема архивных документов, находящихся на хранении в архиве;</w:t>
            </w:r>
            <w:r w:rsidRPr="00BD395E">
              <w:rPr>
                <w:rFonts w:ascii="Times New Roman" w:hAnsi="Times New Roman" w:cs="Times New Roman"/>
                <w:color w:val="000000"/>
                <w:sz w:val="20"/>
                <w:szCs w:val="20"/>
              </w:rPr>
              <w:br/>
              <w:t>Доб – общее количество архивных документов, находящихся на хранении в архиве</w:t>
            </w:r>
          </w:p>
        </w:tc>
        <w:tc>
          <w:tcPr>
            <w:tcW w:w="470" w:type="pct"/>
            <w:gridSpan w:val="2"/>
          </w:tcPr>
          <w:p w14:paraId="5E905E4A"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1-периодическая</w:t>
            </w:r>
          </w:p>
          <w:p w14:paraId="637E3691" w14:textId="77777777" w:rsidR="00ED6862" w:rsidRPr="00BD395E" w:rsidRDefault="00ED6862" w:rsidP="00ED6862">
            <w:pPr>
              <w:pStyle w:val="af2"/>
              <w:rPr>
                <w:rFonts w:ascii="Times New Roman" w:hAnsi="Times New Roman" w:cs="Times New Roman"/>
                <w:color w:val="000000" w:themeColor="text1"/>
                <w:sz w:val="20"/>
                <w:szCs w:val="20"/>
              </w:rPr>
            </w:pPr>
            <w:r w:rsidRPr="00BD395E">
              <w:rPr>
                <w:rFonts w:ascii="Times New Roman" w:hAnsi="Times New Roman" w:cs="Times New Roman"/>
                <w:color w:val="000000" w:themeColor="text1"/>
                <w:sz w:val="20"/>
                <w:szCs w:val="20"/>
              </w:rPr>
              <w:t>отчетность</w:t>
            </w:r>
          </w:p>
          <w:p w14:paraId="7C0031E9" w14:textId="77777777" w:rsidR="00ED6862" w:rsidRPr="00BD395E" w:rsidRDefault="00ED6862" w:rsidP="00ED6862">
            <w:pPr>
              <w:pStyle w:val="af2"/>
              <w:rPr>
                <w:rFonts w:ascii="Times New Roman" w:hAnsi="Times New Roman" w:cs="Times New Roman"/>
                <w:sz w:val="20"/>
                <w:szCs w:val="20"/>
              </w:rPr>
            </w:pPr>
          </w:p>
        </w:tc>
        <w:tc>
          <w:tcPr>
            <w:tcW w:w="463" w:type="pct"/>
            <w:gridSpan w:val="2"/>
          </w:tcPr>
          <w:p w14:paraId="2E87C4A9"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298" w:type="pct"/>
            <w:gridSpan w:val="2"/>
          </w:tcPr>
          <w:p w14:paraId="29905B8A" w14:textId="77777777" w:rsidR="00ED6862" w:rsidRPr="00BD395E" w:rsidRDefault="00ED6862" w:rsidP="00ED6862">
            <w:pPr>
              <w:pStyle w:val="af2"/>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23" w:type="pct"/>
            <w:gridSpan w:val="3"/>
          </w:tcPr>
          <w:p w14:paraId="2214964D" w14:textId="77777777" w:rsidR="00ED6862" w:rsidRPr="00BD395E" w:rsidRDefault="00ED6862" w:rsidP="00ED6862">
            <w:pPr>
              <w:pStyle w:val="af2"/>
              <w:rPr>
                <w:rFonts w:ascii="Times New Roman" w:hAnsi="Times New Roman" w:cs="Times New Roman"/>
                <w:sz w:val="20"/>
                <w:szCs w:val="20"/>
              </w:rPr>
            </w:pPr>
          </w:p>
        </w:tc>
        <w:tc>
          <w:tcPr>
            <w:tcW w:w="313" w:type="pct"/>
            <w:gridSpan w:val="3"/>
          </w:tcPr>
          <w:p w14:paraId="0AD6C14C" w14:textId="77777777" w:rsidR="00ED6862" w:rsidRPr="00BD395E" w:rsidRDefault="00ED6862" w:rsidP="00ED6862">
            <w:pPr>
              <w:pStyle w:val="af2"/>
              <w:rPr>
                <w:rFonts w:ascii="Times New Roman" w:hAnsi="Times New Roman" w:cs="Times New Roman"/>
                <w:sz w:val="20"/>
                <w:szCs w:val="20"/>
              </w:rPr>
            </w:pPr>
          </w:p>
        </w:tc>
      </w:tr>
      <w:tr w:rsidR="00ED6862" w:rsidRPr="00B73192" w14:paraId="5E6CBB07" w14:textId="77777777" w:rsidTr="000C0758">
        <w:trPr>
          <w:cantSplit/>
        </w:trPr>
        <w:tc>
          <w:tcPr>
            <w:tcW w:w="129" w:type="pct"/>
          </w:tcPr>
          <w:p w14:paraId="1412E4A4" w14:textId="3C21124B" w:rsidR="00ED6862" w:rsidRPr="00BD395E" w:rsidRDefault="000C0758" w:rsidP="00ED6862">
            <w:pPr>
              <w:pStyle w:val="af2"/>
              <w:rPr>
                <w:rFonts w:ascii="Times New Roman" w:hAnsi="Times New Roman" w:cs="Times New Roman"/>
                <w:sz w:val="20"/>
                <w:szCs w:val="20"/>
              </w:rPr>
            </w:pPr>
            <w:r>
              <w:rPr>
                <w:rFonts w:ascii="Times New Roman" w:hAnsi="Times New Roman" w:cs="Times New Roman"/>
                <w:sz w:val="20"/>
                <w:szCs w:val="20"/>
              </w:rPr>
              <w:t>18</w:t>
            </w:r>
          </w:p>
        </w:tc>
        <w:tc>
          <w:tcPr>
            <w:tcW w:w="526" w:type="pct"/>
            <w:vAlign w:val="center"/>
          </w:tcPr>
          <w:p w14:paraId="33DA2CBD"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Консультативная поддержка молодых семей по реализации муниципальной Подпрограммы 5</w:t>
            </w:r>
          </w:p>
        </w:tc>
        <w:tc>
          <w:tcPr>
            <w:tcW w:w="117" w:type="pct"/>
            <w:vAlign w:val="center"/>
          </w:tcPr>
          <w:p w14:paraId="53F31B3C"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w:t>
            </w:r>
          </w:p>
        </w:tc>
        <w:tc>
          <w:tcPr>
            <w:tcW w:w="626" w:type="pct"/>
            <w:vAlign w:val="center"/>
          </w:tcPr>
          <w:p w14:paraId="3068BF10"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Информирование граждан об условиях и порядке участия в Подпрограмме 5, оказание консультативной поддержки по вопросам включения в Подпрограмму 5</w:t>
            </w:r>
          </w:p>
        </w:tc>
        <w:tc>
          <w:tcPr>
            <w:tcW w:w="324" w:type="pct"/>
            <w:gridSpan w:val="2"/>
            <w:vAlign w:val="center"/>
          </w:tcPr>
          <w:p w14:paraId="3D76A2BA"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За отчетный год</w:t>
            </w:r>
          </w:p>
        </w:tc>
        <w:tc>
          <w:tcPr>
            <w:tcW w:w="1411" w:type="pct"/>
            <w:vAlign w:val="center"/>
          </w:tcPr>
          <w:p w14:paraId="0B4D9237"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Доля молодых семей равна численности  молодых семей получивших консультативную поддержку по вопросам включения в Подпрограмму 5*100/общая численность молодых семьи, проживающая на территории муниципального образования «Муринское городское поселение» Всеволожского муниципального района Ленинградской области</w:t>
            </w:r>
          </w:p>
        </w:tc>
        <w:tc>
          <w:tcPr>
            <w:tcW w:w="470" w:type="pct"/>
            <w:gridSpan w:val="2"/>
            <w:vAlign w:val="center"/>
          </w:tcPr>
          <w:p w14:paraId="39EEF6E3"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Периодическая отчетность</w:t>
            </w:r>
          </w:p>
        </w:tc>
        <w:tc>
          <w:tcPr>
            <w:tcW w:w="463" w:type="pct"/>
            <w:gridSpan w:val="2"/>
            <w:vAlign w:val="center"/>
          </w:tcPr>
          <w:p w14:paraId="1F823111"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Молодые семьи, получивших консультативную поддержку по вопросам включения в Подпрограмму 5 на территории муниципального образования «Муринское городское поселение» Всеволожского муниципального района Ленинградской области</w:t>
            </w:r>
          </w:p>
        </w:tc>
        <w:tc>
          <w:tcPr>
            <w:tcW w:w="298" w:type="pct"/>
            <w:gridSpan w:val="2"/>
            <w:vAlign w:val="center"/>
          </w:tcPr>
          <w:p w14:paraId="60A12168"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Сплошное наблюдение</w:t>
            </w:r>
          </w:p>
        </w:tc>
        <w:tc>
          <w:tcPr>
            <w:tcW w:w="323" w:type="pct"/>
            <w:gridSpan w:val="3"/>
            <w:vAlign w:val="center"/>
          </w:tcPr>
          <w:p w14:paraId="208B7085"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Отдел экономики, управления муниципальным имуществом, предпринимательства и потребительского рынка</w:t>
            </w:r>
          </w:p>
        </w:tc>
        <w:tc>
          <w:tcPr>
            <w:tcW w:w="313" w:type="pct"/>
            <w:gridSpan w:val="3"/>
            <w:vAlign w:val="center"/>
          </w:tcPr>
          <w:p w14:paraId="20685AB6"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Консультативная поддержка молодых семей по реализации муниципальной Подпрограммы 5</w:t>
            </w:r>
          </w:p>
        </w:tc>
      </w:tr>
      <w:tr w:rsidR="00ED6862" w:rsidRPr="00B73192" w14:paraId="6843366C" w14:textId="77777777" w:rsidTr="000C0758">
        <w:trPr>
          <w:cantSplit/>
        </w:trPr>
        <w:tc>
          <w:tcPr>
            <w:tcW w:w="129" w:type="pct"/>
          </w:tcPr>
          <w:p w14:paraId="0C4FDD41" w14:textId="26D045A9" w:rsidR="00ED6862" w:rsidRPr="00BD395E" w:rsidRDefault="000C0758" w:rsidP="00ED6862">
            <w:pPr>
              <w:pStyle w:val="af2"/>
              <w:rPr>
                <w:rFonts w:ascii="Times New Roman" w:hAnsi="Times New Roman" w:cs="Times New Roman"/>
                <w:sz w:val="20"/>
                <w:szCs w:val="20"/>
              </w:rPr>
            </w:pPr>
            <w:r>
              <w:rPr>
                <w:rFonts w:ascii="Times New Roman" w:hAnsi="Times New Roman" w:cs="Times New Roman"/>
                <w:sz w:val="20"/>
                <w:szCs w:val="20"/>
              </w:rPr>
              <w:t>19</w:t>
            </w:r>
          </w:p>
        </w:tc>
        <w:tc>
          <w:tcPr>
            <w:tcW w:w="526" w:type="pct"/>
            <w:vAlign w:val="center"/>
          </w:tcPr>
          <w:p w14:paraId="6EE7B4B1"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Ведение учета молодых семей, участвующих в Подпрограмме 5</w:t>
            </w:r>
          </w:p>
        </w:tc>
        <w:tc>
          <w:tcPr>
            <w:tcW w:w="117" w:type="pct"/>
            <w:vAlign w:val="center"/>
          </w:tcPr>
          <w:p w14:paraId="4A0BDF57"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w:t>
            </w:r>
          </w:p>
        </w:tc>
        <w:tc>
          <w:tcPr>
            <w:tcW w:w="626" w:type="pct"/>
            <w:vAlign w:val="center"/>
          </w:tcPr>
          <w:p w14:paraId="4483DBF4"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Включение молодых семей – участников Подпрограммы 5 в соответствующий реестр, предоставление необходимого пакета документов в Правительство Ленинградской области</w:t>
            </w:r>
          </w:p>
        </w:tc>
        <w:tc>
          <w:tcPr>
            <w:tcW w:w="324" w:type="pct"/>
            <w:gridSpan w:val="2"/>
            <w:vAlign w:val="center"/>
          </w:tcPr>
          <w:p w14:paraId="119A0732"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За отчетный год</w:t>
            </w:r>
          </w:p>
        </w:tc>
        <w:tc>
          <w:tcPr>
            <w:tcW w:w="1411" w:type="pct"/>
            <w:vAlign w:val="center"/>
          </w:tcPr>
          <w:p w14:paraId="5D12BDB0"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Доля молодых семей – участников равна численности  молодых семей включенные в Подпрограмму 5*100/общая численность молодых семьи, проживающая на территории муниципального образования «Муринское городское поселение» Всеволожского муниципального района Ленинградской области</w:t>
            </w:r>
          </w:p>
        </w:tc>
        <w:tc>
          <w:tcPr>
            <w:tcW w:w="470" w:type="pct"/>
            <w:gridSpan w:val="2"/>
            <w:vAlign w:val="center"/>
          </w:tcPr>
          <w:p w14:paraId="3303EF71"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Периодическая отчетность</w:t>
            </w:r>
          </w:p>
        </w:tc>
        <w:tc>
          <w:tcPr>
            <w:tcW w:w="463" w:type="pct"/>
            <w:gridSpan w:val="2"/>
            <w:vAlign w:val="center"/>
          </w:tcPr>
          <w:p w14:paraId="3905881C"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Молодые семьи, проживающая на территории муниципального образования «Муринское городское поселение» Всеволожского муниципального района Ленинградской области, являющие участниками муниципальной Подпрограммы 5</w:t>
            </w:r>
          </w:p>
        </w:tc>
        <w:tc>
          <w:tcPr>
            <w:tcW w:w="298" w:type="pct"/>
            <w:gridSpan w:val="2"/>
            <w:vAlign w:val="center"/>
          </w:tcPr>
          <w:p w14:paraId="24436DA5"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Сплошное наблюдение</w:t>
            </w:r>
          </w:p>
        </w:tc>
        <w:tc>
          <w:tcPr>
            <w:tcW w:w="323" w:type="pct"/>
            <w:gridSpan w:val="3"/>
            <w:vAlign w:val="center"/>
          </w:tcPr>
          <w:p w14:paraId="49D213C1"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Отдел экономики, управления муниципальным имуществом, предпринимательства и потребительского рынка</w:t>
            </w:r>
          </w:p>
        </w:tc>
        <w:tc>
          <w:tcPr>
            <w:tcW w:w="313" w:type="pct"/>
            <w:gridSpan w:val="3"/>
            <w:vAlign w:val="center"/>
          </w:tcPr>
          <w:p w14:paraId="1B4CB187"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Ведение учета молодых семей, участвующих в Подпрограмме 5</w:t>
            </w:r>
          </w:p>
        </w:tc>
      </w:tr>
      <w:tr w:rsidR="00ED6862" w:rsidRPr="00B73192" w14:paraId="65B29452" w14:textId="77777777" w:rsidTr="000C0758">
        <w:trPr>
          <w:cantSplit/>
        </w:trPr>
        <w:tc>
          <w:tcPr>
            <w:tcW w:w="129" w:type="pct"/>
          </w:tcPr>
          <w:p w14:paraId="758BB7C8" w14:textId="77C1FD97" w:rsidR="00ED6862" w:rsidRPr="00BD395E" w:rsidRDefault="000C0758" w:rsidP="00ED6862">
            <w:pPr>
              <w:pStyle w:val="af2"/>
              <w:rPr>
                <w:rFonts w:ascii="Times New Roman" w:hAnsi="Times New Roman" w:cs="Times New Roman"/>
                <w:sz w:val="20"/>
                <w:szCs w:val="20"/>
              </w:rPr>
            </w:pPr>
            <w:r>
              <w:rPr>
                <w:rFonts w:ascii="Times New Roman" w:hAnsi="Times New Roman" w:cs="Times New Roman"/>
                <w:sz w:val="20"/>
                <w:szCs w:val="20"/>
              </w:rPr>
              <w:t>20</w:t>
            </w:r>
          </w:p>
        </w:tc>
        <w:tc>
          <w:tcPr>
            <w:tcW w:w="526" w:type="pct"/>
            <w:vAlign w:val="center"/>
          </w:tcPr>
          <w:p w14:paraId="0C1658BD"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Количество семей, улучшивших жилищные условия</w:t>
            </w:r>
          </w:p>
        </w:tc>
        <w:tc>
          <w:tcPr>
            <w:tcW w:w="117" w:type="pct"/>
            <w:vAlign w:val="center"/>
          </w:tcPr>
          <w:p w14:paraId="5056FF7C"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Семей</w:t>
            </w:r>
          </w:p>
        </w:tc>
        <w:tc>
          <w:tcPr>
            <w:tcW w:w="626" w:type="pct"/>
            <w:vAlign w:val="center"/>
          </w:tcPr>
          <w:p w14:paraId="3494140F"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Количество семей, улучшивших жилищные условия</w:t>
            </w:r>
          </w:p>
        </w:tc>
        <w:tc>
          <w:tcPr>
            <w:tcW w:w="324" w:type="pct"/>
            <w:gridSpan w:val="2"/>
            <w:vAlign w:val="center"/>
          </w:tcPr>
          <w:p w14:paraId="2FD25F63"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За отчетный год</w:t>
            </w:r>
          </w:p>
        </w:tc>
        <w:tc>
          <w:tcPr>
            <w:tcW w:w="1411" w:type="pct"/>
            <w:vAlign w:val="center"/>
          </w:tcPr>
          <w:p w14:paraId="34A22DEF"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Показатель равен количеству семей, улучшивших жилищные условия в рамках муниципальной подпрограммы</w:t>
            </w:r>
          </w:p>
        </w:tc>
        <w:tc>
          <w:tcPr>
            <w:tcW w:w="470" w:type="pct"/>
            <w:gridSpan w:val="2"/>
            <w:vAlign w:val="center"/>
          </w:tcPr>
          <w:p w14:paraId="4CC902EA"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Периодическая отчетность</w:t>
            </w:r>
          </w:p>
        </w:tc>
        <w:tc>
          <w:tcPr>
            <w:tcW w:w="463" w:type="pct"/>
            <w:gridSpan w:val="2"/>
            <w:vAlign w:val="center"/>
          </w:tcPr>
          <w:p w14:paraId="5681A3B9"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Молодые семьи, проживающая на территории муниципального образования «Муринское городское поселение» Всеволожского муниципального района Ленинградской области, являющие участниками муниципальной Подпрограммы 5</w:t>
            </w:r>
          </w:p>
        </w:tc>
        <w:tc>
          <w:tcPr>
            <w:tcW w:w="298" w:type="pct"/>
            <w:gridSpan w:val="2"/>
            <w:vAlign w:val="center"/>
          </w:tcPr>
          <w:p w14:paraId="4672CC72"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Сплошное наблюдение</w:t>
            </w:r>
          </w:p>
        </w:tc>
        <w:tc>
          <w:tcPr>
            <w:tcW w:w="323" w:type="pct"/>
            <w:gridSpan w:val="3"/>
            <w:vAlign w:val="center"/>
          </w:tcPr>
          <w:p w14:paraId="3D19FBE5"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Отдел экономики, управления муниципальным имуществом, предпринимательства и потребительского рынка</w:t>
            </w:r>
          </w:p>
        </w:tc>
        <w:tc>
          <w:tcPr>
            <w:tcW w:w="313" w:type="pct"/>
            <w:gridSpan w:val="3"/>
            <w:vAlign w:val="center"/>
          </w:tcPr>
          <w:p w14:paraId="28E148CC"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Количество семей, улучшивших жилищные условия</w:t>
            </w:r>
          </w:p>
        </w:tc>
      </w:tr>
      <w:tr w:rsidR="00ED6862" w:rsidRPr="00B73192" w14:paraId="5319054F" w14:textId="77777777" w:rsidTr="000C0758">
        <w:trPr>
          <w:cantSplit/>
        </w:trPr>
        <w:tc>
          <w:tcPr>
            <w:tcW w:w="129" w:type="pct"/>
          </w:tcPr>
          <w:p w14:paraId="0EF1024E" w14:textId="3FC6383D" w:rsidR="00ED6862" w:rsidRPr="00BD395E" w:rsidRDefault="00ED6862" w:rsidP="00ED6862">
            <w:pPr>
              <w:pStyle w:val="af2"/>
              <w:rPr>
                <w:rFonts w:ascii="Times New Roman" w:hAnsi="Times New Roman" w:cs="Times New Roman"/>
                <w:sz w:val="20"/>
                <w:szCs w:val="20"/>
              </w:rPr>
            </w:pPr>
            <w:r>
              <w:rPr>
                <w:rFonts w:ascii="Times New Roman" w:hAnsi="Times New Roman" w:cs="Times New Roman"/>
                <w:sz w:val="20"/>
                <w:szCs w:val="20"/>
              </w:rPr>
              <w:t>2</w:t>
            </w:r>
            <w:r w:rsidR="000C0758">
              <w:rPr>
                <w:rFonts w:ascii="Times New Roman" w:hAnsi="Times New Roman" w:cs="Times New Roman"/>
                <w:sz w:val="20"/>
                <w:szCs w:val="20"/>
              </w:rPr>
              <w:t>1</w:t>
            </w:r>
          </w:p>
        </w:tc>
        <w:tc>
          <w:tcPr>
            <w:tcW w:w="526" w:type="pct"/>
            <w:vAlign w:val="center"/>
          </w:tcPr>
          <w:p w14:paraId="4EF22F1F"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Площадь приобретенного (построенного) жилья</w:t>
            </w:r>
          </w:p>
        </w:tc>
        <w:tc>
          <w:tcPr>
            <w:tcW w:w="117" w:type="pct"/>
            <w:vAlign w:val="center"/>
          </w:tcPr>
          <w:p w14:paraId="3C06885C"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кв.м</w:t>
            </w:r>
          </w:p>
        </w:tc>
        <w:tc>
          <w:tcPr>
            <w:tcW w:w="626" w:type="pct"/>
            <w:vAlign w:val="center"/>
          </w:tcPr>
          <w:p w14:paraId="61AA11EE"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Общая площадь приобретенных (построенных) жилых помещений молодыми семьями, проживающих на территории муниципального образования «Муринское городское поселение» Всеволожского муниципального района Ленинградской области, в результате использования средств социальных выплат</w:t>
            </w:r>
          </w:p>
        </w:tc>
        <w:tc>
          <w:tcPr>
            <w:tcW w:w="324" w:type="pct"/>
            <w:gridSpan w:val="2"/>
            <w:vAlign w:val="center"/>
          </w:tcPr>
          <w:p w14:paraId="547EAF80"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За отчетный год</w:t>
            </w:r>
          </w:p>
        </w:tc>
        <w:tc>
          <w:tcPr>
            <w:tcW w:w="1411" w:type="pct"/>
            <w:vAlign w:val="center"/>
          </w:tcPr>
          <w:p w14:paraId="1B1FABC0"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Суммирование общей площади приобретённых (построенных) жилых помещений молодыми семьями, проживающих на территории муниципального образования «Муринское городское поселение» Всеволожского муниципального района Ленинградской области, в результате использования средств социальных выплат за отчетный год</w:t>
            </w:r>
          </w:p>
        </w:tc>
        <w:tc>
          <w:tcPr>
            <w:tcW w:w="470" w:type="pct"/>
            <w:gridSpan w:val="2"/>
            <w:vAlign w:val="center"/>
          </w:tcPr>
          <w:p w14:paraId="290CADF5"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Периодическая отчетность</w:t>
            </w:r>
          </w:p>
        </w:tc>
        <w:tc>
          <w:tcPr>
            <w:tcW w:w="463" w:type="pct"/>
            <w:gridSpan w:val="2"/>
            <w:vAlign w:val="center"/>
          </w:tcPr>
          <w:p w14:paraId="667A553C"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Приобретенные (построенных) жилые помещения молодыми семьями, проживающих на территории муниципального образования «Муринское городское поселение» Всеволожского муниципального района Ленинградской области, в результате использования средств социальных выплат</w:t>
            </w:r>
          </w:p>
        </w:tc>
        <w:tc>
          <w:tcPr>
            <w:tcW w:w="298" w:type="pct"/>
            <w:gridSpan w:val="2"/>
            <w:vAlign w:val="center"/>
          </w:tcPr>
          <w:p w14:paraId="7E24D8B4"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Сплошное наблюдение</w:t>
            </w:r>
          </w:p>
        </w:tc>
        <w:tc>
          <w:tcPr>
            <w:tcW w:w="323" w:type="pct"/>
            <w:gridSpan w:val="3"/>
            <w:vAlign w:val="center"/>
          </w:tcPr>
          <w:p w14:paraId="669A5F88"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Отдел экономики, управления муниципальным имуществом, предпринимательства и потребительского рынка</w:t>
            </w:r>
          </w:p>
        </w:tc>
        <w:tc>
          <w:tcPr>
            <w:tcW w:w="313" w:type="pct"/>
            <w:gridSpan w:val="3"/>
            <w:vAlign w:val="center"/>
          </w:tcPr>
          <w:p w14:paraId="4B4FE535" w14:textId="77777777" w:rsidR="00ED6862" w:rsidRPr="00B73192" w:rsidRDefault="00ED6862" w:rsidP="00ED6862">
            <w:pPr>
              <w:pStyle w:val="af2"/>
              <w:rPr>
                <w:rFonts w:ascii="Times New Roman" w:hAnsi="Times New Roman" w:cs="Times New Roman"/>
                <w:color w:val="000000"/>
                <w:sz w:val="20"/>
                <w:szCs w:val="20"/>
              </w:rPr>
            </w:pPr>
            <w:r w:rsidRPr="00B73192">
              <w:rPr>
                <w:rFonts w:ascii="Times New Roman" w:hAnsi="Times New Roman" w:cs="Times New Roman"/>
                <w:color w:val="000000"/>
                <w:sz w:val="20"/>
                <w:szCs w:val="20"/>
              </w:rPr>
              <w:t>Площадь приобретенного (построенного) жилья</w:t>
            </w:r>
          </w:p>
        </w:tc>
      </w:tr>
    </w:tbl>
    <w:p w14:paraId="01ED867D" w14:textId="77777777" w:rsidR="00636680" w:rsidRPr="00213B0C" w:rsidRDefault="00636680" w:rsidP="00636680">
      <w:pPr>
        <w:pStyle w:val="af2"/>
      </w:pPr>
    </w:p>
    <w:p w14:paraId="104D1446"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 Характеристика содержания показателя.</w:t>
      </w:r>
    </w:p>
    <w:p w14:paraId="780F7102"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2 Указываются периодичность сбора данных и вид временной характеристики (показатель на дату, показатель за период).</w:t>
      </w:r>
    </w:p>
    <w:p w14:paraId="036F57AF"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3Приводятся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14:paraId="61839516"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4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14:paraId="0FFB55E5"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5 Указываются предприятия (организации) различных секторов экономики, группы населения, домашних хозяйств и др.</w:t>
      </w:r>
    </w:p>
    <w:p w14:paraId="381AF10F"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6 Указываются: 1 – сплошное наблюдение, 2 – способ основного массива, 3 – выборочное наблюдение, 4 – монографическое наблюдение.</w:t>
      </w:r>
    </w:p>
    <w:p w14:paraId="7C9E8F22"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7  Приводится наименование органа исполнительной власти, ответственного за сбор данных по показателю.</w:t>
      </w:r>
    </w:p>
    <w:p w14:paraId="69E5FE84" w14:textId="77777777" w:rsidR="00636680" w:rsidRPr="00F95AB4" w:rsidRDefault="00636680" w:rsidP="00636680">
      <w:pPr>
        <w:pStyle w:val="ConsPlusNormal"/>
        <w:ind w:firstLine="709"/>
        <w:jc w:val="both"/>
        <w:rPr>
          <w:rFonts w:ascii="Times New Roman" w:hAnsi="Times New Roman" w:cs="Times New Roman"/>
          <w:sz w:val="24"/>
          <w:szCs w:val="24"/>
        </w:rPr>
      </w:pPr>
      <w:r w:rsidRPr="00F95AB4">
        <w:rPr>
          <w:sz w:val="24"/>
          <w:szCs w:val="24"/>
        </w:rPr>
        <w:t>8</w:t>
      </w:r>
      <w:r w:rsidRPr="00F95AB4">
        <w:rPr>
          <w:rFonts w:ascii="Times New Roman" w:hAnsi="Times New Roman" w:cs="Times New Roman"/>
          <w:sz w:val="24"/>
          <w:szCs w:val="24"/>
        </w:rPr>
        <w:t xml:space="preserve"> Указываются реквизиты акта об утверждении методики расчета показателей муниципальной программы.</w:t>
      </w:r>
    </w:p>
    <w:p w14:paraId="3761EED6" w14:textId="77777777" w:rsidR="00636680" w:rsidRPr="00B07B79" w:rsidRDefault="00636680" w:rsidP="00636680">
      <w:pPr>
        <w:pStyle w:val="ConsPlusNormal"/>
        <w:ind w:firstLine="709"/>
        <w:jc w:val="both"/>
        <w:rPr>
          <w:rFonts w:ascii="Times New Roman" w:hAnsi="Times New Roman" w:cs="Times New Roman"/>
          <w:szCs w:val="22"/>
        </w:rPr>
      </w:pPr>
    </w:p>
    <w:p w14:paraId="43145C43" w14:textId="77777777" w:rsidR="00636680" w:rsidRDefault="00636680" w:rsidP="00636680">
      <w:pPr>
        <w:pStyle w:val="af2"/>
      </w:pPr>
    </w:p>
    <w:p w14:paraId="7F244BFB" w14:textId="77777777" w:rsidR="00636680" w:rsidRDefault="00636680" w:rsidP="00636680">
      <w:pPr>
        <w:pStyle w:val="af2"/>
      </w:pPr>
    </w:p>
    <w:p w14:paraId="2E83CDA0" w14:textId="77777777" w:rsidR="00636680" w:rsidRDefault="00636680" w:rsidP="00636680">
      <w:pPr>
        <w:pStyle w:val="af2"/>
      </w:pPr>
    </w:p>
    <w:p w14:paraId="11744D44" w14:textId="77777777" w:rsidR="00636680" w:rsidRDefault="00636680" w:rsidP="00636680">
      <w:pPr>
        <w:pStyle w:val="af2"/>
      </w:pPr>
    </w:p>
    <w:p w14:paraId="35C4F0E3" w14:textId="77777777" w:rsidR="00636680" w:rsidRDefault="00636680" w:rsidP="00636680">
      <w:pPr>
        <w:pStyle w:val="af2"/>
      </w:pPr>
    </w:p>
    <w:p w14:paraId="5F59FD5E" w14:textId="77777777" w:rsidR="00636680" w:rsidRDefault="00636680" w:rsidP="00636680">
      <w:pPr>
        <w:pStyle w:val="ConsPlusNormal"/>
        <w:ind w:firstLine="709"/>
        <w:jc w:val="right"/>
      </w:pPr>
    </w:p>
    <w:p w14:paraId="1A59F53D" w14:textId="77777777" w:rsidR="00636680" w:rsidRDefault="00636680" w:rsidP="00636680">
      <w:pPr>
        <w:pStyle w:val="ConsPlusNormal"/>
        <w:ind w:firstLine="709"/>
        <w:jc w:val="right"/>
      </w:pPr>
    </w:p>
    <w:p w14:paraId="0821E2D4" w14:textId="77777777" w:rsidR="00636680" w:rsidRPr="00EC7D59" w:rsidRDefault="00925E08" w:rsidP="00636680">
      <w:pPr>
        <w:pStyle w:val="ConsPlusNormal"/>
        <w:ind w:firstLine="709"/>
        <w:jc w:val="right"/>
        <w:rPr>
          <w:rFonts w:ascii="Times New Roman" w:eastAsiaTheme="minorHAnsi" w:hAnsi="Times New Roman" w:cs="Times New Roman"/>
          <w:sz w:val="20"/>
          <w:lang w:eastAsia="en-US"/>
        </w:rPr>
      </w:pPr>
      <w:hyperlink r:id="rId13" w:history="1">
        <w:r w:rsidR="00636680" w:rsidRPr="00EC7D59">
          <w:rPr>
            <w:rFonts w:ascii="Times New Roman" w:eastAsiaTheme="minorHAnsi" w:hAnsi="Times New Roman" w:cs="Times New Roman"/>
            <w:sz w:val="20"/>
            <w:lang w:eastAsia="en-US"/>
          </w:rPr>
          <w:t xml:space="preserve">ПРИЛОЖЕНИЕ </w:t>
        </w:r>
        <w:r w:rsidR="00636680">
          <w:rPr>
            <w:rFonts w:ascii="Times New Roman" w:eastAsiaTheme="minorHAnsi" w:hAnsi="Times New Roman" w:cs="Times New Roman"/>
            <w:sz w:val="20"/>
            <w:lang w:eastAsia="en-US"/>
          </w:rPr>
          <w:t>4</w:t>
        </w:r>
      </w:hyperlink>
    </w:p>
    <w:p w14:paraId="1707A54D" w14:textId="77777777"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муниципальной программы муниципального образования «Муринское городское поселение»</w:t>
      </w:r>
      <w:r>
        <w:rPr>
          <w:rFonts w:ascii="Times New Roman" w:eastAsiaTheme="minorHAnsi" w:hAnsi="Times New Roman" w:cs="Times New Roman"/>
          <w:sz w:val="20"/>
          <w:lang w:eastAsia="en-US"/>
        </w:rPr>
        <w:t xml:space="preserve"> </w:t>
      </w:r>
      <w:r w:rsidRPr="00EC7D59">
        <w:rPr>
          <w:rFonts w:ascii="Times New Roman" w:eastAsiaTheme="minorHAnsi" w:hAnsi="Times New Roman" w:cs="Times New Roman"/>
          <w:sz w:val="20"/>
          <w:lang w:eastAsia="en-US"/>
        </w:rPr>
        <w:t>Всеволожского района Ленинградской области</w:t>
      </w:r>
    </w:p>
    <w:p w14:paraId="1B5D3CFD" w14:textId="77777777" w:rsidR="00636680"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 xml:space="preserve">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eastAsiaTheme="minorHAnsi" w:hAnsi="Times New Roman" w:cs="Times New Roman"/>
          <w:sz w:val="20"/>
          <w:lang w:eastAsia="en-US"/>
        </w:rPr>
        <w:t>2</w:t>
      </w:r>
      <w:r w:rsidRPr="00EC7D59">
        <w:rPr>
          <w:rFonts w:ascii="Times New Roman" w:eastAsiaTheme="minorHAnsi" w:hAnsi="Times New Roman" w:cs="Times New Roman"/>
          <w:sz w:val="20"/>
          <w:lang w:eastAsia="en-US"/>
        </w:rPr>
        <w:t xml:space="preserve"> – 202</w:t>
      </w:r>
      <w:r>
        <w:rPr>
          <w:rFonts w:ascii="Times New Roman" w:eastAsiaTheme="minorHAnsi" w:hAnsi="Times New Roman" w:cs="Times New Roman"/>
          <w:sz w:val="20"/>
          <w:lang w:eastAsia="en-US"/>
        </w:rPr>
        <w:t>4</w:t>
      </w:r>
      <w:r w:rsidRPr="00EC7D59">
        <w:rPr>
          <w:rFonts w:ascii="Times New Roman" w:eastAsiaTheme="minorHAnsi" w:hAnsi="Times New Roman" w:cs="Times New Roman"/>
          <w:sz w:val="20"/>
          <w:lang w:eastAsia="en-US"/>
        </w:rPr>
        <w:t xml:space="preserve"> гг.</w:t>
      </w:r>
    </w:p>
    <w:p w14:paraId="62F96A5C" w14:textId="77777777" w:rsidR="00636680" w:rsidRDefault="00636680" w:rsidP="00636680">
      <w:pPr>
        <w:pStyle w:val="ConsPlusNormal"/>
        <w:ind w:firstLine="709"/>
        <w:jc w:val="right"/>
        <w:rPr>
          <w:rFonts w:ascii="Times New Roman" w:eastAsiaTheme="minorHAnsi" w:hAnsi="Times New Roman" w:cs="Times New Roman"/>
          <w:sz w:val="20"/>
          <w:lang w:eastAsia="en-US"/>
        </w:rPr>
      </w:pPr>
    </w:p>
    <w:p w14:paraId="15722AF5" w14:textId="77777777" w:rsidR="00636680" w:rsidRPr="00B07B79" w:rsidRDefault="00636680" w:rsidP="00636680">
      <w:pPr>
        <w:pStyle w:val="ConsPlusNormal"/>
        <w:ind w:firstLine="709"/>
        <w:jc w:val="center"/>
        <w:rPr>
          <w:rFonts w:ascii="Times New Roman" w:hAnsi="Times New Roman" w:cs="Times New Roman"/>
          <w:b/>
          <w:bCs/>
          <w:sz w:val="24"/>
          <w:szCs w:val="24"/>
        </w:rPr>
      </w:pPr>
      <w:r w:rsidRPr="00B07B79">
        <w:rPr>
          <w:rFonts w:ascii="Times New Roman" w:hAnsi="Times New Roman" w:cs="Times New Roman"/>
          <w:b/>
          <w:bCs/>
          <w:sz w:val="24"/>
          <w:szCs w:val="24"/>
        </w:rPr>
        <w:t>Сведения</w:t>
      </w:r>
    </w:p>
    <w:p w14:paraId="57E6C32F" w14:textId="77777777" w:rsidR="00636680" w:rsidRPr="00B07B79" w:rsidRDefault="00636680" w:rsidP="00636680">
      <w:pPr>
        <w:pStyle w:val="ConsPlusNormal"/>
        <w:ind w:firstLine="709"/>
        <w:jc w:val="center"/>
        <w:rPr>
          <w:rFonts w:ascii="Times New Roman" w:hAnsi="Times New Roman" w:cs="Times New Roman"/>
          <w:b/>
          <w:bCs/>
          <w:sz w:val="24"/>
          <w:szCs w:val="24"/>
        </w:rPr>
      </w:pPr>
      <w:r w:rsidRPr="00B07B79">
        <w:rPr>
          <w:rFonts w:ascii="Times New Roman" w:hAnsi="Times New Roman" w:cs="Times New Roman"/>
          <w:b/>
          <w:bCs/>
          <w:sz w:val="24"/>
          <w:szCs w:val="24"/>
        </w:rPr>
        <w:t>об основных мерах правового регулирования в сфере</w:t>
      </w:r>
    </w:p>
    <w:p w14:paraId="5FDA58CC" w14:textId="77777777" w:rsidR="006F7A3B" w:rsidRDefault="00636680" w:rsidP="00636680">
      <w:pPr>
        <w:pStyle w:val="ConsPlusNormal"/>
        <w:ind w:firstLine="709"/>
        <w:jc w:val="center"/>
        <w:rPr>
          <w:rFonts w:ascii="Times New Roman" w:hAnsi="Times New Roman" w:cs="Times New Roman"/>
          <w:b/>
          <w:bCs/>
          <w:sz w:val="24"/>
          <w:szCs w:val="24"/>
        </w:rPr>
      </w:pPr>
      <w:r w:rsidRPr="00B07B79">
        <w:rPr>
          <w:rFonts w:ascii="Times New Roman" w:hAnsi="Times New Roman" w:cs="Times New Roman"/>
          <w:b/>
          <w:bCs/>
          <w:sz w:val="24"/>
          <w:szCs w:val="24"/>
        </w:rPr>
        <w:t xml:space="preserve">реализации муниципальной программы </w:t>
      </w:r>
      <w:r>
        <w:rPr>
          <w:rFonts w:ascii="Times New Roman" w:hAnsi="Times New Roman" w:cs="Times New Roman"/>
          <w:b/>
          <w:bCs/>
          <w:sz w:val="24"/>
          <w:szCs w:val="24"/>
        </w:rPr>
        <w:t>«</w:t>
      </w:r>
      <w:r w:rsidRPr="004C633B">
        <w:rPr>
          <w:rFonts w:ascii="Times New Roman" w:hAnsi="Times New Roman" w:cs="Times New Roman"/>
          <w:b/>
          <w:bCs/>
          <w:sz w:val="24"/>
          <w:szCs w:val="24"/>
        </w:rPr>
        <w:t xml:space="preserve">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w:t>
      </w:r>
    </w:p>
    <w:p w14:paraId="4ADAB52B" w14:textId="1BE94A76" w:rsidR="00636680" w:rsidRPr="00B07B79" w:rsidRDefault="00636680" w:rsidP="00636680">
      <w:pPr>
        <w:pStyle w:val="ConsPlusNormal"/>
        <w:ind w:firstLine="709"/>
        <w:jc w:val="center"/>
        <w:rPr>
          <w:rFonts w:ascii="Times New Roman" w:hAnsi="Times New Roman" w:cs="Times New Roman"/>
          <w:b/>
          <w:bCs/>
          <w:sz w:val="24"/>
          <w:szCs w:val="24"/>
        </w:rPr>
      </w:pPr>
      <w:r w:rsidRPr="004C633B">
        <w:rPr>
          <w:rFonts w:ascii="Times New Roman" w:hAnsi="Times New Roman" w:cs="Times New Roman"/>
          <w:b/>
          <w:bCs/>
          <w:sz w:val="24"/>
          <w:szCs w:val="24"/>
        </w:rPr>
        <w:t>на 202</w:t>
      </w:r>
      <w:r>
        <w:rPr>
          <w:rFonts w:ascii="Times New Roman" w:hAnsi="Times New Roman" w:cs="Times New Roman"/>
          <w:b/>
          <w:bCs/>
          <w:sz w:val="24"/>
          <w:szCs w:val="24"/>
        </w:rPr>
        <w:t>1</w:t>
      </w:r>
      <w:r w:rsidRPr="004C633B">
        <w:rPr>
          <w:rFonts w:ascii="Times New Roman" w:hAnsi="Times New Roman" w:cs="Times New Roman"/>
          <w:b/>
          <w:bCs/>
          <w:sz w:val="24"/>
          <w:szCs w:val="24"/>
        </w:rPr>
        <w:t xml:space="preserve"> – 202</w:t>
      </w:r>
      <w:r w:rsidR="006F7A3B">
        <w:rPr>
          <w:rFonts w:ascii="Times New Roman" w:hAnsi="Times New Roman" w:cs="Times New Roman"/>
          <w:b/>
          <w:bCs/>
          <w:sz w:val="24"/>
          <w:szCs w:val="24"/>
        </w:rPr>
        <w:t>4</w:t>
      </w:r>
      <w:r w:rsidRPr="004C633B">
        <w:rPr>
          <w:rFonts w:ascii="Times New Roman" w:hAnsi="Times New Roman" w:cs="Times New Roman"/>
          <w:b/>
          <w:bCs/>
          <w:sz w:val="24"/>
          <w:szCs w:val="24"/>
        </w:rPr>
        <w:t xml:space="preserve"> гг</w:t>
      </w:r>
      <w:r>
        <w:rPr>
          <w:rFonts w:ascii="Times New Roman" w:hAnsi="Times New Roman" w:cs="Times New Roman"/>
          <w:b/>
          <w:bCs/>
          <w:sz w:val="24"/>
          <w:szCs w:val="24"/>
        </w:rPr>
        <w:t>».</w:t>
      </w:r>
    </w:p>
    <w:p w14:paraId="43651D52" w14:textId="77777777" w:rsidR="00636680" w:rsidRPr="00F73ABC" w:rsidRDefault="00636680" w:rsidP="00636680">
      <w:pPr>
        <w:pStyle w:val="ConsPlusNormal"/>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4"/>
        <w:gridCol w:w="1995"/>
        <w:gridCol w:w="4188"/>
        <w:gridCol w:w="3424"/>
        <w:gridCol w:w="4423"/>
      </w:tblGrid>
      <w:tr w:rsidR="00636680" w:rsidRPr="00F73ABC" w14:paraId="095C029A" w14:textId="77777777" w:rsidTr="0008056D">
        <w:tc>
          <w:tcPr>
            <w:tcW w:w="226" w:type="pct"/>
          </w:tcPr>
          <w:p w14:paraId="19229F72"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N п/п</w:t>
            </w:r>
          </w:p>
        </w:tc>
        <w:tc>
          <w:tcPr>
            <w:tcW w:w="679" w:type="pct"/>
          </w:tcPr>
          <w:p w14:paraId="604B84EB"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Наименование и вид правового акта1</w:t>
            </w:r>
          </w:p>
        </w:tc>
        <w:tc>
          <w:tcPr>
            <w:tcW w:w="1425" w:type="pct"/>
          </w:tcPr>
          <w:p w14:paraId="4C372787"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Основные положения правового акта (правовые новации)</w:t>
            </w:r>
          </w:p>
        </w:tc>
        <w:tc>
          <w:tcPr>
            <w:tcW w:w="1165" w:type="pct"/>
          </w:tcPr>
          <w:p w14:paraId="7AF43F0E"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Наименование структурного подразделения администрации - разработчика</w:t>
            </w:r>
          </w:p>
        </w:tc>
        <w:tc>
          <w:tcPr>
            <w:tcW w:w="1505" w:type="pct"/>
          </w:tcPr>
          <w:p w14:paraId="0723F433"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Ожидаемые сроки принятия (квартал, год)</w:t>
            </w:r>
          </w:p>
        </w:tc>
      </w:tr>
      <w:tr w:rsidR="00636680" w:rsidRPr="00F73ABC" w14:paraId="5A3681EF" w14:textId="77777777" w:rsidTr="0008056D">
        <w:tc>
          <w:tcPr>
            <w:tcW w:w="226" w:type="pct"/>
          </w:tcPr>
          <w:p w14:paraId="29DC78A8"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1</w:t>
            </w:r>
          </w:p>
        </w:tc>
        <w:tc>
          <w:tcPr>
            <w:tcW w:w="679" w:type="pct"/>
          </w:tcPr>
          <w:p w14:paraId="0A0D8D0A"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2</w:t>
            </w:r>
          </w:p>
        </w:tc>
        <w:tc>
          <w:tcPr>
            <w:tcW w:w="1425" w:type="pct"/>
          </w:tcPr>
          <w:p w14:paraId="44E88177"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3</w:t>
            </w:r>
          </w:p>
        </w:tc>
        <w:tc>
          <w:tcPr>
            <w:tcW w:w="1165" w:type="pct"/>
          </w:tcPr>
          <w:p w14:paraId="26BB7AFD"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4</w:t>
            </w:r>
          </w:p>
        </w:tc>
        <w:tc>
          <w:tcPr>
            <w:tcW w:w="1505" w:type="pct"/>
          </w:tcPr>
          <w:p w14:paraId="0169FDB4"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5</w:t>
            </w:r>
          </w:p>
        </w:tc>
      </w:tr>
      <w:tr w:rsidR="00636680" w:rsidRPr="00F73ABC" w14:paraId="08CD22BB" w14:textId="77777777" w:rsidTr="0008056D">
        <w:tc>
          <w:tcPr>
            <w:tcW w:w="5000" w:type="pct"/>
            <w:gridSpan w:val="5"/>
          </w:tcPr>
          <w:p w14:paraId="782399B8" w14:textId="0B681A1F" w:rsidR="00636680" w:rsidRPr="003864C7" w:rsidRDefault="00636680" w:rsidP="0008056D">
            <w:pPr>
              <w:pStyle w:val="ConsPlusNormal"/>
              <w:jc w:val="both"/>
              <w:rPr>
                <w:rFonts w:ascii="Times New Roman" w:hAnsi="Times New Roman" w:cs="Times New Roman"/>
                <w:b/>
                <w:bCs/>
                <w:sz w:val="20"/>
              </w:rPr>
            </w:pPr>
            <w:r w:rsidRPr="003864C7">
              <w:rPr>
                <w:rFonts w:ascii="Times New Roman" w:hAnsi="Times New Roman" w:cs="Times New Roman"/>
                <w:b/>
                <w:bCs/>
                <w:sz w:val="20"/>
              </w:rPr>
              <w:t>Подпрограмма 1 Развитие имущественного комплекса муниципального образования «Муринское городское поселение» Всеволожского муниципального района Ленинградской области на 2021-202</w:t>
            </w:r>
            <w:r w:rsidR="006F7A3B" w:rsidRPr="003864C7">
              <w:rPr>
                <w:rFonts w:ascii="Times New Roman" w:hAnsi="Times New Roman" w:cs="Times New Roman"/>
                <w:b/>
                <w:bCs/>
                <w:sz w:val="20"/>
              </w:rPr>
              <w:t>4</w:t>
            </w:r>
            <w:r w:rsidRPr="003864C7">
              <w:rPr>
                <w:rFonts w:ascii="Times New Roman" w:hAnsi="Times New Roman" w:cs="Times New Roman"/>
                <w:b/>
                <w:bCs/>
                <w:sz w:val="20"/>
              </w:rPr>
              <w:t>гг</w:t>
            </w:r>
          </w:p>
        </w:tc>
      </w:tr>
      <w:tr w:rsidR="00636680" w:rsidRPr="00F73ABC" w14:paraId="73E06673" w14:textId="77777777" w:rsidTr="0008056D">
        <w:tc>
          <w:tcPr>
            <w:tcW w:w="226" w:type="pct"/>
          </w:tcPr>
          <w:p w14:paraId="40BA0F37" w14:textId="77777777" w:rsidR="00636680" w:rsidRPr="0040217D" w:rsidRDefault="00636680" w:rsidP="0008056D">
            <w:pPr>
              <w:pStyle w:val="ConsPlusNormal"/>
              <w:jc w:val="both"/>
              <w:rPr>
                <w:rFonts w:ascii="Times New Roman" w:hAnsi="Times New Roman" w:cs="Times New Roman"/>
                <w:sz w:val="20"/>
              </w:rPr>
            </w:pPr>
          </w:p>
        </w:tc>
        <w:tc>
          <w:tcPr>
            <w:tcW w:w="679" w:type="pct"/>
          </w:tcPr>
          <w:p w14:paraId="3CE67C0F" w14:textId="77777777" w:rsidR="00636680" w:rsidRPr="0040217D" w:rsidRDefault="00636680" w:rsidP="0008056D">
            <w:pPr>
              <w:pStyle w:val="ConsPlusNormal"/>
              <w:jc w:val="both"/>
              <w:rPr>
                <w:rFonts w:ascii="Times New Roman" w:hAnsi="Times New Roman" w:cs="Times New Roman"/>
                <w:sz w:val="20"/>
              </w:rPr>
            </w:pPr>
          </w:p>
        </w:tc>
        <w:tc>
          <w:tcPr>
            <w:tcW w:w="1425" w:type="pct"/>
          </w:tcPr>
          <w:p w14:paraId="7132256F" w14:textId="77777777" w:rsidR="00636680" w:rsidRPr="0040217D" w:rsidRDefault="00636680" w:rsidP="0008056D">
            <w:pPr>
              <w:pStyle w:val="ConsPlusNormal"/>
              <w:jc w:val="both"/>
              <w:rPr>
                <w:rFonts w:ascii="Times New Roman" w:hAnsi="Times New Roman" w:cs="Times New Roman"/>
                <w:sz w:val="20"/>
              </w:rPr>
            </w:pPr>
          </w:p>
        </w:tc>
        <w:tc>
          <w:tcPr>
            <w:tcW w:w="1165" w:type="pct"/>
          </w:tcPr>
          <w:p w14:paraId="2BD3194C" w14:textId="77777777" w:rsidR="00636680" w:rsidRPr="0040217D" w:rsidRDefault="00636680" w:rsidP="0008056D">
            <w:pPr>
              <w:pStyle w:val="ConsPlusNormal"/>
              <w:jc w:val="both"/>
              <w:rPr>
                <w:rFonts w:ascii="Times New Roman" w:hAnsi="Times New Roman" w:cs="Times New Roman"/>
                <w:sz w:val="20"/>
              </w:rPr>
            </w:pPr>
          </w:p>
        </w:tc>
        <w:tc>
          <w:tcPr>
            <w:tcW w:w="1505" w:type="pct"/>
          </w:tcPr>
          <w:p w14:paraId="5C7E49C1" w14:textId="77777777" w:rsidR="00636680" w:rsidRPr="0040217D" w:rsidRDefault="00636680" w:rsidP="0008056D">
            <w:pPr>
              <w:pStyle w:val="ConsPlusNormal"/>
              <w:jc w:val="both"/>
              <w:rPr>
                <w:rFonts w:ascii="Times New Roman" w:hAnsi="Times New Roman" w:cs="Times New Roman"/>
                <w:sz w:val="20"/>
              </w:rPr>
            </w:pPr>
          </w:p>
        </w:tc>
      </w:tr>
      <w:tr w:rsidR="00636680" w:rsidRPr="00F73ABC" w14:paraId="2F435867" w14:textId="77777777" w:rsidTr="0008056D">
        <w:tc>
          <w:tcPr>
            <w:tcW w:w="5000" w:type="pct"/>
            <w:gridSpan w:val="5"/>
          </w:tcPr>
          <w:p w14:paraId="02C734DB" w14:textId="66C4D00E" w:rsidR="00636680" w:rsidRPr="0040217D" w:rsidRDefault="00636680" w:rsidP="0008056D">
            <w:pPr>
              <w:pStyle w:val="ConsPlusNormal"/>
              <w:jc w:val="both"/>
              <w:rPr>
                <w:rFonts w:ascii="Times New Roman" w:hAnsi="Times New Roman" w:cs="Times New Roman"/>
                <w:sz w:val="20"/>
              </w:rPr>
            </w:pPr>
            <w:r w:rsidRPr="003864C7">
              <w:rPr>
                <w:rFonts w:ascii="Times New Roman" w:hAnsi="Times New Roman" w:cs="Times New Roman"/>
                <w:b/>
                <w:bCs/>
                <w:sz w:val="20"/>
              </w:rPr>
              <w:t>Подпрограмма</w:t>
            </w:r>
            <w:r w:rsidRPr="0040217D">
              <w:rPr>
                <w:rFonts w:ascii="Times New Roman" w:hAnsi="Times New Roman" w:cs="Times New Roman"/>
                <w:sz w:val="20"/>
              </w:rPr>
              <w:t xml:space="preserve"> </w:t>
            </w:r>
            <w:r w:rsidRPr="003864C7">
              <w:rPr>
                <w:rFonts w:ascii="Times New Roman" w:hAnsi="Times New Roman" w:cs="Times New Roman"/>
                <w:b/>
                <w:bCs/>
                <w:sz w:val="20"/>
              </w:rPr>
              <w:t>2 Совершенствование муниципальной службы муниципального образования «Муринское городское поселение» Всеволожского муниципального района Ленинградской области на 2021-202</w:t>
            </w:r>
            <w:r w:rsidR="00DC1DF2" w:rsidRPr="003864C7">
              <w:rPr>
                <w:rFonts w:ascii="Times New Roman" w:hAnsi="Times New Roman" w:cs="Times New Roman"/>
                <w:b/>
                <w:bCs/>
                <w:sz w:val="20"/>
              </w:rPr>
              <w:t>4</w:t>
            </w:r>
            <w:r w:rsidRPr="003864C7">
              <w:rPr>
                <w:rFonts w:ascii="Times New Roman" w:hAnsi="Times New Roman" w:cs="Times New Roman"/>
                <w:b/>
                <w:bCs/>
                <w:sz w:val="20"/>
              </w:rPr>
              <w:t>гг</w:t>
            </w:r>
          </w:p>
        </w:tc>
      </w:tr>
      <w:tr w:rsidR="00636680" w:rsidRPr="00F73ABC" w14:paraId="03503E1F" w14:textId="77777777" w:rsidTr="0008056D">
        <w:tc>
          <w:tcPr>
            <w:tcW w:w="226" w:type="pct"/>
          </w:tcPr>
          <w:p w14:paraId="45A32CA7"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1</w:t>
            </w:r>
          </w:p>
        </w:tc>
        <w:tc>
          <w:tcPr>
            <w:tcW w:w="679" w:type="pct"/>
          </w:tcPr>
          <w:p w14:paraId="1FF4ED38" w14:textId="77777777" w:rsidR="00636680" w:rsidRPr="0040217D" w:rsidRDefault="00636680" w:rsidP="0008056D">
            <w:pPr>
              <w:pStyle w:val="ConsPlusNormal"/>
              <w:jc w:val="both"/>
              <w:rPr>
                <w:rFonts w:ascii="Times New Roman" w:hAnsi="Times New Roman" w:cs="Times New Roman"/>
                <w:sz w:val="20"/>
              </w:rPr>
            </w:pPr>
            <w:r w:rsidRPr="0040217D">
              <w:rPr>
                <w:rFonts w:ascii="Times New Roman" w:hAnsi="Times New Roman" w:cs="Times New Roman"/>
                <w:sz w:val="20"/>
              </w:rPr>
              <w:t>Порядок</w:t>
            </w:r>
          </w:p>
        </w:tc>
        <w:tc>
          <w:tcPr>
            <w:tcW w:w="1425" w:type="pct"/>
          </w:tcPr>
          <w:p w14:paraId="123D3C10" w14:textId="77777777" w:rsidR="00636680" w:rsidRPr="0040217D" w:rsidRDefault="00636680" w:rsidP="0008056D">
            <w:pPr>
              <w:pStyle w:val="ConsPlusNormal"/>
              <w:jc w:val="both"/>
              <w:rPr>
                <w:rFonts w:ascii="Times New Roman" w:hAnsi="Times New Roman" w:cs="Times New Roman"/>
                <w:sz w:val="20"/>
              </w:rPr>
            </w:pPr>
            <w:r w:rsidRPr="00577956">
              <w:rPr>
                <w:rFonts w:ascii="Times New Roman" w:hAnsi="Times New Roman" w:cs="Times New Roman"/>
                <w:sz w:val="20"/>
              </w:rPr>
              <w:t>Порядок формирования и ведения реестра муниципальных служащих муниципального образования «Муринское городское поселение» Всеволожского муниципального района Ленинградской области</w:t>
            </w:r>
          </w:p>
        </w:tc>
        <w:tc>
          <w:tcPr>
            <w:tcW w:w="1165" w:type="pct"/>
          </w:tcPr>
          <w:p w14:paraId="5235E690" w14:textId="77777777" w:rsidR="00636680" w:rsidRPr="0040217D" w:rsidRDefault="00636680" w:rsidP="0008056D">
            <w:pPr>
              <w:pStyle w:val="ConsPlusNormal"/>
              <w:jc w:val="both"/>
              <w:rPr>
                <w:rFonts w:ascii="Times New Roman" w:hAnsi="Times New Roman" w:cs="Times New Roman"/>
                <w:sz w:val="20"/>
              </w:rPr>
            </w:pPr>
            <w:r w:rsidRPr="00577956">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505" w:type="pct"/>
          </w:tcPr>
          <w:p w14:paraId="78DAF75A" w14:textId="77777777" w:rsidR="00636680" w:rsidRPr="0040217D" w:rsidRDefault="00636680" w:rsidP="0008056D">
            <w:pPr>
              <w:pStyle w:val="ConsPlusNormal"/>
              <w:jc w:val="both"/>
              <w:rPr>
                <w:rFonts w:ascii="Times New Roman" w:hAnsi="Times New Roman" w:cs="Times New Roman"/>
                <w:sz w:val="20"/>
              </w:rPr>
            </w:pPr>
            <w:r>
              <w:rPr>
                <w:rFonts w:ascii="Times New Roman" w:hAnsi="Times New Roman" w:cs="Times New Roman"/>
                <w:sz w:val="20"/>
              </w:rPr>
              <w:t>2022</w:t>
            </w:r>
          </w:p>
        </w:tc>
      </w:tr>
      <w:tr w:rsidR="00636680" w:rsidRPr="00F73ABC" w14:paraId="1C895322" w14:textId="77777777" w:rsidTr="0008056D">
        <w:tc>
          <w:tcPr>
            <w:tcW w:w="5000" w:type="pct"/>
            <w:gridSpan w:val="5"/>
          </w:tcPr>
          <w:p w14:paraId="386BD9A5" w14:textId="3B8B2E47" w:rsidR="00636680" w:rsidRPr="003864C7" w:rsidRDefault="00636680" w:rsidP="0008056D">
            <w:pPr>
              <w:pStyle w:val="ConsPlusNormal"/>
              <w:jc w:val="both"/>
              <w:rPr>
                <w:rFonts w:ascii="Times New Roman" w:hAnsi="Times New Roman" w:cs="Times New Roman"/>
                <w:b/>
                <w:bCs/>
                <w:sz w:val="20"/>
              </w:rPr>
            </w:pPr>
            <w:r w:rsidRPr="003864C7">
              <w:rPr>
                <w:rFonts w:ascii="Times New Roman" w:hAnsi="Times New Roman" w:cs="Times New Roman"/>
                <w:b/>
                <w:bCs/>
                <w:sz w:val="20"/>
              </w:rPr>
              <w:t>Подпрограмма 3 Управление муниципальными финансами муниципального образования «Муринское городское поселение» Всеволожского муниципального района Ленинградской области на 2021-202</w:t>
            </w:r>
            <w:r w:rsidR="006F7A3B" w:rsidRPr="003864C7">
              <w:rPr>
                <w:rFonts w:ascii="Times New Roman" w:hAnsi="Times New Roman" w:cs="Times New Roman"/>
                <w:b/>
                <w:bCs/>
                <w:sz w:val="20"/>
              </w:rPr>
              <w:t>4</w:t>
            </w:r>
            <w:r w:rsidRPr="003864C7">
              <w:rPr>
                <w:rFonts w:ascii="Times New Roman" w:hAnsi="Times New Roman" w:cs="Times New Roman"/>
                <w:b/>
                <w:bCs/>
                <w:sz w:val="20"/>
              </w:rPr>
              <w:t>гг</w:t>
            </w:r>
          </w:p>
        </w:tc>
      </w:tr>
      <w:tr w:rsidR="00636680" w:rsidRPr="00F73ABC" w14:paraId="4A7E1EF4" w14:textId="77777777" w:rsidTr="0008056D">
        <w:tc>
          <w:tcPr>
            <w:tcW w:w="226" w:type="pct"/>
          </w:tcPr>
          <w:p w14:paraId="5B46EEB4" w14:textId="77777777" w:rsidR="00636680" w:rsidRPr="0040217D" w:rsidRDefault="00636680" w:rsidP="0008056D">
            <w:pPr>
              <w:pStyle w:val="ConsPlusNormal"/>
              <w:jc w:val="both"/>
              <w:rPr>
                <w:rFonts w:ascii="Times New Roman" w:hAnsi="Times New Roman" w:cs="Times New Roman"/>
                <w:sz w:val="20"/>
              </w:rPr>
            </w:pPr>
          </w:p>
        </w:tc>
        <w:tc>
          <w:tcPr>
            <w:tcW w:w="679" w:type="pct"/>
          </w:tcPr>
          <w:p w14:paraId="4B4067CD" w14:textId="77777777" w:rsidR="00636680" w:rsidRPr="0040217D" w:rsidRDefault="00636680" w:rsidP="0008056D">
            <w:pPr>
              <w:pStyle w:val="ConsPlusNormal"/>
              <w:rPr>
                <w:rFonts w:ascii="Times New Roman" w:hAnsi="Times New Roman" w:cs="Times New Roman"/>
                <w:sz w:val="20"/>
              </w:rPr>
            </w:pPr>
          </w:p>
        </w:tc>
        <w:tc>
          <w:tcPr>
            <w:tcW w:w="1425" w:type="pct"/>
          </w:tcPr>
          <w:p w14:paraId="00DAF958" w14:textId="77777777" w:rsidR="00636680" w:rsidRPr="0040217D" w:rsidRDefault="00636680" w:rsidP="0008056D">
            <w:pPr>
              <w:pStyle w:val="ConsPlusNormal"/>
              <w:rPr>
                <w:rFonts w:ascii="Times New Roman" w:hAnsi="Times New Roman" w:cs="Times New Roman"/>
                <w:sz w:val="20"/>
              </w:rPr>
            </w:pPr>
          </w:p>
        </w:tc>
        <w:tc>
          <w:tcPr>
            <w:tcW w:w="1165" w:type="pct"/>
          </w:tcPr>
          <w:p w14:paraId="6B9C5E96" w14:textId="77777777" w:rsidR="00636680" w:rsidRPr="0040217D" w:rsidRDefault="00636680" w:rsidP="0008056D">
            <w:pPr>
              <w:pStyle w:val="ConsPlusNormal"/>
              <w:jc w:val="both"/>
              <w:rPr>
                <w:rFonts w:ascii="Times New Roman" w:hAnsi="Times New Roman" w:cs="Times New Roman"/>
                <w:sz w:val="20"/>
              </w:rPr>
            </w:pPr>
          </w:p>
        </w:tc>
        <w:tc>
          <w:tcPr>
            <w:tcW w:w="1505" w:type="pct"/>
          </w:tcPr>
          <w:p w14:paraId="68E5947B" w14:textId="77777777" w:rsidR="00636680" w:rsidRPr="0040217D" w:rsidRDefault="00636680" w:rsidP="0008056D">
            <w:pPr>
              <w:pStyle w:val="ConsPlusNormal"/>
              <w:jc w:val="both"/>
              <w:rPr>
                <w:rFonts w:ascii="Times New Roman" w:hAnsi="Times New Roman" w:cs="Times New Roman"/>
                <w:sz w:val="20"/>
              </w:rPr>
            </w:pPr>
          </w:p>
        </w:tc>
      </w:tr>
      <w:tr w:rsidR="00636680" w:rsidRPr="00F73ABC" w14:paraId="4FAF1130" w14:textId="77777777" w:rsidTr="0008056D">
        <w:tc>
          <w:tcPr>
            <w:tcW w:w="5000" w:type="pct"/>
            <w:gridSpan w:val="5"/>
          </w:tcPr>
          <w:p w14:paraId="63766289" w14:textId="55C40E37" w:rsidR="00636680" w:rsidRPr="003864C7" w:rsidRDefault="00636680" w:rsidP="0008056D">
            <w:pPr>
              <w:pStyle w:val="ConsPlusNormal"/>
              <w:jc w:val="both"/>
              <w:rPr>
                <w:rFonts w:ascii="Times New Roman" w:hAnsi="Times New Roman" w:cs="Times New Roman"/>
                <w:b/>
                <w:bCs/>
                <w:sz w:val="20"/>
              </w:rPr>
            </w:pPr>
            <w:r w:rsidRPr="003864C7">
              <w:rPr>
                <w:rFonts w:ascii="Times New Roman" w:hAnsi="Times New Roman" w:cs="Times New Roman"/>
                <w:b/>
                <w:bCs/>
                <w:sz w:val="20"/>
              </w:rPr>
              <w:t>Подпрограмма 4 Развитие архивного дела»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w:t>
            </w:r>
            <w:r w:rsidR="00DC1DF2" w:rsidRPr="003864C7">
              <w:rPr>
                <w:rFonts w:ascii="Times New Roman" w:hAnsi="Times New Roman" w:cs="Times New Roman"/>
                <w:b/>
                <w:bCs/>
                <w:sz w:val="20"/>
              </w:rPr>
              <w:t>3</w:t>
            </w:r>
            <w:r w:rsidRPr="003864C7">
              <w:rPr>
                <w:rFonts w:ascii="Times New Roman" w:hAnsi="Times New Roman" w:cs="Times New Roman"/>
                <w:b/>
                <w:bCs/>
                <w:sz w:val="20"/>
              </w:rPr>
              <w:t>гг.</w:t>
            </w:r>
          </w:p>
        </w:tc>
      </w:tr>
      <w:tr w:rsidR="00636680" w:rsidRPr="00F73ABC" w14:paraId="1FBC9281" w14:textId="77777777" w:rsidTr="0008056D">
        <w:tc>
          <w:tcPr>
            <w:tcW w:w="226" w:type="pct"/>
          </w:tcPr>
          <w:p w14:paraId="0A333C1A" w14:textId="77777777" w:rsidR="00636680" w:rsidRPr="0040217D" w:rsidRDefault="00636680" w:rsidP="0008056D">
            <w:pPr>
              <w:pStyle w:val="ConsPlusNormal"/>
              <w:jc w:val="both"/>
              <w:rPr>
                <w:rFonts w:ascii="Times New Roman" w:hAnsi="Times New Roman" w:cs="Times New Roman"/>
                <w:sz w:val="20"/>
              </w:rPr>
            </w:pPr>
          </w:p>
        </w:tc>
        <w:tc>
          <w:tcPr>
            <w:tcW w:w="679" w:type="pct"/>
          </w:tcPr>
          <w:p w14:paraId="6A9566DE" w14:textId="77777777" w:rsidR="00636680" w:rsidRPr="0040217D" w:rsidRDefault="00636680" w:rsidP="0008056D">
            <w:pPr>
              <w:pStyle w:val="ConsPlusNormal"/>
              <w:rPr>
                <w:rFonts w:ascii="Times New Roman" w:hAnsi="Times New Roman" w:cs="Times New Roman"/>
                <w:sz w:val="20"/>
              </w:rPr>
            </w:pPr>
          </w:p>
        </w:tc>
        <w:tc>
          <w:tcPr>
            <w:tcW w:w="1425" w:type="pct"/>
          </w:tcPr>
          <w:p w14:paraId="0098400C" w14:textId="77777777" w:rsidR="00636680" w:rsidRPr="0040217D" w:rsidRDefault="00636680" w:rsidP="0008056D">
            <w:pPr>
              <w:pStyle w:val="ConsPlusNormal"/>
              <w:rPr>
                <w:rFonts w:ascii="Times New Roman" w:hAnsi="Times New Roman" w:cs="Times New Roman"/>
                <w:sz w:val="20"/>
              </w:rPr>
            </w:pPr>
          </w:p>
        </w:tc>
        <w:tc>
          <w:tcPr>
            <w:tcW w:w="1165" w:type="pct"/>
          </w:tcPr>
          <w:p w14:paraId="6BDDC753" w14:textId="77777777" w:rsidR="00636680" w:rsidRPr="0040217D" w:rsidRDefault="00636680" w:rsidP="0008056D">
            <w:pPr>
              <w:pStyle w:val="ConsPlusNormal"/>
              <w:jc w:val="both"/>
              <w:rPr>
                <w:rFonts w:ascii="Times New Roman" w:hAnsi="Times New Roman" w:cs="Times New Roman"/>
                <w:sz w:val="20"/>
              </w:rPr>
            </w:pPr>
          </w:p>
        </w:tc>
        <w:tc>
          <w:tcPr>
            <w:tcW w:w="1505" w:type="pct"/>
          </w:tcPr>
          <w:p w14:paraId="3634B97C" w14:textId="77777777" w:rsidR="00636680" w:rsidRPr="0040217D" w:rsidRDefault="00636680" w:rsidP="0008056D">
            <w:pPr>
              <w:pStyle w:val="ConsPlusNormal"/>
              <w:jc w:val="both"/>
              <w:rPr>
                <w:rFonts w:ascii="Times New Roman" w:hAnsi="Times New Roman" w:cs="Times New Roman"/>
                <w:sz w:val="20"/>
              </w:rPr>
            </w:pPr>
          </w:p>
        </w:tc>
      </w:tr>
      <w:tr w:rsidR="00636680" w:rsidRPr="00F73ABC" w14:paraId="4B7CDA78" w14:textId="77777777" w:rsidTr="0008056D">
        <w:tc>
          <w:tcPr>
            <w:tcW w:w="5000" w:type="pct"/>
            <w:gridSpan w:val="5"/>
          </w:tcPr>
          <w:p w14:paraId="204D2B24" w14:textId="45A30E93" w:rsidR="00636680" w:rsidRPr="003864C7" w:rsidRDefault="00636680" w:rsidP="0008056D">
            <w:pPr>
              <w:pStyle w:val="ConsPlusNormal"/>
              <w:jc w:val="both"/>
              <w:rPr>
                <w:rFonts w:ascii="Times New Roman" w:hAnsi="Times New Roman" w:cs="Times New Roman"/>
                <w:b/>
                <w:bCs/>
                <w:sz w:val="20"/>
              </w:rPr>
            </w:pPr>
            <w:r w:rsidRPr="003864C7">
              <w:rPr>
                <w:rFonts w:ascii="Times New Roman" w:hAnsi="Times New Roman" w:cs="Times New Roman"/>
                <w:b/>
                <w:bCs/>
                <w:sz w:val="20"/>
              </w:rPr>
              <w:t>Подпрограмма 5 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w:t>
            </w:r>
            <w:r w:rsidR="006F7A3B" w:rsidRPr="003864C7">
              <w:rPr>
                <w:rFonts w:ascii="Times New Roman" w:hAnsi="Times New Roman" w:cs="Times New Roman"/>
                <w:b/>
                <w:bCs/>
                <w:sz w:val="20"/>
              </w:rPr>
              <w:t>4</w:t>
            </w:r>
            <w:r w:rsidRPr="003864C7">
              <w:rPr>
                <w:rFonts w:ascii="Times New Roman" w:hAnsi="Times New Roman" w:cs="Times New Roman"/>
                <w:b/>
                <w:bCs/>
                <w:sz w:val="20"/>
              </w:rPr>
              <w:t>гг</w:t>
            </w:r>
          </w:p>
        </w:tc>
      </w:tr>
      <w:tr w:rsidR="00636680" w:rsidRPr="00F73ABC" w14:paraId="70B01D16" w14:textId="77777777" w:rsidTr="0008056D">
        <w:tc>
          <w:tcPr>
            <w:tcW w:w="226" w:type="pct"/>
          </w:tcPr>
          <w:p w14:paraId="0FD617FF" w14:textId="77777777" w:rsidR="00636680" w:rsidRPr="0040217D" w:rsidRDefault="00636680" w:rsidP="0008056D">
            <w:pPr>
              <w:pStyle w:val="ConsPlusNormal"/>
              <w:jc w:val="both"/>
              <w:rPr>
                <w:rFonts w:ascii="Times New Roman" w:hAnsi="Times New Roman" w:cs="Times New Roman"/>
                <w:sz w:val="20"/>
              </w:rPr>
            </w:pPr>
            <w:r>
              <w:rPr>
                <w:rFonts w:ascii="Times New Roman" w:hAnsi="Times New Roman" w:cs="Times New Roman"/>
                <w:sz w:val="20"/>
              </w:rPr>
              <w:t>1</w:t>
            </w:r>
          </w:p>
        </w:tc>
        <w:tc>
          <w:tcPr>
            <w:tcW w:w="679" w:type="pct"/>
            <w:vAlign w:val="center"/>
          </w:tcPr>
          <w:p w14:paraId="2363426B" w14:textId="77777777" w:rsidR="00636680" w:rsidRPr="0040217D" w:rsidRDefault="00636680" w:rsidP="0008056D">
            <w:pPr>
              <w:pStyle w:val="ConsPlusNormal"/>
              <w:rPr>
                <w:rFonts w:ascii="Times New Roman" w:hAnsi="Times New Roman" w:cs="Times New Roman"/>
                <w:sz w:val="20"/>
              </w:rPr>
            </w:pPr>
            <w:r w:rsidRPr="009E2C49">
              <w:rPr>
                <w:rFonts w:ascii="Times New Roman" w:hAnsi="Times New Roman" w:cs="Times New Roman"/>
              </w:rPr>
              <w:t>Постановление администрации муниципального образования «Муринское городское поселение» Всеволожского муниципального района Ленинградской области</w:t>
            </w:r>
          </w:p>
        </w:tc>
        <w:tc>
          <w:tcPr>
            <w:tcW w:w="1425" w:type="pct"/>
            <w:vAlign w:val="center"/>
          </w:tcPr>
          <w:p w14:paraId="31F7BFDD" w14:textId="77777777" w:rsidR="00636680" w:rsidRPr="0040217D" w:rsidRDefault="00636680" w:rsidP="0008056D">
            <w:pPr>
              <w:pStyle w:val="ConsPlusNormal"/>
              <w:rPr>
                <w:rFonts w:ascii="Times New Roman" w:hAnsi="Times New Roman" w:cs="Times New Roman"/>
                <w:sz w:val="20"/>
              </w:rPr>
            </w:pPr>
            <w:r w:rsidRPr="009E2C49">
              <w:rPr>
                <w:rFonts w:ascii="Times New Roman" w:hAnsi="Times New Roman" w:cs="Times New Roman"/>
              </w:rPr>
              <w:t>Об утверждении правил предоставления молодым семьям социальных выплат на приобретение жилого помещения или строительство индивидуального жилого дома</w:t>
            </w:r>
          </w:p>
        </w:tc>
        <w:tc>
          <w:tcPr>
            <w:tcW w:w="1165" w:type="pct"/>
            <w:vAlign w:val="center"/>
          </w:tcPr>
          <w:p w14:paraId="08885595" w14:textId="77777777" w:rsidR="00636680" w:rsidRPr="0040217D" w:rsidRDefault="00636680" w:rsidP="0008056D">
            <w:pPr>
              <w:pStyle w:val="ConsPlusNormal"/>
              <w:jc w:val="both"/>
              <w:rPr>
                <w:rFonts w:ascii="Times New Roman" w:hAnsi="Times New Roman" w:cs="Times New Roman"/>
                <w:sz w:val="20"/>
              </w:rPr>
            </w:pPr>
            <w:r w:rsidRPr="009E2C49">
              <w:rPr>
                <w:rFonts w:ascii="Times New Roman" w:hAnsi="Times New Roman" w:cs="Times New Roman"/>
              </w:rPr>
              <w:t>Отдел экономики, управления муниципальным имуществом, предпринимательства и потребительского рынка</w:t>
            </w:r>
          </w:p>
        </w:tc>
        <w:tc>
          <w:tcPr>
            <w:tcW w:w="1505" w:type="pct"/>
            <w:vAlign w:val="center"/>
          </w:tcPr>
          <w:p w14:paraId="7147F5DD" w14:textId="77777777" w:rsidR="00636680" w:rsidRPr="0040217D" w:rsidRDefault="00636680" w:rsidP="0008056D">
            <w:pPr>
              <w:pStyle w:val="ConsPlusNormal"/>
              <w:jc w:val="both"/>
              <w:rPr>
                <w:rFonts w:ascii="Times New Roman" w:hAnsi="Times New Roman" w:cs="Times New Roman"/>
                <w:sz w:val="20"/>
              </w:rPr>
            </w:pPr>
            <w:r w:rsidRPr="009A55D7">
              <w:rPr>
                <w:rFonts w:ascii="Times New Roman" w:hAnsi="Times New Roman" w:cs="Times New Roman"/>
              </w:rPr>
              <w:t>В течение 1 месяца, после утверждения муниципальной программы</w:t>
            </w:r>
          </w:p>
        </w:tc>
      </w:tr>
    </w:tbl>
    <w:p w14:paraId="2F58D44C" w14:textId="77777777" w:rsidR="00636680" w:rsidRPr="00F73ABC" w:rsidRDefault="00636680" w:rsidP="00636680">
      <w:pPr>
        <w:pStyle w:val="ConsPlusNormal"/>
        <w:ind w:firstLine="709"/>
        <w:jc w:val="both"/>
        <w:rPr>
          <w:rFonts w:ascii="Times New Roman" w:hAnsi="Times New Roman" w:cs="Times New Roman"/>
          <w:sz w:val="28"/>
          <w:szCs w:val="28"/>
        </w:rPr>
      </w:pPr>
    </w:p>
    <w:p w14:paraId="7DD53276" w14:textId="77777777" w:rsidR="00636680" w:rsidRPr="00B07B79" w:rsidRDefault="00636680" w:rsidP="00636680">
      <w:pPr>
        <w:pStyle w:val="ConsPlusNormal"/>
        <w:ind w:firstLine="709"/>
        <w:jc w:val="both"/>
        <w:rPr>
          <w:rFonts w:ascii="Times New Roman" w:hAnsi="Times New Roman" w:cs="Times New Roman"/>
          <w:szCs w:val="22"/>
        </w:rPr>
      </w:pPr>
      <w:r w:rsidRPr="00B07B79">
        <w:rPr>
          <w:rFonts w:ascii="Times New Roman" w:hAnsi="Times New Roman" w:cs="Times New Roman"/>
          <w:szCs w:val="22"/>
        </w:rPr>
        <w:t>1 Указывается вид предполагаемое наименование правового акта.</w:t>
      </w:r>
    </w:p>
    <w:p w14:paraId="76FDC450" w14:textId="77777777" w:rsidR="00636680" w:rsidRDefault="00636680" w:rsidP="00636680">
      <w:pPr>
        <w:pStyle w:val="af2"/>
      </w:pPr>
    </w:p>
    <w:p w14:paraId="00611D30" w14:textId="77777777" w:rsidR="00636680" w:rsidRDefault="00636680" w:rsidP="00636680">
      <w:pPr>
        <w:pStyle w:val="af2"/>
      </w:pPr>
    </w:p>
    <w:p w14:paraId="28A9721C" w14:textId="77777777" w:rsidR="00636680" w:rsidRDefault="00636680" w:rsidP="00636680">
      <w:pPr>
        <w:pStyle w:val="af2"/>
      </w:pPr>
    </w:p>
    <w:p w14:paraId="078B7471" w14:textId="77777777" w:rsidR="00636680" w:rsidRDefault="00636680" w:rsidP="00636680">
      <w:pPr>
        <w:pStyle w:val="af2"/>
      </w:pPr>
    </w:p>
    <w:p w14:paraId="0BFED3DE" w14:textId="77777777" w:rsidR="00636680" w:rsidRDefault="00636680" w:rsidP="00636680">
      <w:pPr>
        <w:pStyle w:val="af2"/>
      </w:pPr>
    </w:p>
    <w:p w14:paraId="4A12A3B2" w14:textId="77777777" w:rsidR="00636680" w:rsidRDefault="00636680" w:rsidP="00636680">
      <w:pPr>
        <w:pStyle w:val="af2"/>
      </w:pPr>
    </w:p>
    <w:p w14:paraId="481EB868" w14:textId="77777777" w:rsidR="00636680" w:rsidRDefault="00636680" w:rsidP="00636680">
      <w:pPr>
        <w:pStyle w:val="af2"/>
      </w:pPr>
    </w:p>
    <w:p w14:paraId="5D955854" w14:textId="77777777" w:rsidR="00636680" w:rsidRDefault="00636680" w:rsidP="00636680">
      <w:pPr>
        <w:pStyle w:val="af2"/>
      </w:pPr>
    </w:p>
    <w:p w14:paraId="456A7398" w14:textId="77777777" w:rsidR="00636680" w:rsidRDefault="00636680" w:rsidP="00636680">
      <w:pPr>
        <w:pStyle w:val="af2"/>
      </w:pPr>
    </w:p>
    <w:p w14:paraId="1FE16955" w14:textId="77777777" w:rsidR="00636680" w:rsidRDefault="00636680" w:rsidP="00636680">
      <w:pPr>
        <w:pStyle w:val="af2"/>
      </w:pPr>
    </w:p>
    <w:p w14:paraId="2592B6ED" w14:textId="77777777" w:rsidR="00636680" w:rsidRDefault="00636680" w:rsidP="00636680">
      <w:pPr>
        <w:pStyle w:val="af2"/>
      </w:pPr>
    </w:p>
    <w:p w14:paraId="08805BCC" w14:textId="77777777" w:rsidR="00636680" w:rsidRDefault="00636680" w:rsidP="00636680">
      <w:pPr>
        <w:pStyle w:val="af2"/>
      </w:pPr>
    </w:p>
    <w:p w14:paraId="3F4E4F57" w14:textId="77777777" w:rsidR="00636680" w:rsidRDefault="00636680" w:rsidP="00636680">
      <w:pPr>
        <w:pStyle w:val="af2"/>
      </w:pPr>
    </w:p>
    <w:p w14:paraId="3A469938" w14:textId="77777777" w:rsidR="00636680" w:rsidRDefault="00636680" w:rsidP="00636680">
      <w:pPr>
        <w:pStyle w:val="af2"/>
      </w:pPr>
    </w:p>
    <w:p w14:paraId="4170C04D" w14:textId="77777777" w:rsidR="00636680" w:rsidRDefault="00636680" w:rsidP="00636680">
      <w:pPr>
        <w:pStyle w:val="af2"/>
      </w:pPr>
    </w:p>
    <w:p w14:paraId="43F38B1E" w14:textId="77777777" w:rsidR="00636680" w:rsidRDefault="00636680" w:rsidP="00636680">
      <w:pPr>
        <w:pStyle w:val="ConsPlusNormal"/>
        <w:ind w:firstLine="709"/>
        <w:jc w:val="right"/>
      </w:pPr>
    </w:p>
    <w:p w14:paraId="712CE4FF" w14:textId="77777777" w:rsidR="00636680" w:rsidRDefault="00636680" w:rsidP="00636680">
      <w:pPr>
        <w:pStyle w:val="ConsPlusNormal"/>
        <w:ind w:firstLine="709"/>
        <w:jc w:val="right"/>
      </w:pPr>
    </w:p>
    <w:p w14:paraId="625A0871" w14:textId="77777777" w:rsidR="00636680" w:rsidRDefault="00636680" w:rsidP="00636680">
      <w:pPr>
        <w:pStyle w:val="ConsPlusNormal"/>
        <w:ind w:firstLine="709"/>
        <w:jc w:val="right"/>
      </w:pPr>
    </w:p>
    <w:p w14:paraId="3302AFFE" w14:textId="77777777" w:rsidR="00636680" w:rsidRPr="00EC7D59" w:rsidRDefault="00925E08" w:rsidP="00636680">
      <w:pPr>
        <w:pStyle w:val="ConsPlusNormal"/>
        <w:ind w:firstLine="709"/>
        <w:jc w:val="right"/>
        <w:rPr>
          <w:rFonts w:ascii="Times New Roman" w:eastAsiaTheme="minorHAnsi" w:hAnsi="Times New Roman" w:cs="Times New Roman"/>
          <w:sz w:val="20"/>
          <w:lang w:eastAsia="en-US"/>
        </w:rPr>
      </w:pPr>
      <w:hyperlink r:id="rId14" w:history="1">
        <w:r w:rsidR="00636680" w:rsidRPr="00EC7D59">
          <w:rPr>
            <w:rFonts w:ascii="Times New Roman" w:eastAsiaTheme="minorHAnsi" w:hAnsi="Times New Roman" w:cs="Times New Roman"/>
            <w:sz w:val="20"/>
            <w:lang w:eastAsia="en-US"/>
          </w:rPr>
          <w:t xml:space="preserve">ПРИЛОЖЕНИЕ </w:t>
        </w:r>
        <w:r w:rsidR="00636680">
          <w:rPr>
            <w:rFonts w:ascii="Times New Roman" w:eastAsiaTheme="minorHAnsi" w:hAnsi="Times New Roman" w:cs="Times New Roman"/>
            <w:sz w:val="20"/>
            <w:lang w:eastAsia="en-US"/>
          </w:rPr>
          <w:t>5</w:t>
        </w:r>
      </w:hyperlink>
    </w:p>
    <w:p w14:paraId="09266E0E" w14:textId="77777777"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муниципальной программы муниципального образования «Муринское городское поселение»</w:t>
      </w:r>
      <w:r>
        <w:rPr>
          <w:rFonts w:ascii="Times New Roman" w:eastAsiaTheme="minorHAnsi" w:hAnsi="Times New Roman" w:cs="Times New Roman"/>
          <w:sz w:val="20"/>
          <w:lang w:eastAsia="en-US"/>
        </w:rPr>
        <w:t xml:space="preserve"> </w:t>
      </w:r>
      <w:r w:rsidRPr="00EC7D59">
        <w:rPr>
          <w:rFonts w:ascii="Times New Roman" w:eastAsiaTheme="minorHAnsi" w:hAnsi="Times New Roman" w:cs="Times New Roman"/>
          <w:sz w:val="20"/>
          <w:lang w:eastAsia="en-US"/>
        </w:rPr>
        <w:t>Всеволожского района Ленинградской области</w:t>
      </w:r>
    </w:p>
    <w:p w14:paraId="2258CD34" w14:textId="260AC59C" w:rsidR="00636680"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 xml:space="preserve">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eastAsiaTheme="minorHAnsi" w:hAnsi="Times New Roman" w:cs="Times New Roman"/>
          <w:sz w:val="20"/>
          <w:lang w:eastAsia="en-US"/>
        </w:rPr>
        <w:t>1</w:t>
      </w:r>
      <w:r w:rsidRPr="00EC7D59">
        <w:rPr>
          <w:rFonts w:ascii="Times New Roman" w:eastAsiaTheme="minorHAnsi" w:hAnsi="Times New Roman" w:cs="Times New Roman"/>
          <w:sz w:val="20"/>
          <w:lang w:eastAsia="en-US"/>
        </w:rPr>
        <w:t xml:space="preserve"> – 202</w:t>
      </w:r>
      <w:r w:rsidR="006F7A3B">
        <w:rPr>
          <w:rFonts w:ascii="Times New Roman" w:eastAsiaTheme="minorHAnsi" w:hAnsi="Times New Roman" w:cs="Times New Roman"/>
          <w:sz w:val="20"/>
          <w:lang w:eastAsia="en-US"/>
        </w:rPr>
        <w:t>4</w:t>
      </w:r>
      <w:r w:rsidRPr="00EC7D59">
        <w:rPr>
          <w:rFonts w:ascii="Times New Roman" w:eastAsiaTheme="minorHAnsi" w:hAnsi="Times New Roman" w:cs="Times New Roman"/>
          <w:sz w:val="20"/>
          <w:lang w:eastAsia="en-US"/>
        </w:rPr>
        <w:t xml:space="preserve"> гг.</w:t>
      </w:r>
    </w:p>
    <w:p w14:paraId="43C50D9F" w14:textId="77777777" w:rsidR="00636680" w:rsidRDefault="00636680" w:rsidP="00636680">
      <w:pPr>
        <w:pStyle w:val="af2"/>
      </w:pPr>
    </w:p>
    <w:p w14:paraId="79A85C68" w14:textId="77777777" w:rsidR="00636680" w:rsidRPr="00BD395E" w:rsidRDefault="00636680" w:rsidP="00636680">
      <w:pPr>
        <w:pStyle w:val="ConsPlusNormal"/>
        <w:ind w:firstLine="709"/>
        <w:jc w:val="center"/>
        <w:rPr>
          <w:rFonts w:ascii="Times New Roman" w:hAnsi="Times New Roman" w:cs="Times New Roman"/>
          <w:b/>
          <w:bCs/>
          <w:sz w:val="24"/>
          <w:szCs w:val="24"/>
        </w:rPr>
      </w:pPr>
      <w:r w:rsidRPr="00BD395E">
        <w:rPr>
          <w:rFonts w:ascii="Times New Roman" w:hAnsi="Times New Roman" w:cs="Times New Roman"/>
          <w:b/>
          <w:bCs/>
          <w:sz w:val="24"/>
          <w:szCs w:val="24"/>
        </w:rPr>
        <w:t>План</w:t>
      </w:r>
    </w:p>
    <w:p w14:paraId="74D3ECAD" w14:textId="77777777" w:rsidR="006F7A3B" w:rsidRDefault="00636680" w:rsidP="00636680">
      <w:pPr>
        <w:pStyle w:val="ConsPlusNormal"/>
        <w:ind w:firstLine="709"/>
        <w:jc w:val="center"/>
        <w:rPr>
          <w:rFonts w:ascii="Times New Roman" w:hAnsi="Times New Roman" w:cs="Times New Roman"/>
          <w:b/>
          <w:bCs/>
          <w:sz w:val="24"/>
          <w:szCs w:val="24"/>
        </w:rPr>
      </w:pPr>
      <w:r w:rsidRPr="00BD395E">
        <w:rPr>
          <w:rFonts w:ascii="Times New Roman" w:hAnsi="Times New Roman" w:cs="Times New Roman"/>
          <w:b/>
          <w:bCs/>
          <w:sz w:val="24"/>
          <w:szCs w:val="24"/>
        </w:rPr>
        <w:t xml:space="preserve">реализации муниципальной программы </w:t>
      </w:r>
      <w:r>
        <w:rPr>
          <w:rFonts w:ascii="Times New Roman" w:hAnsi="Times New Roman" w:cs="Times New Roman"/>
          <w:b/>
          <w:bCs/>
          <w:sz w:val="24"/>
          <w:szCs w:val="24"/>
        </w:rPr>
        <w:t>«</w:t>
      </w:r>
      <w:r w:rsidRPr="004C633B">
        <w:rPr>
          <w:rFonts w:ascii="Times New Roman" w:hAnsi="Times New Roman" w:cs="Times New Roman"/>
          <w:b/>
          <w:bCs/>
          <w:sz w:val="24"/>
          <w:szCs w:val="24"/>
        </w:rPr>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w:t>
      </w:r>
    </w:p>
    <w:p w14:paraId="4AEE0535" w14:textId="26DC8480" w:rsidR="00636680" w:rsidRPr="00BD395E" w:rsidRDefault="00636680" w:rsidP="00636680">
      <w:pPr>
        <w:pStyle w:val="ConsPlusNormal"/>
        <w:ind w:firstLine="709"/>
        <w:jc w:val="center"/>
        <w:rPr>
          <w:rFonts w:ascii="Times New Roman" w:hAnsi="Times New Roman" w:cs="Times New Roman"/>
          <w:b/>
          <w:bCs/>
          <w:sz w:val="24"/>
          <w:szCs w:val="24"/>
        </w:rPr>
      </w:pPr>
      <w:r w:rsidRPr="004C633B">
        <w:rPr>
          <w:rFonts w:ascii="Times New Roman" w:hAnsi="Times New Roman" w:cs="Times New Roman"/>
          <w:b/>
          <w:bCs/>
          <w:sz w:val="24"/>
          <w:szCs w:val="24"/>
        </w:rPr>
        <w:t xml:space="preserve"> на 202</w:t>
      </w:r>
      <w:r>
        <w:rPr>
          <w:rFonts w:ascii="Times New Roman" w:hAnsi="Times New Roman" w:cs="Times New Roman"/>
          <w:b/>
          <w:bCs/>
          <w:sz w:val="24"/>
          <w:szCs w:val="24"/>
        </w:rPr>
        <w:t>1</w:t>
      </w:r>
      <w:r w:rsidRPr="004C633B">
        <w:rPr>
          <w:rFonts w:ascii="Times New Roman" w:hAnsi="Times New Roman" w:cs="Times New Roman"/>
          <w:b/>
          <w:bCs/>
          <w:sz w:val="24"/>
          <w:szCs w:val="24"/>
        </w:rPr>
        <w:t xml:space="preserve"> – 20</w:t>
      </w:r>
      <w:r>
        <w:rPr>
          <w:rFonts w:ascii="Times New Roman" w:hAnsi="Times New Roman" w:cs="Times New Roman"/>
          <w:b/>
          <w:bCs/>
          <w:sz w:val="24"/>
          <w:szCs w:val="24"/>
        </w:rPr>
        <w:t>2</w:t>
      </w:r>
      <w:r w:rsidR="006F7A3B">
        <w:rPr>
          <w:rFonts w:ascii="Times New Roman" w:hAnsi="Times New Roman" w:cs="Times New Roman"/>
          <w:b/>
          <w:bCs/>
          <w:sz w:val="24"/>
          <w:szCs w:val="24"/>
        </w:rPr>
        <w:t>4</w:t>
      </w:r>
      <w:r w:rsidRPr="004C633B">
        <w:rPr>
          <w:rFonts w:ascii="Times New Roman" w:hAnsi="Times New Roman" w:cs="Times New Roman"/>
          <w:b/>
          <w:bCs/>
          <w:sz w:val="24"/>
          <w:szCs w:val="24"/>
        </w:rPr>
        <w:t xml:space="preserve"> гг</w:t>
      </w:r>
      <w:r>
        <w:rPr>
          <w:rFonts w:ascii="Times New Roman" w:hAnsi="Times New Roman" w:cs="Times New Roman"/>
          <w:b/>
          <w:bCs/>
          <w:sz w:val="24"/>
          <w:szCs w:val="24"/>
        </w:rPr>
        <w:t>».</w:t>
      </w:r>
    </w:p>
    <w:p w14:paraId="284A8CCF" w14:textId="77777777" w:rsidR="00636680" w:rsidRPr="00BD395E" w:rsidRDefault="00636680" w:rsidP="00636680">
      <w:pPr>
        <w:pStyle w:val="ConsPlusNormal"/>
        <w:ind w:firstLine="709"/>
        <w:jc w:val="center"/>
        <w:rPr>
          <w:rFonts w:ascii="Times New Roman" w:hAnsi="Times New Roman" w:cs="Times New Roman"/>
          <w:b/>
          <w:bCs/>
          <w:sz w:val="24"/>
          <w:szCs w:val="24"/>
        </w:rPr>
      </w:pPr>
    </w:p>
    <w:tbl>
      <w:tblPr>
        <w:tblW w:w="148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2098"/>
        <w:gridCol w:w="1644"/>
        <w:gridCol w:w="1489"/>
        <w:gridCol w:w="1417"/>
        <w:gridCol w:w="1560"/>
        <w:gridCol w:w="1842"/>
        <w:gridCol w:w="2132"/>
      </w:tblGrid>
      <w:tr w:rsidR="00636680" w:rsidRPr="00F95AB4" w14:paraId="5DDEA714" w14:textId="77777777" w:rsidTr="0008056D">
        <w:tc>
          <w:tcPr>
            <w:tcW w:w="2640" w:type="dxa"/>
            <w:vMerge w:val="restart"/>
          </w:tcPr>
          <w:p w14:paraId="4F08B0C6"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 xml:space="preserve">Наименование муниципальной программы, подпрограммы муниципальной программы, основного мероприятия </w:t>
            </w:r>
          </w:p>
        </w:tc>
        <w:tc>
          <w:tcPr>
            <w:tcW w:w="2098" w:type="dxa"/>
            <w:vMerge w:val="restart"/>
          </w:tcPr>
          <w:p w14:paraId="1B727206"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Ответственный исполнитель, соисполнитель, участник 1</w:t>
            </w:r>
          </w:p>
        </w:tc>
        <w:tc>
          <w:tcPr>
            <w:tcW w:w="1644" w:type="dxa"/>
            <w:vMerge w:val="restart"/>
          </w:tcPr>
          <w:p w14:paraId="108D1EB5"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Годы реализации</w:t>
            </w:r>
          </w:p>
          <w:p w14:paraId="10DFC705" w14:textId="01FE751D"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202</w:t>
            </w:r>
            <w:r>
              <w:rPr>
                <w:rFonts w:ascii="Times New Roman" w:hAnsi="Times New Roman" w:cs="Times New Roman"/>
                <w:bCs/>
                <w:sz w:val="20"/>
              </w:rPr>
              <w:t>1</w:t>
            </w:r>
            <w:r w:rsidRPr="00F95AB4">
              <w:rPr>
                <w:rFonts w:ascii="Times New Roman" w:hAnsi="Times New Roman" w:cs="Times New Roman"/>
                <w:bCs/>
                <w:sz w:val="20"/>
              </w:rPr>
              <w:t>-202</w:t>
            </w:r>
            <w:r w:rsidR="006F7A3B">
              <w:rPr>
                <w:rFonts w:ascii="Times New Roman" w:hAnsi="Times New Roman" w:cs="Times New Roman"/>
                <w:bCs/>
                <w:sz w:val="20"/>
              </w:rPr>
              <w:t>4</w:t>
            </w:r>
          </w:p>
        </w:tc>
        <w:tc>
          <w:tcPr>
            <w:tcW w:w="8440" w:type="dxa"/>
            <w:gridSpan w:val="5"/>
          </w:tcPr>
          <w:p w14:paraId="73E2C64E"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Оценка расходов (тыс. руб., в ценах соответствующих лет)</w:t>
            </w:r>
          </w:p>
        </w:tc>
      </w:tr>
      <w:tr w:rsidR="00636680" w:rsidRPr="00F95AB4" w14:paraId="7C05E4F5" w14:textId="77777777" w:rsidTr="0008056D">
        <w:tc>
          <w:tcPr>
            <w:tcW w:w="2640" w:type="dxa"/>
            <w:vMerge/>
          </w:tcPr>
          <w:p w14:paraId="41BC9723" w14:textId="77777777" w:rsidR="00636680" w:rsidRPr="00F95AB4" w:rsidRDefault="00636680" w:rsidP="0008056D">
            <w:pPr>
              <w:pStyle w:val="ConsPlusNormal"/>
              <w:rPr>
                <w:rFonts w:ascii="Times New Roman" w:hAnsi="Times New Roman" w:cs="Times New Roman"/>
                <w:bCs/>
                <w:sz w:val="20"/>
              </w:rPr>
            </w:pPr>
          </w:p>
        </w:tc>
        <w:tc>
          <w:tcPr>
            <w:tcW w:w="2098" w:type="dxa"/>
            <w:vMerge/>
          </w:tcPr>
          <w:p w14:paraId="7AFEF0A1" w14:textId="77777777" w:rsidR="00636680" w:rsidRPr="00F95AB4" w:rsidRDefault="00636680" w:rsidP="0008056D">
            <w:pPr>
              <w:pStyle w:val="ConsPlusNormal"/>
              <w:rPr>
                <w:rFonts w:ascii="Times New Roman" w:hAnsi="Times New Roman" w:cs="Times New Roman"/>
                <w:bCs/>
                <w:sz w:val="20"/>
              </w:rPr>
            </w:pPr>
          </w:p>
        </w:tc>
        <w:tc>
          <w:tcPr>
            <w:tcW w:w="1644" w:type="dxa"/>
            <w:vMerge/>
          </w:tcPr>
          <w:p w14:paraId="2162454E" w14:textId="77777777" w:rsidR="00636680" w:rsidRPr="00F95AB4" w:rsidRDefault="00636680" w:rsidP="0008056D">
            <w:pPr>
              <w:rPr>
                <w:bCs/>
                <w:sz w:val="20"/>
                <w:szCs w:val="20"/>
              </w:rPr>
            </w:pPr>
          </w:p>
        </w:tc>
        <w:tc>
          <w:tcPr>
            <w:tcW w:w="1489" w:type="dxa"/>
          </w:tcPr>
          <w:p w14:paraId="52097BB4"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Всего</w:t>
            </w:r>
          </w:p>
        </w:tc>
        <w:tc>
          <w:tcPr>
            <w:tcW w:w="1417" w:type="dxa"/>
          </w:tcPr>
          <w:p w14:paraId="50DB9556"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Федеральный бюджет</w:t>
            </w:r>
          </w:p>
        </w:tc>
        <w:tc>
          <w:tcPr>
            <w:tcW w:w="1560" w:type="dxa"/>
          </w:tcPr>
          <w:p w14:paraId="12FCE221"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Областной бюджет Ленинградской области</w:t>
            </w:r>
          </w:p>
        </w:tc>
        <w:tc>
          <w:tcPr>
            <w:tcW w:w="1842" w:type="dxa"/>
          </w:tcPr>
          <w:p w14:paraId="0A7BD652"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Местные бюджеты </w:t>
            </w:r>
          </w:p>
        </w:tc>
        <w:tc>
          <w:tcPr>
            <w:tcW w:w="2132" w:type="dxa"/>
          </w:tcPr>
          <w:p w14:paraId="4BD9C275"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Прочие источники </w:t>
            </w:r>
          </w:p>
        </w:tc>
      </w:tr>
      <w:tr w:rsidR="00636680" w:rsidRPr="00F95AB4" w14:paraId="7063B33D" w14:textId="77777777" w:rsidTr="0008056D">
        <w:tc>
          <w:tcPr>
            <w:tcW w:w="2640" w:type="dxa"/>
          </w:tcPr>
          <w:p w14:paraId="092D7EC6"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1</w:t>
            </w:r>
          </w:p>
        </w:tc>
        <w:tc>
          <w:tcPr>
            <w:tcW w:w="2098" w:type="dxa"/>
          </w:tcPr>
          <w:p w14:paraId="31651778"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2</w:t>
            </w:r>
          </w:p>
        </w:tc>
        <w:tc>
          <w:tcPr>
            <w:tcW w:w="1644" w:type="dxa"/>
          </w:tcPr>
          <w:p w14:paraId="0E423083"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3</w:t>
            </w:r>
          </w:p>
        </w:tc>
        <w:tc>
          <w:tcPr>
            <w:tcW w:w="1489" w:type="dxa"/>
          </w:tcPr>
          <w:p w14:paraId="1C4BC3DF"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4</w:t>
            </w:r>
          </w:p>
        </w:tc>
        <w:tc>
          <w:tcPr>
            <w:tcW w:w="1417" w:type="dxa"/>
          </w:tcPr>
          <w:p w14:paraId="21A5F0EB"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5</w:t>
            </w:r>
          </w:p>
        </w:tc>
        <w:tc>
          <w:tcPr>
            <w:tcW w:w="1560" w:type="dxa"/>
          </w:tcPr>
          <w:p w14:paraId="761835F8"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6</w:t>
            </w:r>
          </w:p>
        </w:tc>
        <w:tc>
          <w:tcPr>
            <w:tcW w:w="1842" w:type="dxa"/>
          </w:tcPr>
          <w:p w14:paraId="19DB59B1"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7</w:t>
            </w:r>
          </w:p>
        </w:tc>
        <w:tc>
          <w:tcPr>
            <w:tcW w:w="2132" w:type="dxa"/>
          </w:tcPr>
          <w:p w14:paraId="0F0C92AD"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8</w:t>
            </w:r>
          </w:p>
        </w:tc>
      </w:tr>
      <w:tr w:rsidR="003864C7" w:rsidRPr="00F95AB4" w14:paraId="3CF680C7" w14:textId="77777777" w:rsidTr="0008056D">
        <w:tc>
          <w:tcPr>
            <w:tcW w:w="2640" w:type="dxa"/>
            <w:vMerge w:val="restart"/>
          </w:tcPr>
          <w:p w14:paraId="3BE0146F" w14:textId="15B2594C" w:rsidR="003864C7" w:rsidRPr="00DA6F1B" w:rsidRDefault="003864C7" w:rsidP="003864C7">
            <w:pPr>
              <w:pStyle w:val="ConsPlusNormal"/>
              <w:rPr>
                <w:rFonts w:ascii="Times New Roman" w:hAnsi="Times New Roman" w:cs="Times New Roman"/>
                <w:b/>
                <w:sz w:val="20"/>
              </w:rPr>
            </w:pPr>
            <w:r w:rsidRPr="00DA6F1B">
              <w:rPr>
                <w:rFonts w:ascii="Times New Roman" w:hAnsi="Times New Roman" w:cs="Times New Roman"/>
                <w:b/>
                <w:sz w:val="20"/>
              </w:rPr>
              <w:t xml:space="preserve"> Программа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 – 202</w:t>
            </w:r>
            <w:r>
              <w:rPr>
                <w:rFonts w:ascii="Times New Roman" w:hAnsi="Times New Roman" w:cs="Times New Roman"/>
                <w:b/>
                <w:sz w:val="20"/>
              </w:rPr>
              <w:t>4</w:t>
            </w:r>
            <w:r w:rsidRPr="00DA6F1B">
              <w:rPr>
                <w:rFonts w:ascii="Times New Roman" w:hAnsi="Times New Roman" w:cs="Times New Roman"/>
                <w:b/>
                <w:sz w:val="20"/>
              </w:rPr>
              <w:t xml:space="preserve"> гг</w:t>
            </w:r>
          </w:p>
        </w:tc>
        <w:tc>
          <w:tcPr>
            <w:tcW w:w="2098" w:type="dxa"/>
            <w:vMerge w:val="restart"/>
          </w:tcPr>
          <w:p w14:paraId="1E7CC81C" w14:textId="77777777" w:rsidR="003864C7" w:rsidRPr="00DA6F1B" w:rsidRDefault="003864C7" w:rsidP="003864C7">
            <w:pPr>
              <w:pStyle w:val="ConsPlusNormal"/>
              <w:jc w:val="both"/>
              <w:rPr>
                <w:rFonts w:ascii="Times New Roman" w:hAnsi="Times New Roman" w:cs="Times New Roman"/>
                <w:b/>
                <w:sz w:val="20"/>
              </w:rPr>
            </w:pPr>
            <w:r w:rsidRPr="00DA6F1B">
              <w:rPr>
                <w:rFonts w:ascii="Times New Roman" w:hAnsi="Times New Roman" w:cs="Times New Roman"/>
                <w:b/>
                <w:sz w:val="20"/>
              </w:rPr>
              <w:t>Отдел экономики, управления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34158F39" w14:textId="77777777" w:rsidR="003864C7" w:rsidRPr="00DA6F1B" w:rsidRDefault="003864C7" w:rsidP="003864C7">
            <w:pPr>
              <w:pStyle w:val="ConsPlusNormal"/>
              <w:rPr>
                <w:rFonts w:ascii="Times New Roman" w:hAnsi="Times New Roman" w:cs="Times New Roman"/>
                <w:b/>
                <w:sz w:val="20"/>
              </w:rPr>
            </w:pPr>
            <w:r w:rsidRPr="00DA6F1B">
              <w:rPr>
                <w:rFonts w:ascii="Times New Roman" w:hAnsi="Times New Roman" w:cs="Times New Roman"/>
                <w:b/>
                <w:sz w:val="20"/>
              </w:rPr>
              <w:t>202</w:t>
            </w:r>
            <w:r>
              <w:rPr>
                <w:rFonts w:ascii="Times New Roman" w:hAnsi="Times New Roman" w:cs="Times New Roman"/>
                <w:b/>
                <w:sz w:val="20"/>
              </w:rPr>
              <w:t>1</w:t>
            </w:r>
            <w:r w:rsidRPr="00DA6F1B">
              <w:rPr>
                <w:rFonts w:ascii="Times New Roman" w:hAnsi="Times New Roman" w:cs="Times New Roman"/>
                <w:b/>
                <w:sz w:val="20"/>
              </w:rPr>
              <w:t xml:space="preserve"> год реализации</w:t>
            </w:r>
          </w:p>
        </w:tc>
        <w:tc>
          <w:tcPr>
            <w:tcW w:w="1489" w:type="dxa"/>
          </w:tcPr>
          <w:p w14:paraId="3A244843" w14:textId="6F1EDED6" w:rsidR="003864C7" w:rsidRPr="00DA6F1B" w:rsidRDefault="003864C7" w:rsidP="003864C7">
            <w:pPr>
              <w:pStyle w:val="ConsPlusNormal"/>
              <w:rPr>
                <w:rFonts w:ascii="Times New Roman" w:hAnsi="Times New Roman" w:cs="Times New Roman"/>
                <w:b/>
                <w:sz w:val="20"/>
              </w:rPr>
            </w:pPr>
            <w:r>
              <w:rPr>
                <w:rFonts w:ascii="Times New Roman" w:hAnsi="Times New Roman" w:cs="Times New Roman"/>
                <w:b/>
                <w:sz w:val="20"/>
              </w:rPr>
              <w:t>2 863,</w:t>
            </w:r>
            <w:r w:rsidRPr="00DA6F1B">
              <w:rPr>
                <w:rFonts w:ascii="Times New Roman" w:hAnsi="Times New Roman" w:cs="Times New Roman"/>
                <w:b/>
                <w:sz w:val="20"/>
              </w:rPr>
              <w:t xml:space="preserve">00 </w:t>
            </w:r>
          </w:p>
        </w:tc>
        <w:tc>
          <w:tcPr>
            <w:tcW w:w="1417" w:type="dxa"/>
          </w:tcPr>
          <w:p w14:paraId="1CF501EB" w14:textId="77777777" w:rsidR="003864C7" w:rsidRPr="00DA6F1B" w:rsidRDefault="003864C7" w:rsidP="003864C7">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7E574419" w14:textId="77777777" w:rsidR="003864C7" w:rsidRPr="00DA6F1B" w:rsidRDefault="003864C7" w:rsidP="003864C7">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842" w:type="dxa"/>
          </w:tcPr>
          <w:p w14:paraId="74DC67F8" w14:textId="0E57B939" w:rsidR="003864C7" w:rsidRPr="00DA6F1B" w:rsidRDefault="003864C7" w:rsidP="003864C7">
            <w:pPr>
              <w:pStyle w:val="ConsPlusNormal"/>
              <w:jc w:val="both"/>
              <w:rPr>
                <w:rFonts w:ascii="Times New Roman" w:hAnsi="Times New Roman" w:cs="Times New Roman"/>
                <w:b/>
                <w:sz w:val="20"/>
              </w:rPr>
            </w:pPr>
            <w:r>
              <w:rPr>
                <w:rFonts w:ascii="Times New Roman" w:hAnsi="Times New Roman" w:cs="Times New Roman"/>
                <w:b/>
                <w:sz w:val="20"/>
              </w:rPr>
              <w:t>2 863,</w:t>
            </w:r>
            <w:r w:rsidRPr="00DA6F1B">
              <w:rPr>
                <w:rFonts w:ascii="Times New Roman" w:hAnsi="Times New Roman" w:cs="Times New Roman"/>
                <w:b/>
                <w:sz w:val="20"/>
              </w:rPr>
              <w:t xml:space="preserve">00 </w:t>
            </w:r>
          </w:p>
        </w:tc>
        <w:tc>
          <w:tcPr>
            <w:tcW w:w="2132" w:type="dxa"/>
          </w:tcPr>
          <w:p w14:paraId="468D7CB8" w14:textId="77777777" w:rsidR="003864C7" w:rsidRPr="00DA6F1B" w:rsidRDefault="003864C7" w:rsidP="003864C7">
            <w:pPr>
              <w:pStyle w:val="ConsPlusNormal"/>
              <w:jc w:val="both"/>
              <w:rPr>
                <w:rFonts w:ascii="Times New Roman" w:hAnsi="Times New Roman" w:cs="Times New Roman"/>
                <w:b/>
                <w:sz w:val="20"/>
              </w:rPr>
            </w:pPr>
            <w:r w:rsidRPr="00DA6F1B">
              <w:rPr>
                <w:rFonts w:ascii="Times New Roman" w:hAnsi="Times New Roman" w:cs="Times New Roman"/>
                <w:b/>
                <w:sz w:val="20"/>
              </w:rPr>
              <w:t>0</w:t>
            </w:r>
          </w:p>
        </w:tc>
      </w:tr>
      <w:tr w:rsidR="003864C7" w:rsidRPr="00F95AB4" w14:paraId="149E6D8C" w14:textId="77777777" w:rsidTr="0008056D">
        <w:tc>
          <w:tcPr>
            <w:tcW w:w="2640" w:type="dxa"/>
            <w:vMerge/>
          </w:tcPr>
          <w:p w14:paraId="57B71547" w14:textId="77777777" w:rsidR="003864C7" w:rsidRPr="00DA6F1B" w:rsidRDefault="003864C7" w:rsidP="003864C7">
            <w:pPr>
              <w:pStyle w:val="ConsPlusNormal"/>
              <w:rPr>
                <w:rFonts w:ascii="Times New Roman" w:hAnsi="Times New Roman" w:cs="Times New Roman"/>
                <w:b/>
                <w:sz w:val="20"/>
              </w:rPr>
            </w:pPr>
          </w:p>
        </w:tc>
        <w:tc>
          <w:tcPr>
            <w:tcW w:w="2098" w:type="dxa"/>
            <w:vMerge/>
          </w:tcPr>
          <w:p w14:paraId="25B82D78" w14:textId="77777777" w:rsidR="003864C7" w:rsidRPr="00DA6F1B" w:rsidRDefault="003864C7" w:rsidP="003864C7">
            <w:pPr>
              <w:pStyle w:val="ConsPlusNormal"/>
              <w:rPr>
                <w:rFonts w:ascii="Times New Roman" w:hAnsi="Times New Roman" w:cs="Times New Roman"/>
                <w:b/>
                <w:sz w:val="20"/>
              </w:rPr>
            </w:pPr>
          </w:p>
        </w:tc>
        <w:tc>
          <w:tcPr>
            <w:tcW w:w="1644" w:type="dxa"/>
          </w:tcPr>
          <w:p w14:paraId="25B524EB" w14:textId="77777777" w:rsidR="003864C7" w:rsidRPr="00DA6F1B" w:rsidRDefault="003864C7" w:rsidP="003864C7">
            <w:pPr>
              <w:pStyle w:val="ConsPlusNormal"/>
              <w:rPr>
                <w:rFonts w:ascii="Times New Roman" w:hAnsi="Times New Roman" w:cs="Times New Roman"/>
                <w:b/>
                <w:sz w:val="20"/>
              </w:rPr>
            </w:pPr>
            <w:r w:rsidRPr="00DA6F1B">
              <w:rPr>
                <w:rFonts w:ascii="Times New Roman" w:hAnsi="Times New Roman" w:cs="Times New Roman"/>
                <w:b/>
                <w:sz w:val="20"/>
              </w:rPr>
              <w:t>202</w:t>
            </w:r>
            <w:r>
              <w:rPr>
                <w:rFonts w:ascii="Times New Roman" w:hAnsi="Times New Roman" w:cs="Times New Roman"/>
                <w:b/>
                <w:sz w:val="20"/>
              </w:rPr>
              <w:t>2</w:t>
            </w:r>
            <w:r w:rsidRPr="00DA6F1B">
              <w:rPr>
                <w:rFonts w:ascii="Times New Roman" w:hAnsi="Times New Roman" w:cs="Times New Roman"/>
                <w:b/>
                <w:sz w:val="20"/>
              </w:rPr>
              <w:t xml:space="preserve"> год реализации</w:t>
            </w:r>
          </w:p>
        </w:tc>
        <w:tc>
          <w:tcPr>
            <w:tcW w:w="1489" w:type="dxa"/>
          </w:tcPr>
          <w:p w14:paraId="31561A6C" w14:textId="42179F62" w:rsidR="003864C7" w:rsidRPr="00DA6F1B" w:rsidRDefault="003864C7" w:rsidP="003864C7">
            <w:pPr>
              <w:pStyle w:val="ConsPlusNormal"/>
              <w:rPr>
                <w:rFonts w:ascii="Times New Roman" w:hAnsi="Times New Roman" w:cs="Times New Roman"/>
                <w:b/>
                <w:sz w:val="20"/>
              </w:rPr>
            </w:pPr>
            <w:r>
              <w:rPr>
                <w:rFonts w:ascii="Times New Roman" w:hAnsi="Times New Roman" w:cs="Times New Roman"/>
                <w:b/>
                <w:sz w:val="20"/>
              </w:rPr>
              <w:t>6 798,49</w:t>
            </w:r>
          </w:p>
        </w:tc>
        <w:tc>
          <w:tcPr>
            <w:tcW w:w="1417" w:type="dxa"/>
          </w:tcPr>
          <w:p w14:paraId="4F406CE9" w14:textId="6B752A17" w:rsidR="003864C7" w:rsidRPr="00DA6F1B" w:rsidRDefault="003864C7" w:rsidP="003864C7">
            <w:pPr>
              <w:pStyle w:val="ConsPlusNormal"/>
              <w:jc w:val="both"/>
              <w:rPr>
                <w:rFonts w:ascii="Times New Roman" w:hAnsi="Times New Roman" w:cs="Times New Roman"/>
                <w:b/>
                <w:sz w:val="20"/>
              </w:rPr>
            </w:pPr>
          </w:p>
        </w:tc>
        <w:tc>
          <w:tcPr>
            <w:tcW w:w="1560" w:type="dxa"/>
          </w:tcPr>
          <w:p w14:paraId="759F1204" w14:textId="4D0F9FE0" w:rsidR="003864C7" w:rsidRPr="00DA6F1B" w:rsidRDefault="003864C7" w:rsidP="003864C7">
            <w:pPr>
              <w:pStyle w:val="ConsPlusNormal"/>
              <w:jc w:val="both"/>
              <w:rPr>
                <w:rFonts w:ascii="Times New Roman" w:hAnsi="Times New Roman" w:cs="Times New Roman"/>
                <w:b/>
                <w:sz w:val="20"/>
              </w:rPr>
            </w:pPr>
          </w:p>
        </w:tc>
        <w:tc>
          <w:tcPr>
            <w:tcW w:w="1842" w:type="dxa"/>
          </w:tcPr>
          <w:p w14:paraId="72830874" w14:textId="2BEC8856" w:rsidR="003864C7" w:rsidRPr="00DA6F1B" w:rsidRDefault="003864C7" w:rsidP="003864C7">
            <w:pPr>
              <w:pStyle w:val="ConsPlusNormal"/>
              <w:jc w:val="both"/>
              <w:rPr>
                <w:rFonts w:ascii="Times New Roman" w:hAnsi="Times New Roman" w:cs="Times New Roman"/>
                <w:b/>
                <w:sz w:val="20"/>
              </w:rPr>
            </w:pPr>
            <w:r>
              <w:rPr>
                <w:rFonts w:ascii="Times New Roman" w:hAnsi="Times New Roman" w:cs="Times New Roman"/>
                <w:b/>
                <w:sz w:val="20"/>
              </w:rPr>
              <w:t>6 798,49</w:t>
            </w:r>
          </w:p>
        </w:tc>
        <w:tc>
          <w:tcPr>
            <w:tcW w:w="2132" w:type="dxa"/>
          </w:tcPr>
          <w:p w14:paraId="27E844A6" w14:textId="77777777" w:rsidR="003864C7" w:rsidRPr="00DA6F1B" w:rsidRDefault="003864C7" w:rsidP="003864C7">
            <w:pPr>
              <w:pStyle w:val="ConsPlusNormal"/>
              <w:jc w:val="both"/>
              <w:rPr>
                <w:rFonts w:ascii="Times New Roman" w:hAnsi="Times New Roman" w:cs="Times New Roman"/>
                <w:b/>
                <w:sz w:val="20"/>
              </w:rPr>
            </w:pPr>
            <w:r w:rsidRPr="00DA6F1B">
              <w:rPr>
                <w:rFonts w:ascii="Times New Roman" w:hAnsi="Times New Roman" w:cs="Times New Roman"/>
                <w:b/>
                <w:sz w:val="20"/>
              </w:rPr>
              <w:t>0</w:t>
            </w:r>
          </w:p>
        </w:tc>
      </w:tr>
      <w:tr w:rsidR="003864C7" w:rsidRPr="00F95AB4" w14:paraId="4CF9884F" w14:textId="77777777" w:rsidTr="0008056D">
        <w:tc>
          <w:tcPr>
            <w:tcW w:w="2640" w:type="dxa"/>
            <w:vMerge/>
          </w:tcPr>
          <w:p w14:paraId="1CDD5426" w14:textId="77777777" w:rsidR="003864C7" w:rsidRPr="00DA6F1B" w:rsidRDefault="003864C7" w:rsidP="003864C7">
            <w:pPr>
              <w:pStyle w:val="ConsPlusNormal"/>
              <w:rPr>
                <w:rFonts w:ascii="Times New Roman" w:hAnsi="Times New Roman" w:cs="Times New Roman"/>
                <w:b/>
                <w:sz w:val="20"/>
              </w:rPr>
            </w:pPr>
          </w:p>
        </w:tc>
        <w:tc>
          <w:tcPr>
            <w:tcW w:w="2098" w:type="dxa"/>
            <w:vMerge/>
          </w:tcPr>
          <w:p w14:paraId="71F209CC" w14:textId="77777777" w:rsidR="003864C7" w:rsidRPr="00DA6F1B" w:rsidRDefault="003864C7" w:rsidP="003864C7">
            <w:pPr>
              <w:pStyle w:val="ConsPlusNormal"/>
              <w:rPr>
                <w:rFonts w:ascii="Times New Roman" w:hAnsi="Times New Roman" w:cs="Times New Roman"/>
                <w:b/>
                <w:sz w:val="20"/>
              </w:rPr>
            </w:pPr>
          </w:p>
        </w:tc>
        <w:tc>
          <w:tcPr>
            <w:tcW w:w="1644" w:type="dxa"/>
          </w:tcPr>
          <w:p w14:paraId="6D6EC8B3" w14:textId="77777777" w:rsidR="003864C7" w:rsidRPr="00DA6F1B" w:rsidRDefault="003864C7" w:rsidP="003864C7">
            <w:pPr>
              <w:pStyle w:val="ConsPlusNormal"/>
              <w:rPr>
                <w:rFonts w:ascii="Times New Roman" w:hAnsi="Times New Roman" w:cs="Times New Roman"/>
                <w:b/>
                <w:sz w:val="20"/>
              </w:rPr>
            </w:pPr>
            <w:r w:rsidRPr="00DA6F1B">
              <w:rPr>
                <w:rFonts w:ascii="Times New Roman" w:hAnsi="Times New Roman" w:cs="Times New Roman"/>
                <w:b/>
                <w:sz w:val="20"/>
              </w:rPr>
              <w:t>202</w:t>
            </w:r>
            <w:r>
              <w:rPr>
                <w:rFonts w:ascii="Times New Roman" w:hAnsi="Times New Roman" w:cs="Times New Roman"/>
                <w:b/>
                <w:sz w:val="20"/>
              </w:rPr>
              <w:t>3</w:t>
            </w:r>
            <w:r w:rsidRPr="00DA6F1B">
              <w:rPr>
                <w:rFonts w:ascii="Times New Roman" w:hAnsi="Times New Roman" w:cs="Times New Roman"/>
                <w:b/>
                <w:sz w:val="20"/>
              </w:rPr>
              <w:t xml:space="preserve"> год реализации</w:t>
            </w:r>
          </w:p>
        </w:tc>
        <w:tc>
          <w:tcPr>
            <w:tcW w:w="1489" w:type="dxa"/>
          </w:tcPr>
          <w:p w14:paraId="4E1662F4" w14:textId="1F4A4300" w:rsidR="003864C7" w:rsidRPr="00DA6F1B" w:rsidRDefault="003864C7" w:rsidP="003864C7">
            <w:pPr>
              <w:pStyle w:val="ConsPlusNormal"/>
              <w:rPr>
                <w:rFonts w:ascii="Times New Roman" w:hAnsi="Times New Roman" w:cs="Times New Roman"/>
                <w:b/>
                <w:sz w:val="20"/>
              </w:rPr>
            </w:pPr>
            <w:r>
              <w:rPr>
                <w:rFonts w:ascii="Times New Roman" w:hAnsi="Times New Roman" w:cs="Times New Roman"/>
                <w:b/>
                <w:sz w:val="20"/>
              </w:rPr>
              <w:t>6 262,73</w:t>
            </w:r>
            <w:r w:rsidRPr="00DA6F1B">
              <w:rPr>
                <w:rFonts w:ascii="Times New Roman" w:hAnsi="Times New Roman" w:cs="Times New Roman"/>
                <w:b/>
                <w:sz w:val="20"/>
              </w:rPr>
              <w:t xml:space="preserve"> </w:t>
            </w:r>
          </w:p>
        </w:tc>
        <w:tc>
          <w:tcPr>
            <w:tcW w:w="1417" w:type="dxa"/>
          </w:tcPr>
          <w:p w14:paraId="4BDF0215" w14:textId="14DCB126" w:rsidR="003864C7" w:rsidRPr="00DA6F1B" w:rsidRDefault="003864C7" w:rsidP="003864C7">
            <w:pPr>
              <w:pStyle w:val="ConsPlusNormal"/>
              <w:jc w:val="both"/>
              <w:rPr>
                <w:rFonts w:ascii="Times New Roman" w:hAnsi="Times New Roman" w:cs="Times New Roman"/>
                <w:b/>
                <w:sz w:val="20"/>
              </w:rPr>
            </w:pPr>
          </w:p>
        </w:tc>
        <w:tc>
          <w:tcPr>
            <w:tcW w:w="1560" w:type="dxa"/>
          </w:tcPr>
          <w:p w14:paraId="455FB87E" w14:textId="08DCACC5" w:rsidR="003864C7" w:rsidRPr="00DA6F1B" w:rsidRDefault="003864C7" w:rsidP="003864C7">
            <w:pPr>
              <w:pStyle w:val="ConsPlusNormal"/>
              <w:jc w:val="both"/>
              <w:rPr>
                <w:rFonts w:ascii="Times New Roman" w:hAnsi="Times New Roman" w:cs="Times New Roman"/>
                <w:b/>
                <w:sz w:val="20"/>
              </w:rPr>
            </w:pPr>
          </w:p>
        </w:tc>
        <w:tc>
          <w:tcPr>
            <w:tcW w:w="1842" w:type="dxa"/>
          </w:tcPr>
          <w:p w14:paraId="0435A3F3" w14:textId="5707314C" w:rsidR="003864C7" w:rsidRPr="00DA6F1B" w:rsidRDefault="003864C7" w:rsidP="003864C7">
            <w:pPr>
              <w:pStyle w:val="ConsPlusNormal"/>
              <w:jc w:val="both"/>
              <w:rPr>
                <w:rFonts w:ascii="Times New Roman" w:hAnsi="Times New Roman" w:cs="Times New Roman"/>
                <w:b/>
                <w:sz w:val="20"/>
              </w:rPr>
            </w:pPr>
            <w:r>
              <w:rPr>
                <w:rFonts w:ascii="Times New Roman" w:hAnsi="Times New Roman" w:cs="Times New Roman"/>
                <w:b/>
                <w:sz w:val="20"/>
              </w:rPr>
              <w:t>6 262,73</w:t>
            </w:r>
          </w:p>
        </w:tc>
        <w:tc>
          <w:tcPr>
            <w:tcW w:w="2132" w:type="dxa"/>
          </w:tcPr>
          <w:p w14:paraId="18DF6384" w14:textId="77777777" w:rsidR="003864C7" w:rsidRPr="00DA6F1B" w:rsidRDefault="003864C7" w:rsidP="003864C7">
            <w:pPr>
              <w:pStyle w:val="ConsPlusNormal"/>
              <w:jc w:val="both"/>
              <w:rPr>
                <w:rFonts w:ascii="Times New Roman" w:hAnsi="Times New Roman" w:cs="Times New Roman"/>
                <w:b/>
                <w:sz w:val="20"/>
              </w:rPr>
            </w:pPr>
            <w:r w:rsidRPr="00DA6F1B">
              <w:rPr>
                <w:rFonts w:ascii="Times New Roman" w:hAnsi="Times New Roman" w:cs="Times New Roman"/>
                <w:b/>
                <w:sz w:val="20"/>
              </w:rPr>
              <w:t>0</w:t>
            </w:r>
          </w:p>
        </w:tc>
      </w:tr>
      <w:tr w:rsidR="003864C7" w:rsidRPr="00F95AB4" w14:paraId="086C9694" w14:textId="77777777" w:rsidTr="0008056D">
        <w:tc>
          <w:tcPr>
            <w:tcW w:w="2640" w:type="dxa"/>
            <w:vMerge/>
          </w:tcPr>
          <w:p w14:paraId="1BEF11DF" w14:textId="77777777" w:rsidR="003864C7" w:rsidRPr="00DA6F1B" w:rsidRDefault="003864C7" w:rsidP="003864C7">
            <w:pPr>
              <w:pStyle w:val="ConsPlusNormal"/>
              <w:rPr>
                <w:rFonts w:ascii="Times New Roman" w:hAnsi="Times New Roman" w:cs="Times New Roman"/>
                <w:b/>
                <w:sz w:val="20"/>
              </w:rPr>
            </w:pPr>
          </w:p>
        </w:tc>
        <w:tc>
          <w:tcPr>
            <w:tcW w:w="2098" w:type="dxa"/>
            <w:vMerge/>
          </w:tcPr>
          <w:p w14:paraId="3D8D6351" w14:textId="77777777" w:rsidR="003864C7" w:rsidRPr="00DA6F1B" w:rsidRDefault="003864C7" w:rsidP="003864C7">
            <w:pPr>
              <w:pStyle w:val="ConsPlusNormal"/>
              <w:rPr>
                <w:rFonts w:ascii="Times New Roman" w:hAnsi="Times New Roman" w:cs="Times New Roman"/>
                <w:b/>
                <w:sz w:val="20"/>
              </w:rPr>
            </w:pPr>
          </w:p>
        </w:tc>
        <w:tc>
          <w:tcPr>
            <w:tcW w:w="1644" w:type="dxa"/>
          </w:tcPr>
          <w:p w14:paraId="7427E2F4" w14:textId="41D37E97" w:rsidR="003864C7" w:rsidRPr="00DA6F1B" w:rsidRDefault="003864C7" w:rsidP="003864C7">
            <w:pPr>
              <w:pStyle w:val="ConsPlusNormal"/>
              <w:rPr>
                <w:rFonts w:ascii="Times New Roman" w:hAnsi="Times New Roman" w:cs="Times New Roman"/>
                <w:b/>
                <w:sz w:val="20"/>
              </w:rPr>
            </w:pPr>
            <w:r>
              <w:rPr>
                <w:rFonts w:ascii="Times New Roman" w:hAnsi="Times New Roman" w:cs="Times New Roman"/>
                <w:b/>
                <w:sz w:val="20"/>
              </w:rPr>
              <w:t>2024 год реализации</w:t>
            </w:r>
          </w:p>
        </w:tc>
        <w:tc>
          <w:tcPr>
            <w:tcW w:w="1489" w:type="dxa"/>
          </w:tcPr>
          <w:p w14:paraId="393AA440" w14:textId="7EF92D04" w:rsidR="003864C7" w:rsidRPr="00DA6F1B" w:rsidRDefault="003864C7" w:rsidP="003864C7">
            <w:pPr>
              <w:pStyle w:val="ConsPlusNormal"/>
              <w:jc w:val="both"/>
              <w:rPr>
                <w:rFonts w:ascii="Times New Roman" w:hAnsi="Times New Roman" w:cs="Times New Roman"/>
                <w:b/>
                <w:sz w:val="20"/>
              </w:rPr>
            </w:pPr>
            <w:r>
              <w:rPr>
                <w:rFonts w:ascii="Times New Roman" w:hAnsi="Times New Roman" w:cs="Times New Roman"/>
                <w:b/>
                <w:sz w:val="20"/>
              </w:rPr>
              <w:t>5 400,76</w:t>
            </w:r>
          </w:p>
        </w:tc>
        <w:tc>
          <w:tcPr>
            <w:tcW w:w="1417" w:type="dxa"/>
          </w:tcPr>
          <w:p w14:paraId="19BBFD99" w14:textId="0CAF4F33" w:rsidR="003864C7" w:rsidRPr="00DA6F1B" w:rsidRDefault="003864C7" w:rsidP="003864C7">
            <w:pPr>
              <w:pStyle w:val="ConsPlusNormal"/>
              <w:jc w:val="both"/>
              <w:rPr>
                <w:rFonts w:ascii="Times New Roman" w:hAnsi="Times New Roman" w:cs="Times New Roman"/>
                <w:b/>
                <w:sz w:val="20"/>
              </w:rPr>
            </w:pPr>
          </w:p>
        </w:tc>
        <w:tc>
          <w:tcPr>
            <w:tcW w:w="1560" w:type="dxa"/>
          </w:tcPr>
          <w:p w14:paraId="5BFCA1F5" w14:textId="7184BF64" w:rsidR="003864C7" w:rsidRPr="00DA6F1B" w:rsidRDefault="003864C7" w:rsidP="003864C7">
            <w:pPr>
              <w:pStyle w:val="ConsPlusNormal"/>
              <w:jc w:val="both"/>
              <w:rPr>
                <w:rFonts w:ascii="Times New Roman" w:hAnsi="Times New Roman" w:cs="Times New Roman"/>
                <w:b/>
                <w:sz w:val="20"/>
              </w:rPr>
            </w:pPr>
          </w:p>
        </w:tc>
        <w:tc>
          <w:tcPr>
            <w:tcW w:w="1842" w:type="dxa"/>
          </w:tcPr>
          <w:p w14:paraId="05DE29DF" w14:textId="49FB0C06" w:rsidR="003864C7" w:rsidRPr="00DA6F1B" w:rsidRDefault="003864C7" w:rsidP="003864C7">
            <w:pPr>
              <w:pStyle w:val="ConsPlusNormal"/>
              <w:jc w:val="both"/>
              <w:rPr>
                <w:rFonts w:ascii="Times New Roman" w:hAnsi="Times New Roman" w:cs="Times New Roman"/>
                <w:b/>
                <w:sz w:val="20"/>
              </w:rPr>
            </w:pPr>
            <w:r>
              <w:rPr>
                <w:rFonts w:ascii="Times New Roman" w:hAnsi="Times New Roman" w:cs="Times New Roman"/>
                <w:b/>
                <w:sz w:val="20"/>
              </w:rPr>
              <w:t>5 400,76</w:t>
            </w:r>
          </w:p>
        </w:tc>
        <w:tc>
          <w:tcPr>
            <w:tcW w:w="2132" w:type="dxa"/>
          </w:tcPr>
          <w:p w14:paraId="36F8F8C6" w14:textId="77777777" w:rsidR="003864C7" w:rsidRPr="00DA6F1B" w:rsidRDefault="003864C7" w:rsidP="003864C7">
            <w:pPr>
              <w:pStyle w:val="ConsPlusNormal"/>
              <w:jc w:val="both"/>
              <w:rPr>
                <w:rFonts w:ascii="Times New Roman" w:hAnsi="Times New Roman" w:cs="Times New Roman"/>
                <w:b/>
                <w:sz w:val="20"/>
              </w:rPr>
            </w:pPr>
          </w:p>
        </w:tc>
      </w:tr>
      <w:tr w:rsidR="003864C7" w:rsidRPr="00F95AB4" w14:paraId="4E9EA83A" w14:textId="77777777" w:rsidTr="0008056D">
        <w:tc>
          <w:tcPr>
            <w:tcW w:w="2640" w:type="dxa"/>
          </w:tcPr>
          <w:p w14:paraId="48D96CA7" w14:textId="77777777" w:rsidR="003864C7" w:rsidRPr="00DA6F1B" w:rsidRDefault="003864C7" w:rsidP="003864C7">
            <w:pPr>
              <w:pStyle w:val="ConsPlusNormal"/>
              <w:rPr>
                <w:rFonts w:ascii="Times New Roman" w:hAnsi="Times New Roman" w:cs="Times New Roman"/>
                <w:b/>
                <w:sz w:val="20"/>
              </w:rPr>
            </w:pPr>
            <w:r w:rsidRPr="00DA6F1B">
              <w:rPr>
                <w:rFonts w:ascii="Times New Roman" w:hAnsi="Times New Roman" w:cs="Times New Roman"/>
                <w:b/>
                <w:sz w:val="20"/>
              </w:rPr>
              <w:t>Итого</w:t>
            </w:r>
          </w:p>
        </w:tc>
        <w:tc>
          <w:tcPr>
            <w:tcW w:w="2098" w:type="dxa"/>
          </w:tcPr>
          <w:p w14:paraId="582A280B" w14:textId="77777777" w:rsidR="003864C7" w:rsidRPr="00DA6F1B" w:rsidRDefault="003864C7" w:rsidP="003864C7">
            <w:pPr>
              <w:pStyle w:val="ConsPlusNormal"/>
              <w:jc w:val="both"/>
              <w:rPr>
                <w:rFonts w:ascii="Times New Roman" w:hAnsi="Times New Roman" w:cs="Times New Roman"/>
                <w:b/>
                <w:sz w:val="20"/>
              </w:rPr>
            </w:pPr>
          </w:p>
        </w:tc>
        <w:tc>
          <w:tcPr>
            <w:tcW w:w="1644" w:type="dxa"/>
          </w:tcPr>
          <w:p w14:paraId="644F24FB" w14:textId="77777777" w:rsidR="003864C7" w:rsidRPr="00DA6F1B" w:rsidRDefault="003864C7" w:rsidP="003864C7">
            <w:pPr>
              <w:pStyle w:val="ConsPlusNormal"/>
              <w:jc w:val="both"/>
              <w:rPr>
                <w:rFonts w:ascii="Times New Roman" w:hAnsi="Times New Roman" w:cs="Times New Roman"/>
                <w:b/>
                <w:sz w:val="20"/>
              </w:rPr>
            </w:pPr>
          </w:p>
        </w:tc>
        <w:tc>
          <w:tcPr>
            <w:tcW w:w="1489" w:type="dxa"/>
          </w:tcPr>
          <w:p w14:paraId="4B4A9C1B" w14:textId="3840E060" w:rsidR="003864C7" w:rsidRPr="00DA6F1B" w:rsidRDefault="003864C7" w:rsidP="003864C7">
            <w:pPr>
              <w:pStyle w:val="ConsPlusNormal"/>
              <w:rPr>
                <w:rFonts w:ascii="Times New Roman" w:hAnsi="Times New Roman" w:cs="Times New Roman"/>
                <w:b/>
                <w:sz w:val="20"/>
              </w:rPr>
            </w:pPr>
            <w:r>
              <w:rPr>
                <w:rFonts w:ascii="Times New Roman" w:hAnsi="Times New Roman" w:cs="Times New Roman"/>
                <w:b/>
                <w:sz w:val="20"/>
              </w:rPr>
              <w:t>21 324,98</w:t>
            </w:r>
          </w:p>
        </w:tc>
        <w:tc>
          <w:tcPr>
            <w:tcW w:w="1417" w:type="dxa"/>
          </w:tcPr>
          <w:p w14:paraId="0853995E" w14:textId="4B92AA5C" w:rsidR="003864C7" w:rsidRPr="00DA6F1B" w:rsidRDefault="003864C7" w:rsidP="003864C7">
            <w:pPr>
              <w:pStyle w:val="ConsPlusNormal"/>
              <w:jc w:val="both"/>
              <w:rPr>
                <w:rFonts w:ascii="Times New Roman" w:hAnsi="Times New Roman" w:cs="Times New Roman"/>
                <w:b/>
                <w:sz w:val="20"/>
              </w:rPr>
            </w:pPr>
          </w:p>
        </w:tc>
        <w:tc>
          <w:tcPr>
            <w:tcW w:w="1560" w:type="dxa"/>
          </w:tcPr>
          <w:p w14:paraId="0A2F71A9" w14:textId="3C7E1259" w:rsidR="003864C7" w:rsidRPr="00DA6F1B" w:rsidRDefault="003864C7" w:rsidP="003864C7">
            <w:pPr>
              <w:pStyle w:val="ConsPlusNormal"/>
              <w:jc w:val="both"/>
              <w:rPr>
                <w:rFonts w:ascii="Times New Roman" w:hAnsi="Times New Roman" w:cs="Times New Roman"/>
                <w:b/>
                <w:sz w:val="20"/>
              </w:rPr>
            </w:pPr>
          </w:p>
        </w:tc>
        <w:tc>
          <w:tcPr>
            <w:tcW w:w="1842" w:type="dxa"/>
          </w:tcPr>
          <w:p w14:paraId="592810F2" w14:textId="3F090CBC" w:rsidR="003864C7" w:rsidRPr="00DA6F1B" w:rsidRDefault="003864C7" w:rsidP="003864C7">
            <w:pPr>
              <w:pStyle w:val="ConsPlusNormal"/>
              <w:jc w:val="both"/>
              <w:rPr>
                <w:rFonts w:ascii="Times New Roman" w:hAnsi="Times New Roman" w:cs="Times New Roman"/>
                <w:b/>
                <w:sz w:val="20"/>
              </w:rPr>
            </w:pPr>
            <w:r>
              <w:rPr>
                <w:rFonts w:ascii="Times New Roman" w:hAnsi="Times New Roman" w:cs="Times New Roman"/>
                <w:b/>
                <w:sz w:val="20"/>
              </w:rPr>
              <w:t>21 324,98</w:t>
            </w:r>
          </w:p>
        </w:tc>
        <w:tc>
          <w:tcPr>
            <w:tcW w:w="2132" w:type="dxa"/>
          </w:tcPr>
          <w:p w14:paraId="711F08B9" w14:textId="77777777" w:rsidR="003864C7" w:rsidRPr="00DA6F1B" w:rsidRDefault="003864C7" w:rsidP="003864C7">
            <w:pPr>
              <w:pStyle w:val="ConsPlusNormal"/>
              <w:jc w:val="both"/>
              <w:rPr>
                <w:rFonts w:ascii="Times New Roman" w:hAnsi="Times New Roman" w:cs="Times New Roman"/>
                <w:b/>
                <w:sz w:val="20"/>
              </w:rPr>
            </w:pPr>
            <w:r w:rsidRPr="00DA6F1B">
              <w:rPr>
                <w:rFonts w:ascii="Times New Roman" w:hAnsi="Times New Roman" w:cs="Times New Roman"/>
                <w:b/>
                <w:sz w:val="20"/>
              </w:rPr>
              <w:t>0</w:t>
            </w:r>
          </w:p>
        </w:tc>
      </w:tr>
      <w:tr w:rsidR="006F7A3B" w:rsidRPr="00F95AB4" w14:paraId="1087F7CE" w14:textId="77777777" w:rsidTr="0008056D">
        <w:tc>
          <w:tcPr>
            <w:tcW w:w="2640" w:type="dxa"/>
            <w:vMerge w:val="restart"/>
          </w:tcPr>
          <w:p w14:paraId="37A89F33" w14:textId="6A559AD8" w:rsidR="006F7A3B" w:rsidRPr="00DA6F1B" w:rsidRDefault="006F7A3B" w:rsidP="0008056D">
            <w:pPr>
              <w:pStyle w:val="ConsPlusNormal"/>
              <w:rPr>
                <w:rFonts w:ascii="Times New Roman" w:hAnsi="Times New Roman" w:cs="Times New Roman"/>
                <w:b/>
                <w:bCs/>
                <w:sz w:val="20"/>
              </w:rPr>
            </w:pPr>
            <w:bookmarkStart w:id="4" w:name="_Hlk87513238"/>
            <w:r w:rsidRPr="005A4642">
              <w:rPr>
                <w:rFonts w:ascii="Times New Roman" w:hAnsi="Times New Roman" w:cs="Times New Roman"/>
                <w:b/>
                <w:bCs/>
                <w:sz w:val="20"/>
              </w:rPr>
              <w:t xml:space="preserve">Подпрограмма </w:t>
            </w:r>
            <w:r w:rsidR="003A1731">
              <w:rPr>
                <w:rFonts w:ascii="Times New Roman" w:hAnsi="Times New Roman" w:cs="Times New Roman"/>
                <w:b/>
                <w:bCs/>
                <w:sz w:val="20"/>
              </w:rPr>
              <w:t xml:space="preserve">1 </w:t>
            </w:r>
            <w:r w:rsidRPr="005A4642">
              <w:rPr>
                <w:rFonts w:ascii="Times New Roman" w:hAnsi="Times New Roman" w:cs="Times New Roman"/>
                <w:b/>
                <w:bCs/>
                <w:color w:val="000000" w:themeColor="text1"/>
                <w:sz w:val="20"/>
              </w:rPr>
              <w:t>«</w:t>
            </w:r>
            <w:r w:rsidR="009D337F">
              <w:rPr>
                <w:rFonts w:ascii="Times New Roman" w:hAnsi="Times New Roman" w:cs="Times New Roman"/>
                <w:b/>
                <w:bCs/>
                <w:color w:val="000000" w:themeColor="text1"/>
                <w:sz w:val="20"/>
              </w:rPr>
              <w:t xml:space="preserve">Управление муниципальным имуществом </w:t>
            </w:r>
            <w:r w:rsidRPr="005A4642">
              <w:rPr>
                <w:rFonts w:ascii="Times New Roman" w:hAnsi="Times New Roman" w:cs="Times New Roman"/>
                <w:b/>
                <w:bCs/>
                <w:color w:val="000000" w:themeColor="text1"/>
                <w:sz w:val="20"/>
              </w:rPr>
              <w:t xml:space="preserve"> муниципального образования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bCs/>
                <w:color w:val="000000" w:themeColor="text1"/>
                <w:sz w:val="20"/>
              </w:rPr>
              <w:t>2</w:t>
            </w:r>
            <w:r w:rsidRPr="005A4642">
              <w:rPr>
                <w:rFonts w:ascii="Times New Roman" w:hAnsi="Times New Roman" w:cs="Times New Roman"/>
                <w:b/>
                <w:bCs/>
                <w:color w:val="000000" w:themeColor="text1"/>
                <w:sz w:val="20"/>
              </w:rPr>
              <w:t>-202</w:t>
            </w:r>
            <w:r>
              <w:rPr>
                <w:rFonts w:ascii="Times New Roman" w:hAnsi="Times New Roman" w:cs="Times New Roman"/>
                <w:b/>
                <w:bCs/>
                <w:color w:val="000000" w:themeColor="text1"/>
                <w:sz w:val="20"/>
              </w:rPr>
              <w:t>4</w:t>
            </w:r>
            <w:r w:rsidRPr="005A4642">
              <w:rPr>
                <w:rFonts w:ascii="Times New Roman" w:hAnsi="Times New Roman" w:cs="Times New Roman"/>
                <w:b/>
                <w:bCs/>
                <w:color w:val="000000" w:themeColor="text1"/>
                <w:sz w:val="20"/>
              </w:rPr>
              <w:t>гг.»</w:t>
            </w:r>
          </w:p>
        </w:tc>
        <w:tc>
          <w:tcPr>
            <w:tcW w:w="2098" w:type="dxa"/>
            <w:vMerge w:val="restart"/>
          </w:tcPr>
          <w:p w14:paraId="5AF0311B"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 xml:space="preserve">Отдел экономики, управления муниципальным имуществом, предпринимательства и потребительского рынка </w:t>
            </w:r>
          </w:p>
        </w:tc>
        <w:tc>
          <w:tcPr>
            <w:tcW w:w="1644" w:type="dxa"/>
          </w:tcPr>
          <w:p w14:paraId="4B98C0E2"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202</w:t>
            </w:r>
            <w:r>
              <w:rPr>
                <w:rFonts w:ascii="Times New Roman" w:hAnsi="Times New Roman" w:cs="Times New Roman"/>
                <w:b/>
                <w:bCs/>
                <w:color w:val="000000" w:themeColor="text1"/>
                <w:sz w:val="20"/>
              </w:rPr>
              <w:t>1</w:t>
            </w:r>
            <w:r w:rsidRPr="005A4642">
              <w:rPr>
                <w:rFonts w:ascii="Times New Roman" w:hAnsi="Times New Roman" w:cs="Times New Roman"/>
                <w:b/>
                <w:bCs/>
                <w:color w:val="000000" w:themeColor="text1"/>
                <w:sz w:val="20"/>
              </w:rPr>
              <w:t xml:space="preserve"> год реализации</w:t>
            </w:r>
          </w:p>
        </w:tc>
        <w:tc>
          <w:tcPr>
            <w:tcW w:w="1489" w:type="dxa"/>
          </w:tcPr>
          <w:p w14:paraId="3E2C8368" w14:textId="484E8F06" w:rsidR="006F7A3B" w:rsidRPr="00F95AB4" w:rsidRDefault="006F7A3B" w:rsidP="0008056D">
            <w:pPr>
              <w:pStyle w:val="ConsPlusNormal"/>
              <w:rPr>
                <w:rFonts w:ascii="Times New Roman" w:hAnsi="Times New Roman" w:cs="Times New Roman"/>
                <w:sz w:val="20"/>
              </w:rPr>
            </w:pPr>
            <w:r w:rsidRPr="005A4642">
              <w:rPr>
                <w:rFonts w:ascii="Times New Roman" w:hAnsi="Times New Roman" w:cs="Times New Roman"/>
                <w:b/>
                <w:bCs/>
                <w:color w:val="000000" w:themeColor="text1"/>
                <w:sz w:val="20"/>
              </w:rPr>
              <w:t>1</w:t>
            </w:r>
            <w:r w:rsidR="000C0758">
              <w:rPr>
                <w:rFonts w:ascii="Times New Roman" w:hAnsi="Times New Roman" w:cs="Times New Roman"/>
                <w:b/>
                <w:bCs/>
                <w:color w:val="000000" w:themeColor="text1"/>
                <w:sz w:val="20"/>
              </w:rPr>
              <w:t> </w:t>
            </w:r>
            <w:r w:rsidRPr="005A4642">
              <w:rPr>
                <w:rFonts w:ascii="Times New Roman" w:hAnsi="Times New Roman" w:cs="Times New Roman"/>
                <w:b/>
                <w:bCs/>
                <w:color w:val="000000" w:themeColor="text1"/>
                <w:sz w:val="20"/>
              </w:rPr>
              <w:t>360</w:t>
            </w:r>
            <w:r w:rsidR="000C0758">
              <w:rPr>
                <w:rFonts w:ascii="Times New Roman" w:hAnsi="Times New Roman" w:cs="Times New Roman"/>
                <w:b/>
                <w:bCs/>
                <w:color w:val="000000" w:themeColor="text1"/>
                <w:sz w:val="20"/>
              </w:rPr>
              <w:t>,</w:t>
            </w:r>
            <w:r>
              <w:rPr>
                <w:rFonts w:ascii="Times New Roman" w:hAnsi="Times New Roman" w:cs="Times New Roman"/>
                <w:b/>
                <w:bCs/>
                <w:color w:val="000000" w:themeColor="text1"/>
                <w:sz w:val="20"/>
              </w:rPr>
              <w:t>00</w:t>
            </w:r>
          </w:p>
        </w:tc>
        <w:tc>
          <w:tcPr>
            <w:tcW w:w="1417" w:type="dxa"/>
          </w:tcPr>
          <w:p w14:paraId="4CB9F66F"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560" w:type="dxa"/>
          </w:tcPr>
          <w:p w14:paraId="152FEF5F"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842" w:type="dxa"/>
          </w:tcPr>
          <w:p w14:paraId="6AFECA54" w14:textId="6B1BD75C"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1</w:t>
            </w:r>
            <w:r w:rsidR="000C0758">
              <w:rPr>
                <w:rFonts w:ascii="Times New Roman" w:hAnsi="Times New Roman" w:cs="Times New Roman"/>
                <w:b/>
                <w:bCs/>
                <w:color w:val="000000" w:themeColor="text1"/>
                <w:sz w:val="20"/>
              </w:rPr>
              <w:t> </w:t>
            </w:r>
            <w:r w:rsidRPr="005A4642">
              <w:rPr>
                <w:rFonts w:ascii="Times New Roman" w:hAnsi="Times New Roman" w:cs="Times New Roman"/>
                <w:b/>
                <w:bCs/>
                <w:color w:val="000000" w:themeColor="text1"/>
                <w:sz w:val="20"/>
              </w:rPr>
              <w:t>360</w:t>
            </w:r>
            <w:r w:rsidR="000C0758">
              <w:rPr>
                <w:rFonts w:ascii="Times New Roman" w:hAnsi="Times New Roman" w:cs="Times New Roman"/>
                <w:b/>
                <w:bCs/>
                <w:color w:val="000000" w:themeColor="text1"/>
                <w:sz w:val="20"/>
              </w:rPr>
              <w:t>,</w:t>
            </w:r>
            <w:r>
              <w:rPr>
                <w:rFonts w:ascii="Times New Roman" w:hAnsi="Times New Roman" w:cs="Times New Roman"/>
                <w:b/>
                <w:bCs/>
                <w:color w:val="000000" w:themeColor="text1"/>
                <w:sz w:val="20"/>
              </w:rPr>
              <w:t>00</w:t>
            </w:r>
          </w:p>
        </w:tc>
        <w:tc>
          <w:tcPr>
            <w:tcW w:w="2132" w:type="dxa"/>
          </w:tcPr>
          <w:p w14:paraId="4BA4E8E8"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r>
      <w:tr w:rsidR="006F7A3B" w:rsidRPr="00F95AB4" w14:paraId="44822508" w14:textId="77777777" w:rsidTr="0008056D">
        <w:tc>
          <w:tcPr>
            <w:tcW w:w="2640" w:type="dxa"/>
            <w:vMerge/>
          </w:tcPr>
          <w:p w14:paraId="4B3A666A" w14:textId="77777777" w:rsidR="006F7A3B" w:rsidRPr="00F95AB4" w:rsidRDefault="006F7A3B" w:rsidP="0008056D">
            <w:pPr>
              <w:rPr>
                <w:sz w:val="20"/>
                <w:szCs w:val="20"/>
              </w:rPr>
            </w:pPr>
          </w:p>
        </w:tc>
        <w:tc>
          <w:tcPr>
            <w:tcW w:w="2098" w:type="dxa"/>
            <w:vMerge/>
          </w:tcPr>
          <w:p w14:paraId="1A77BC6A" w14:textId="77777777" w:rsidR="006F7A3B" w:rsidRPr="00F95AB4" w:rsidRDefault="006F7A3B" w:rsidP="0008056D">
            <w:pPr>
              <w:pStyle w:val="ConsPlusNormal"/>
              <w:jc w:val="both"/>
              <w:rPr>
                <w:rFonts w:ascii="Times New Roman" w:hAnsi="Times New Roman" w:cs="Times New Roman"/>
                <w:sz w:val="20"/>
              </w:rPr>
            </w:pPr>
          </w:p>
        </w:tc>
        <w:tc>
          <w:tcPr>
            <w:tcW w:w="1644" w:type="dxa"/>
          </w:tcPr>
          <w:p w14:paraId="7E83E20E"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202</w:t>
            </w:r>
            <w:r>
              <w:rPr>
                <w:rFonts w:ascii="Times New Roman" w:hAnsi="Times New Roman" w:cs="Times New Roman"/>
                <w:b/>
                <w:bCs/>
                <w:color w:val="000000" w:themeColor="text1"/>
                <w:sz w:val="20"/>
              </w:rPr>
              <w:t>2</w:t>
            </w:r>
            <w:r w:rsidRPr="005A4642">
              <w:rPr>
                <w:rFonts w:ascii="Times New Roman" w:hAnsi="Times New Roman" w:cs="Times New Roman"/>
                <w:b/>
                <w:bCs/>
                <w:color w:val="000000" w:themeColor="text1"/>
                <w:sz w:val="20"/>
              </w:rPr>
              <w:t xml:space="preserve"> год реализации</w:t>
            </w:r>
          </w:p>
        </w:tc>
        <w:tc>
          <w:tcPr>
            <w:tcW w:w="1489" w:type="dxa"/>
          </w:tcPr>
          <w:p w14:paraId="24843217" w14:textId="522036C6" w:rsidR="006F7A3B" w:rsidRPr="00F95AB4" w:rsidRDefault="006F7A3B" w:rsidP="0008056D">
            <w:pPr>
              <w:pStyle w:val="ConsPlusNormal"/>
              <w:rPr>
                <w:rFonts w:ascii="Times New Roman" w:hAnsi="Times New Roman" w:cs="Times New Roman"/>
                <w:sz w:val="20"/>
              </w:rPr>
            </w:pPr>
            <w:r>
              <w:rPr>
                <w:rFonts w:ascii="Times New Roman" w:hAnsi="Times New Roman" w:cs="Times New Roman"/>
                <w:b/>
                <w:bCs/>
                <w:color w:val="000000" w:themeColor="text1"/>
                <w:sz w:val="20"/>
              </w:rPr>
              <w:t>2 081,33</w:t>
            </w:r>
          </w:p>
        </w:tc>
        <w:tc>
          <w:tcPr>
            <w:tcW w:w="1417" w:type="dxa"/>
          </w:tcPr>
          <w:p w14:paraId="7E8271B2"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560" w:type="dxa"/>
          </w:tcPr>
          <w:p w14:paraId="6D50B598"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842" w:type="dxa"/>
          </w:tcPr>
          <w:p w14:paraId="4C5372D7" w14:textId="25BCAC06" w:rsidR="006F7A3B" w:rsidRPr="00F95AB4" w:rsidRDefault="006F7A3B" w:rsidP="0008056D">
            <w:pPr>
              <w:pStyle w:val="ConsPlusNormal"/>
              <w:jc w:val="both"/>
              <w:rPr>
                <w:rFonts w:ascii="Times New Roman" w:hAnsi="Times New Roman" w:cs="Times New Roman"/>
                <w:sz w:val="20"/>
              </w:rPr>
            </w:pPr>
            <w:r>
              <w:rPr>
                <w:rFonts w:ascii="Times New Roman" w:hAnsi="Times New Roman" w:cs="Times New Roman"/>
                <w:b/>
                <w:bCs/>
                <w:color w:val="000000" w:themeColor="text1"/>
                <w:sz w:val="20"/>
              </w:rPr>
              <w:t>2 081,33</w:t>
            </w:r>
          </w:p>
        </w:tc>
        <w:tc>
          <w:tcPr>
            <w:tcW w:w="2132" w:type="dxa"/>
          </w:tcPr>
          <w:p w14:paraId="38698E3A"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r>
      <w:tr w:rsidR="006F7A3B" w:rsidRPr="00F95AB4" w14:paraId="49DB5964" w14:textId="77777777" w:rsidTr="0008056D">
        <w:tc>
          <w:tcPr>
            <w:tcW w:w="2640" w:type="dxa"/>
            <w:vMerge/>
          </w:tcPr>
          <w:p w14:paraId="4FD37534" w14:textId="77777777" w:rsidR="006F7A3B" w:rsidRPr="00F95AB4" w:rsidRDefault="006F7A3B" w:rsidP="0008056D">
            <w:pPr>
              <w:rPr>
                <w:sz w:val="20"/>
                <w:szCs w:val="20"/>
              </w:rPr>
            </w:pPr>
          </w:p>
        </w:tc>
        <w:tc>
          <w:tcPr>
            <w:tcW w:w="2098" w:type="dxa"/>
            <w:vMerge/>
          </w:tcPr>
          <w:p w14:paraId="7E4428CC" w14:textId="77777777" w:rsidR="006F7A3B" w:rsidRPr="00F95AB4" w:rsidRDefault="006F7A3B" w:rsidP="0008056D">
            <w:pPr>
              <w:pStyle w:val="ConsPlusNormal"/>
              <w:jc w:val="both"/>
              <w:rPr>
                <w:rFonts w:ascii="Times New Roman" w:hAnsi="Times New Roman" w:cs="Times New Roman"/>
                <w:sz w:val="20"/>
              </w:rPr>
            </w:pPr>
          </w:p>
        </w:tc>
        <w:tc>
          <w:tcPr>
            <w:tcW w:w="1644" w:type="dxa"/>
          </w:tcPr>
          <w:p w14:paraId="17DE234E"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202</w:t>
            </w:r>
            <w:r>
              <w:rPr>
                <w:rFonts w:ascii="Times New Roman" w:hAnsi="Times New Roman" w:cs="Times New Roman"/>
                <w:b/>
                <w:bCs/>
                <w:color w:val="000000" w:themeColor="text1"/>
                <w:sz w:val="20"/>
              </w:rPr>
              <w:t>3</w:t>
            </w:r>
            <w:r w:rsidRPr="005A4642">
              <w:rPr>
                <w:rFonts w:ascii="Times New Roman" w:hAnsi="Times New Roman" w:cs="Times New Roman"/>
                <w:b/>
                <w:bCs/>
                <w:color w:val="000000" w:themeColor="text1"/>
                <w:sz w:val="20"/>
              </w:rPr>
              <w:t xml:space="preserve"> год реализации</w:t>
            </w:r>
          </w:p>
        </w:tc>
        <w:tc>
          <w:tcPr>
            <w:tcW w:w="1489" w:type="dxa"/>
          </w:tcPr>
          <w:p w14:paraId="3FFD314A" w14:textId="38E2268B" w:rsidR="006F7A3B" w:rsidRPr="00F95AB4" w:rsidRDefault="006F7A3B" w:rsidP="0008056D">
            <w:pPr>
              <w:pStyle w:val="ConsPlusNormal"/>
              <w:rPr>
                <w:rFonts w:ascii="Times New Roman" w:hAnsi="Times New Roman" w:cs="Times New Roman"/>
                <w:sz w:val="20"/>
              </w:rPr>
            </w:pPr>
            <w:r>
              <w:rPr>
                <w:rFonts w:ascii="Times New Roman" w:hAnsi="Times New Roman" w:cs="Times New Roman"/>
                <w:b/>
                <w:bCs/>
                <w:color w:val="000000" w:themeColor="text1"/>
                <w:sz w:val="20"/>
              </w:rPr>
              <w:t>2 342,16</w:t>
            </w:r>
          </w:p>
        </w:tc>
        <w:tc>
          <w:tcPr>
            <w:tcW w:w="1417" w:type="dxa"/>
          </w:tcPr>
          <w:p w14:paraId="6F58C86F"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560" w:type="dxa"/>
          </w:tcPr>
          <w:p w14:paraId="3C0E4163"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842" w:type="dxa"/>
          </w:tcPr>
          <w:p w14:paraId="09EF3E92" w14:textId="56696E63" w:rsidR="006F7A3B" w:rsidRPr="00F95AB4" w:rsidRDefault="006F7A3B" w:rsidP="0008056D">
            <w:pPr>
              <w:pStyle w:val="ConsPlusNormal"/>
              <w:jc w:val="both"/>
              <w:rPr>
                <w:rFonts w:ascii="Times New Roman" w:hAnsi="Times New Roman" w:cs="Times New Roman"/>
                <w:sz w:val="20"/>
              </w:rPr>
            </w:pPr>
            <w:r>
              <w:rPr>
                <w:rFonts w:ascii="Times New Roman" w:hAnsi="Times New Roman" w:cs="Times New Roman"/>
                <w:b/>
                <w:bCs/>
                <w:color w:val="000000" w:themeColor="text1"/>
                <w:sz w:val="20"/>
              </w:rPr>
              <w:t>2 342,16</w:t>
            </w:r>
          </w:p>
        </w:tc>
        <w:tc>
          <w:tcPr>
            <w:tcW w:w="2132" w:type="dxa"/>
          </w:tcPr>
          <w:p w14:paraId="3A402515" w14:textId="77777777" w:rsidR="006F7A3B" w:rsidRPr="00F95AB4" w:rsidRDefault="006F7A3B"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r>
      <w:tr w:rsidR="006F7A3B" w:rsidRPr="00F95AB4" w14:paraId="46D63CFF" w14:textId="77777777" w:rsidTr="0008056D">
        <w:tc>
          <w:tcPr>
            <w:tcW w:w="2640" w:type="dxa"/>
            <w:vMerge/>
          </w:tcPr>
          <w:p w14:paraId="7F012518" w14:textId="77777777" w:rsidR="006F7A3B" w:rsidRPr="00F95AB4" w:rsidRDefault="006F7A3B" w:rsidP="006F7A3B">
            <w:pPr>
              <w:rPr>
                <w:sz w:val="20"/>
                <w:szCs w:val="20"/>
              </w:rPr>
            </w:pPr>
          </w:p>
        </w:tc>
        <w:tc>
          <w:tcPr>
            <w:tcW w:w="2098" w:type="dxa"/>
            <w:vMerge/>
          </w:tcPr>
          <w:p w14:paraId="69F90CC4" w14:textId="77777777" w:rsidR="006F7A3B" w:rsidRPr="00F95AB4" w:rsidRDefault="006F7A3B" w:rsidP="006F7A3B">
            <w:pPr>
              <w:pStyle w:val="ConsPlusNormal"/>
              <w:jc w:val="both"/>
              <w:rPr>
                <w:rFonts w:ascii="Times New Roman" w:hAnsi="Times New Roman" w:cs="Times New Roman"/>
                <w:sz w:val="20"/>
              </w:rPr>
            </w:pPr>
          </w:p>
        </w:tc>
        <w:tc>
          <w:tcPr>
            <w:tcW w:w="1644" w:type="dxa"/>
          </w:tcPr>
          <w:p w14:paraId="126BAF92" w14:textId="14563F97" w:rsidR="006F7A3B" w:rsidRPr="006F7A3B" w:rsidRDefault="006F7A3B" w:rsidP="006F7A3B">
            <w:pPr>
              <w:pStyle w:val="ConsPlusNormal"/>
              <w:rPr>
                <w:rFonts w:ascii="Times New Roman" w:hAnsi="Times New Roman" w:cs="Times New Roman"/>
                <w:b/>
                <w:bCs/>
                <w:sz w:val="20"/>
              </w:rPr>
            </w:pPr>
            <w:r w:rsidRPr="006F7A3B">
              <w:rPr>
                <w:rFonts w:ascii="Times New Roman" w:hAnsi="Times New Roman" w:cs="Times New Roman"/>
                <w:b/>
                <w:bCs/>
                <w:sz w:val="20"/>
              </w:rPr>
              <w:t>2024 год реализации</w:t>
            </w:r>
          </w:p>
        </w:tc>
        <w:tc>
          <w:tcPr>
            <w:tcW w:w="1489" w:type="dxa"/>
          </w:tcPr>
          <w:p w14:paraId="483B2AE3" w14:textId="56ED6974" w:rsidR="006F7A3B" w:rsidRPr="00F95AB4" w:rsidRDefault="006F7A3B" w:rsidP="006F7A3B">
            <w:pPr>
              <w:pStyle w:val="ConsPlusNormal"/>
              <w:rPr>
                <w:rFonts w:ascii="Times New Roman" w:hAnsi="Times New Roman" w:cs="Times New Roman"/>
                <w:sz w:val="20"/>
              </w:rPr>
            </w:pPr>
            <w:r>
              <w:rPr>
                <w:rFonts w:ascii="Times New Roman" w:hAnsi="Times New Roman" w:cs="Times New Roman"/>
                <w:b/>
                <w:bCs/>
                <w:color w:val="000000" w:themeColor="text1"/>
                <w:sz w:val="20"/>
              </w:rPr>
              <w:t>2 342,16</w:t>
            </w:r>
          </w:p>
        </w:tc>
        <w:tc>
          <w:tcPr>
            <w:tcW w:w="1417" w:type="dxa"/>
          </w:tcPr>
          <w:p w14:paraId="20E91ECF" w14:textId="18EC647F" w:rsidR="006F7A3B" w:rsidRPr="00F95AB4" w:rsidRDefault="006F7A3B" w:rsidP="006F7A3B">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560" w:type="dxa"/>
          </w:tcPr>
          <w:p w14:paraId="2A4FA499" w14:textId="3FD80D97" w:rsidR="006F7A3B" w:rsidRPr="00F95AB4" w:rsidRDefault="006F7A3B" w:rsidP="006F7A3B">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842" w:type="dxa"/>
          </w:tcPr>
          <w:p w14:paraId="4C6A3A4D" w14:textId="6CF36180" w:rsidR="006F7A3B" w:rsidRPr="00F95AB4" w:rsidRDefault="006F7A3B" w:rsidP="006F7A3B">
            <w:pPr>
              <w:pStyle w:val="ConsPlusNormal"/>
              <w:jc w:val="both"/>
              <w:rPr>
                <w:rFonts w:ascii="Times New Roman" w:hAnsi="Times New Roman" w:cs="Times New Roman"/>
                <w:sz w:val="20"/>
              </w:rPr>
            </w:pPr>
            <w:r>
              <w:rPr>
                <w:rFonts w:ascii="Times New Roman" w:hAnsi="Times New Roman" w:cs="Times New Roman"/>
                <w:b/>
                <w:bCs/>
                <w:color w:val="000000" w:themeColor="text1"/>
                <w:sz w:val="20"/>
              </w:rPr>
              <w:t>2 342,16</w:t>
            </w:r>
          </w:p>
        </w:tc>
        <w:tc>
          <w:tcPr>
            <w:tcW w:w="2132" w:type="dxa"/>
          </w:tcPr>
          <w:p w14:paraId="224B8912" w14:textId="0FB58D19" w:rsidR="006F7A3B" w:rsidRPr="00F95AB4" w:rsidRDefault="006F7A3B" w:rsidP="006F7A3B">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r>
      <w:tr w:rsidR="00636680" w:rsidRPr="00F95AB4" w14:paraId="0C7767BB" w14:textId="77777777" w:rsidTr="0008056D">
        <w:tc>
          <w:tcPr>
            <w:tcW w:w="2640" w:type="dxa"/>
          </w:tcPr>
          <w:p w14:paraId="23EEEB17" w14:textId="77777777" w:rsidR="00636680" w:rsidRPr="00F95AB4" w:rsidRDefault="00636680" w:rsidP="0008056D">
            <w:pPr>
              <w:pStyle w:val="ConsPlusNormal"/>
              <w:rPr>
                <w:rFonts w:ascii="Times New Roman" w:hAnsi="Times New Roman" w:cs="Times New Roman"/>
                <w:sz w:val="20"/>
              </w:rPr>
            </w:pPr>
            <w:r w:rsidRPr="005A4642">
              <w:rPr>
                <w:rFonts w:ascii="Times New Roman" w:hAnsi="Times New Roman" w:cs="Times New Roman"/>
                <w:b/>
                <w:bCs/>
                <w:color w:val="000000" w:themeColor="text1"/>
                <w:sz w:val="20"/>
              </w:rPr>
              <w:t>Итого</w:t>
            </w:r>
          </w:p>
        </w:tc>
        <w:tc>
          <w:tcPr>
            <w:tcW w:w="2098" w:type="dxa"/>
          </w:tcPr>
          <w:p w14:paraId="1FBD8CC7" w14:textId="77777777" w:rsidR="00636680" w:rsidRPr="00F95AB4" w:rsidRDefault="00636680" w:rsidP="0008056D">
            <w:pPr>
              <w:pStyle w:val="ConsPlusNormal"/>
              <w:jc w:val="both"/>
              <w:rPr>
                <w:rFonts w:ascii="Times New Roman" w:hAnsi="Times New Roman" w:cs="Times New Roman"/>
                <w:sz w:val="20"/>
              </w:rPr>
            </w:pPr>
          </w:p>
        </w:tc>
        <w:tc>
          <w:tcPr>
            <w:tcW w:w="1644" w:type="dxa"/>
          </w:tcPr>
          <w:p w14:paraId="45CE6358" w14:textId="77777777" w:rsidR="00636680" w:rsidRPr="00F95AB4" w:rsidRDefault="00636680" w:rsidP="0008056D">
            <w:pPr>
              <w:pStyle w:val="ConsPlusNormal"/>
              <w:jc w:val="both"/>
              <w:rPr>
                <w:rFonts w:ascii="Times New Roman" w:hAnsi="Times New Roman" w:cs="Times New Roman"/>
                <w:sz w:val="20"/>
              </w:rPr>
            </w:pPr>
          </w:p>
        </w:tc>
        <w:tc>
          <w:tcPr>
            <w:tcW w:w="1489" w:type="dxa"/>
          </w:tcPr>
          <w:p w14:paraId="19C5F186" w14:textId="2E49DC1B" w:rsidR="00636680" w:rsidRPr="00F95AB4" w:rsidRDefault="00552F2A" w:rsidP="0008056D">
            <w:pPr>
              <w:pStyle w:val="ConsPlusNormal"/>
              <w:rPr>
                <w:rFonts w:ascii="Times New Roman" w:hAnsi="Times New Roman" w:cs="Times New Roman"/>
                <w:sz w:val="20"/>
              </w:rPr>
            </w:pPr>
            <w:r>
              <w:rPr>
                <w:rFonts w:ascii="Times New Roman" w:hAnsi="Times New Roman" w:cs="Times New Roman"/>
                <w:b/>
                <w:bCs/>
                <w:color w:val="000000" w:themeColor="text1"/>
                <w:sz w:val="20"/>
              </w:rPr>
              <w:t>8 125,65</w:t>
            </w:r>
          </w:p>
        </w:tc>
        <w:tc>
          <w:tcPr>
            <w:tcW w:w="1417" w:type="dxa"/>
          </w:tcPr>
          <w:p w14:paraId="59CF7141" w14:textId="77777777" w:rsidR="00636680" w:rsidRPr="00F95AB4" w:rsidRDefault="00636680"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560" w:type="dxa"/>
          </w:tcPr>
          <w:p w14:paraId="0638A0B6" w14:textId="77777777" w:rsidR="00636680" w:rsidRPr="00F95AB4" w:rsidRDefault="00636680"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c>
          <w:tcPr>
            <w:tcW w:w="1842" w:type="dxa"/>
          </w:tcPr>
          <w:p w14:paraId="457A0E47" w14:textId="628DC655" w:rsidR="00636680" w:rsidRPr="00F95AB4" w:rsidRDefault="00552F2A" w:rsidP="0008056D">
            <w:pPr>
              <w:pStyle w:val="ConsPlusNormal"/>
              <w:jc w:val="both"/>
              <w:rPr>
                <w:rFonts w:ascii="Times New Roman" w:hAnsi="Times New Roman" w:cs="Times New Roman"/>
                <w:sz w:val="20"/>
              </w:rPr>
            </w:pPr>
            <w:r>
              <w:rPr>
                <w:rFonts w:ascii="Times New Roman" w:hAnsi="Times New Roman" w:cs="Times New Roman"/>
                <w:b/>
                <w:bCs/>
                <w:color w:val="000000" w:themeColor="text1"/>
                <w:sz w:val="20"/>
              </w:rPr>
              <w:t>8 125,65</w:t>
            </w:r>
          </w:p>
        </w:tc>
        <w:tc>
          <w:tcPr>
            <w:tcW w:w="2132" w:type="dxa"/>
          </w:tcPr>
          <w:p w14:paraId="7682A16A" w14:textId="77777777" w:rsidR="00636680" w:rsidRPr="00F95AB4" w:rsidRDefault="00636680" w:rsidP="0008056D">
            <w:pPr>
              <w:pStyle w:val="ConsPlusNormal"/>
              <w:jc w:val="both"/>
              <w:rPr>
                <w:rFonts w:ascii="Times New Roman" w:hAnsi="Times New Roman" w:cs="Times New Roman"/>
                <w:sz w:val="20"/>
              </w:rPr>
            </w:pPr>
            <w:r w:rsidRPr="005A4642">
              <w:rPr>
                <w:rFonts w:ascii="Times New Roman" w:hAnsi="Times New Roman" w:cs="Times New Roman"/>
                <w:b/>
                <w:bCs/>
                <w:color w:val="000000" w:themeColor="text1"/>
                <w:sz w:val="20"/>
              </w:rPr>
              <w:t>0</w:t>
            </w:r>
          </w:p>
        </w:tc>
      </w:tr>
      <w:bookmarkEnd w:id="4"/>
      <w:tr w:rsidR="00636680" w:rsidRPr="00F95AB4" w14:paraId="7C975F70" w14:textId="77777777" w:rsidTr="0008056D">
        <w:tc>
          <w:tcPr>
            <w:tcW w:w="2640" w:type="dxa"/>
            <w:vMerge w:val="restart"/>
          </w:tcPr>
          <w:p w14:paraId="5BD32D1A" w14:textId="77777777" w:rsidR="00636680" w:rsidRPr="00F95AB4" w:rsidRDefault="00636680" w:rsidP="0008056D">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1 «</w:t>
            </w:r>
            <w:r w:rsidRPr="00590910">
              <w:rPr>
                <w:rFonts w:ascii="Times New Roman" w:hAnsi="Times New Roman" w:cs="Times New Roman"/>
                <w:sz w:val="20"/>
              </w:rPr>
              <w:t>Вовлечение в хозяйственный оборот имущества и сокращению количества неиспользуемых объектов, находящихся в казне муниципального образования</w:t>
            </w:r>
          </w:p>
        </w:tc>
        <w:tc>
          <w:tcPr>
            <w:tcW w:w="2098" w:type="dxa"/>
            <w:vMerge w:val="restart"/>
          </w:tcPr>
          <w:p w14:paraId="4F7612D0" w14:textId="77777777" w:rsidR="00636680" w:rsidRPr="00F95AB4" w:rsidRDefault="00636680" w:rsidP="0008056D">
            <w:pPr>
              <w:pStyle w:val="ConsPlusNormal"/>
              <w:jc w:val="both"/>
              <w:rPr>
                <w:rFonts w:ascii="Times New Roman" w:hAnsi="Times New Roman" w:cs="Times New Roman"/>
                <w:sz w:val="20"/>
              </w:rPr>
            </w:pPr>
            <w:r w:rsidRPr="00F95AB4">
              <w:rPr>
                <w:rFonts w:ascii="Times New Roman" w:hAnsi="Times New Roman" w:cs="Times New Roman"/>
                <w:sz w:val="20"/>
              </w:rPr>
              <w:t xml:space="preserve">Отдел экономики, управления муниципальным имуществом, предпринимательства и потребительского рынка </w:t>
            </w:r>
          </w:p>
        </w:tc>
        <w:tc>
          <w:tcPr>
            <w:tcW w:w="1644" w:type="dxa"/>
          </w:tcPr>
          <w:p w14:paraId="7FBCA3A1" w14:textId="77777777" w:rsidR="00636680" w:rsidRPr="00F95AB4" w:rsidRDefault="00636680" w:rsidP="0008056D">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02DE512D" w14:textId="77777777" w:rsidR="00636680" w:rsidRPr="00F95AB4" w:rsidRDefault="00636680" w:rsidP="0008056D">
            <w:pPr>
              <w:pStyle w:val="ConsPlusNormal"/>
              <w:rPr>
                <w:rFonts w:ascii="Times New Roman" w:hAnsi="Times New Roman" w:cs="Times New Roman"/>
                <w:sz w:val="20"/>
              </w:rPr>
            </w:pPr>
            <w:r>
              <w:rPr>
                <w:rFonts w:ascii="Times New Roman" w:hAnsi="Times New Roman" w:cs="Times New Roman"/>
                <w:sz w:val="20"/>
              </w:rPr>
              <w:t>840,00</w:t>
            </w:r>
          </w:p>
        </w:tc>
        <w:tc>
          <w:tcPr>
            <w:tcW w:w="1417" w:type="dxa"/>
          </w:tcPr>
          <w:p w14:paraId="25DCDE3A"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546175D"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CFB0F6C"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840,00</w:t>
            </w:r>
          </w:p>
        </w:tc>
        <w:tc>
          <w:tcPr>
            <w:tcW w:w="2132" w:type="dxa"/>
          </w:tcPr>
          <w:p w14:paraId="168B6466"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r>
      <w:tr w:rsidR="00636680" w:rsidRPr="00F95AB4" w14:paraId="2A9506B0" w14:textId="77777777" w:rsidTr="0008056D">
        <w:tc>
          <w:tcPr>
            <w:tcW w:w="2640" w:type="dxa"/>
            <w:vMerge/>
          </w:tcPr>
          <w:p w14:paraId="56354957" w14:textId="77777777" w:rsidR="00636680" w:rsidRPr="00F95AB4" w:rsidRDefault="00636680" w:rsidP="0008056D">
            <w:pPr>
              <w:rPr>
                <w:sz w:val="20"/>
                <w:szCs w:val="20"/>
              </w:rPr>
            </w:pPr>
          </w:p>
        </w:tc>
        <w:tc>
          <w:tcPr>
            <w:tcW w:w="2098" w:type="dxa"/>
            <w:vMerge/>
          </w:tcPr>
          <w:p w14:paraId="554B7FF9" w14:textId="77777777" w:rsidR="00636680" w:rsidRPr="00F95AB4" w:rsidRDefault="00636680" w:rsidP="0008056D">
            <w:pPr>
              <w:pStyle w:val="ConsPlusNormal"/>
              <w:jc w:val="both"/>
              <w:rPr>
                <w:rFonts w:ascii="Times New Roman" w:hAnsi="Times New Roman" w:cs="Times New Roman"/>
                <w:sz w:val="20"/>
              </w:rPr>
            </w:pPr>
          </w:p>
        </w:tc>
        <w:tc>
          <w:tcPr>
            <w:tcW w:w="1644" w:type="dxa"/>
          </w:tcPr>
          <w:p w14:paraId="4C79467A" w14:textId="77777777" w:rsidR="00636680" w:rsidRPr="00F95AB4" w:rsidRDefault="00636680" w:rsidP="0008056D">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63919A0C" w14:textId="77777777" w:rsidR="00636680" w:rsidRPr="00F95AB4" w:rsidRDefault="00636680" w:rsidP="0008056D">
            <w:pPr>
              <w:pStyle w:val="ConsPlusNormal"/>
              <w:rPr>
                <w:rFonts w:ascii="Times New Roman" w:hAnsi="Times New Roman" w:cs="Times New Roman"/>
                <w:sz w:val="20"/>
              </w:rPr>
            </w:pPr>
            <w:r w:rsidRPr="000B5C21">
              <w:rPr>
                <w:rFonts w:ascii="Times New Roman" w:hAnsi="Times New Roman" w:cs="Times New Roman"/>
                <w:sz w:val="20"/>
              </w:rPr>
              <w:t>1</w:t>
            </w:r>
            <w:r>
              <w:rPr>
                <w:rFonts w:ascii="Times New Roman" w:hAnsi="Times New Roman" w:cs="Times New Roman"/>
                <w:sz w:val="20"/>
              </w:rPr>
              <w:t> 200,0</w:t>
            </w:r>
            <w:r w:rsidRPr="000B5C21">
              <w:rPr>
                <w:rFonts w:ascii="Times New Roman" w:hAnsi="Times New Roman" w:cs="Times New Roman"/>
                <w:sz w:val="20"/>
              </w:rPr>
              <w:t>0</w:t>
            </w:r>
          </w:p>
        </w:tc>
        <w:tc>
          <w:tcPr>
            <w:tcW w:w="1417" w:type="dxa"/>
          </w:tcPr>
          <w:p w14:paraId="63CFB57E"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2729BA2"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1C96F2A" w14:textId="77777777" w:rsidR="00636680" w:rsidRPr="00F95AB4" w:rsidRDefault="00636680" w:rsidP="0008056D">
            <w:pPr>
              <w:pStyle w:val="ConsPlusNormal"/>
              <w:jc w:val="both"/>
              <w:rPr>
                <w:rFonts w:ascii="Times New Roman" w:hAnsi="Times New Roman" w:cs="Times New Roman"/>
                <w:sz w:val="20"/>
              </w:rPr>
            </w:pPr>
            <w:r w:rsidRPr="000B5C21">
              <w:rPr>
                <w:rFonts w:ascii="Times New Roman" w:hAnsi="Times New Roman" w:cs="Times New Roman"/>
                <w:sz w:val="20"/>
              </w:rPr>
              <w:t>1</w:t>
            </w:r>
            <w:r>
              <w:rPr>
                <w:rFonts w:ascii="Times New Roman" w:hAnsi="Times New Roman" w:cs="Times New Roman"/>
                <w:sz w:val="20"/>
              </w:rPr>
              <w:t> 200,0</w:t>
            </w:r>
            <w:r w:rsidRPr="000B5C21">
              <w:rPr>
                <w:rFonts w:ascii="Times New Roman" w:hAnsi="Times New Roman" w:cs="Times New Roman"/>
                <w:sz w:val="20"/>
              </w:rPr>
              <w:t>0</w:t>
            </w:r>
          </w:p>
        </w:tc>
        <w:tc>
          <w:tcPr>
            <w:tcW w:w="2132" w:type="dxa"/>
          </w:tcPr>
          <w:p w14:paraId="57BA8BE0"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r>
      <w:tr w:rsidR="00636680" w:rsidRPr="00F95AB4" w14:paraId="16C5DE31" w14:textId="77777777" w:rsidTr="0008056D">
        <w:tc>
          <w:tcPr>
            <w:tcW w:w="2640" w:type="dxa"/>
            <w:vMerge/>
          </w:tcPr>
          <w:p w14:paraId="322E6082" w14:textId="77777777" w:rsidR="00636680" w:rsidRPr="00F95AB4" w:rsidRDefault="00636680" w:rsidP="0008056D">
            <w:pPr>
              <w:rPr>
                <w:sz w:val="20"/>
                <w:szCs w:val="20"/>
              </w:rPr>
            </w:pPr>
          </w:p>
        </w:tc>
        <w:tc>
          <w:tcPr>
            <w:tcW w:w="2098" w:type="dxa"/>
            <w:vMerge/>
          </w:tcPr>
          <w:p w14:paraId="38393B83" w14:textId="77777777" w:rsidR="00636680" w:rsidRPr="00F95AB4" w:rsidRDefault="00636680" w:rsidP="0008056D">
            <w:pPr>
              <w:pStyle w:val="ConsPlusNormal"/>
              <w:jc w:val="both"/>
              <w:rPr>
                <w:rFonts w:ascii="Times New Roman" w:hAnsi="Times New Roman" w:cs="Times New Roman"/>
                <w:sz w:val="20"/>
              </w:rPr>
            </w:pPr>
          </w:p>
        </w:tc>
        <w:tc>
          <w:tcPr>
            <w:tcW w:w="1644" w:type="dxa"/>
          </w:tcPr>
          <w:p w14:paraId="06ACD3BB" w14:textId="77777777" w:rsidR="00636680" w:rsidRPr="00F95AB4" w:rsidRDefault="00636680" w:rsidP="0008056D">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2F4356D2" w14:textId="6B28945D" w:rsidR="00636680" w:rsidRPr="00F95AB4" w:rsidRDefault="00636680" w:rsidP="0008056D">
            <w:pPr>
              <w:pStyle w:val="ConsPlusNormal"/>
              <w:rPr>
                <w:rFonts w:ascii="Times New Roman" w:hAnsi="Times New Roman" w:cs="Times New Roman"/>
                <w:sz w:val="20"/>
              </w:rPr>
            </w:pPr>
            <w:r w:rsidRPr="000B5C21">
              <w:rPr>
                <w:rFonts w:ascii="Times New Roman" w:hAnsi="Times New Roman" w:cs="Times New Roman"/>
                <w:sz w:val="20"/>
              </w:rPr>
              <w:t>1</w:t>
            </w:r>
            <w:r>
              <w:rPr>
                <w:rFonts w:ascii="Times New Roman" w:hAnsi="Times New Roman" w:cs="Times New Roman"/>
                <w:sz w:val="20"/>
              </w:rPr>
              <w:t> 380,00</w:t>
            </w:r>
          </w:p>
        </w:tc>
        <w:tc>
          <w:tcPr>
            <w:tcW w:w="1417" w:type="dxa"/>
          </w:tcPr>
          <w:p w14:paraId="45667E5F"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80AD250"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2330BB3" w14:textId="0ED09306" w:rsidR="00636680" w:rsidRPr="00F95AB4" w:rsidRDefault="00636680" w:rsidP="0008056D">
            <w:pPr>
              <w:pStyle w:val="ConsPlusNormal"/>
              <w:jc w:val="both"/>
              <w:rPr>
                <w:rFonts w:ascii="Times New Roman" w:hAnsi="Times New Roman" w:cs="Times New Roman"/>
                <w:sz w:val="20"/>
              </w:rPr>
            </w:pPr>
            <w:r w:rsidRPr="000B5C21">
              <w:rPr>
                <w:rFonts w:ascii="Times New Roman" w:hAnsi="Times New Roman" w:cs="Times New Roman"/>
                <w:sz w:val="20"/>
              </w:rPr>
              <w:t>1</w:t>
            </w:r>
            <w:r>
              <w:rPr>
                <w:rFonts w:ascii="Times New Roman" w:hAnsi="Times New Roman" w:cs="Times New Roman"/>
                <w:sz w:val="20"/>
              </w:rPr>
              <w:t> 380,00</w:t>
            </w:r>
          </w:p>
        </w:tc>
        <w:tc>
          <w:tcPr>
            <w:tcW w:w="2132" w:type="dxa"/>
          </w:tcPr>
          <w:p w14:paraId="1B549431" w14:textId="77777777" w:rsidR="00636680" w:rsidRPr="00F95AB4" w:rsidRDefault="00636680" w:rsidP="0008056D">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63F2C9E2" w14:textId="77777777" w:rsidTr="0008056D">
        <w:tc>
          <w:tcPr>
            <w:tcW w:w="2640" w:type="dxa"/>
            <w:vMerge/>
          </w:tcPr>
          <w:p w14:paraId="5A6B6179" w14:textId="77777777" w:rsidR="00552F2A" w:rsidRPr="00F95AB4" w:rsidRDefault="00552F2A" w:rsidP="00552F2A">
            <w:pPr>
              <w:rPr>
                <w:sz w:val="20"/>
                <w:szCs w:val="20"/>
              </w:rPr>
            </w:pPr>
          </w:p>
        </w:tc>
        <w:tc>
          <w:tcPr>
            <w:tcW w:w="2098" w:type="dxa"/>
            <w:vMerge/>
          </w:tcPr>
          <w:p w14:paraId="64874096"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33C5AE55" w14:textId="4656B7BF" w:rsidR="00552F2A" w:rsidRPr="00F95AB4" w:rsidRDefault="00552F2A" w:rsidP="00552F2A">
            <w:pPr>
              <w:pStyle w:val="ConsPlusNormal"/>
              <w:jc w:val="both"/>
              <w:rPr>
                <w:rFonts w:ascii="Times New Roman" w:hAnsi="Times New Roman" w:cs="Times New Roman"/>
                <w:sz w:val="20"/>
              </w:rPr>
            </w:pPr>
            <w:r w:rsidRPr="00F95AB4">
              <w:rPr>
                <w:rFonts w:ascii="Times New Roman" w:hAnsi="Times New Roman" w:cs="Times New Roman"/>
                <w:sz w:val="20"/>
              </w:rPr>
              <w:t>202</w:t>
            </w:r>
            <w:r w:rsidR="003A1731">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41BDC5AD" w14:textId="3E53877F" w:rsidR="00552F2A" w:rsidRPr="000B5C21" w:rsidRDefault="00552F2A" w:rsidP="00552F2A">
            <w:pPr>
              <w:pStyle w:val="ConsPlusNormal"/>
              <w:rPr>
                <w:rFonts w:ascii="Times New Roman" w:hAnsi="Times New Roman" w:cs="Times New Roman"/>
                <w:sz w:val="20"/>
              </w:rPr>
            </w:pPr>
            <w:r w:rsidRPr="000B5C21">
              <w:rPr>
                <w:rFonts w:ascii="Times New Roman" w:hAnsi="Times New Roman" w:cs="Times New Roman"/>
                <w:sz w:val="20"/>
              </w:rPr>
              <w:t>1</w:t>
            </w:r>
            <w:r>
              <w:rPr>
                <w:rFonts w:ascii="Times New Roman" w:hAnsi="Times New Roman" w:cs="Times New Roman"/>
                <w:sz w:val="20"/>
              </w:rPr>
              <w:t> 380,00</w:t>
            </w:r>
          </w:p>
        </w:tc>
        <w:tc>
          <w:tcPr>
            <w:tcW w:w="1417" w:type="dxa"/>
          </w:tcPr>
          <w:p w14:paraId="28554CAD" w14:textId="7217B16B" w:rsidR="00552F2A"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B6B3F9E" w14:textId="11FE56FA" w:rsidR="00552F2A"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C748823" w14:textId="72A4FB8F" w:rsidR="00552F2A" w:rsidRPr="000B5C21" w:rsidRDefault="00552F2A" w:rsidP="00552F2A">
            <w:pPr>
              <w:pStyle w:val="ConsPlusNormal"/>
              <w:jc w:val="both"/>
              <w:rPr>
                <w:rFonts w:ascii="Times New Roman" w:hAnsi="Times New Roman" w:cs="Times New Roman"/>
                <w:sz w:val="20"/>
              </w:rPr>
            </w:pPr>
            <w:r w:rsidRPr="000B5C21">
              <w:rPr>
                <w:rFonts w:ascii="Times New Roman" w:hAnsi="Times New Roman" w:cs="Times New Roman"/>
                <w:sz w:val="20"/>
              </w:rPr>
              <w:t>1</w:t>
            </w:r>
            <w:r>
              <w:rPr>
                <w:rFonts w:ascii="Times New Roman" w:hAnsi="Times New Roman" w:cs="Times New Roman"/>
                <w:sz w:val="20"/>
              </w:rPr>
              <w:t> 380,00</w:t>
            </w:r>
          </w:p>
        </w:tc>
        <w:tc>
          <w:tcPr>
            <w:tcW w:w="2132" w:type="dxa"/>
          </w:tcPr>
          <w:p w14:paraId="6D976461" w14:textId="7E8EFF59" w:rsidR="00552F2A"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3ED1EB3C" w14:textId="77777777" w:rsidTr="0008056D">
        <w:tc>
          <w:tcPr>
            <w:tcW w:w="2640" w:type="dxa"/>
            <w:vMerge/>
          </w:tcPr>
          <w:p w14:paraId="3FE9AEBB" w14:textId="77777777" w:rsidR="00552F2A" w:rsidRPr="00F95AB4" w:rsidRDefault="00552F2A" w:rsidP="00552F2A">
            <w:pPr>
              <w:rPr>
                <w:sz w:val="20"/>
                <w:szCs w:val="20"/>
              </w:rPr>
            </w:pPr>
          </w:p>
        </w:tc>
        <w:tc>
          <w:tcPr>
            <w:tcW w:w="2098" w:type="dxa"/>
            <w:vMerge/>
          </w:tcPr>
          <w:p w14:paraId="02E106DE"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0DD11857" w14:textId="77777777" w:rsidR="00552F2A" w:rsidRPr="00F95AB4" w:rsidRDefault="00552F2A" w:rsidP="00552F2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489" w:type="dxa"/>
          </w:tcPr>
          <w:p w14:paraId="299F8319" w14:textId="5C8749CB" w:rsidR="00552F2A" w:rsidRPr="00F95AB4" w:rsidRDefault="00552F2A" w:rsidP="00552F2A">
            <w:pPr>
              <w:pStyle w:val="ConsPlusNormal"/>
              <w:rPr>
                <w:rFonts w:ascii="Times New Roman" w:hAnsi="Times New Roman" w:cs="Times New Roman"/>
                <w:sz w:val="20"/>
              </w:rPr>
            </w:pPr>
            <w:r>
              <w:rPr>
                <w:rFonts w:ascii="Times New Roman" w:hAnsi="Times New Roman" w:cs="Times New Roman"/>
                <w:sz w:val="20"/>
              </w:rPr>
              <w:t xml:space="preserve">4 800,00 </w:t>
            </w:r>
          </w:p>
        </w:tc>
        <w:tc>
          <w:tcPr>
            <w:tcW w:w="1417" w:type="dxa"/>
          </w:tcPr>
          <w:p w14:paraId="6775171E"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204CD37"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D417F5C" w14:textId="3B48CF22"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 xml:space="preserve">4 800,00 </w:t>
            </w:r>
          </w:p>
        </w:tc>
        <w:tc>
          <w:tcPr>
            <w:tcW w:w="2132" w:type="dxa"/>
          </w:tcPr>
          <w:p w14:paraId="34BFD818"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B1354B" w:rsidRPr="00F95AB4" w14:paraId="75E06DE1" w14:textId="77777777" w:rsidTr="0008056D">
        <w:tc>
          <w:tcPr>
            <w:tcW w:w="2640" w:type="dxa"/>
            <w:vMerge w:val="restart"/>
          </w:tcPr>
          <w:p w14:paraId="163A2076" w14:textId="77777777" w:rsidR="00B1354B" w:rsidRDefault="00B1354B" w:rsidP="00B1354B">
            <w:pPr>
              <w:pStyle w:val="ConsPlusNormal"/>
              <w:rPr>
                <w:rFonts w:ascii="Times New Roman" w:hAnsi="Times New Roman" w:cs="Times New Roman"/>
                <w:sz w:val="20"/>
              </w:rPr>
            </w:pPr>
            <w:r>
              <w:rPr>
                <w:rFonts w:ascii="Times New Roman" w:hAnsi="Times New Roman" w:cs="Times New Roman"/>
                <w:sz w:val="20"/>
              </w:rPr>
              <w:t>Основное мероприятие 2</w:t>
            </w:r>
          </w:p>
          <w:p w14:paraId="4EFC032B" w14:textId="77777777" w:rsidR="00B1354B" w:rsidRPr="00F95AB4" w:rsidRDefault="00B1354B" w:rsidP="00B1354B">
            <w:pPr>
              <w:pStyle w:val="ConsPlusNormal"/>
              <w:rPr>
                <w:rFonts w:ascii="Times New Roman" w:hAnsi="Times New Roman" w:cs="Times New Roman"/>
                <w:sz w:val="20"/>
              </w:rPr>
            </w:pPr>
            <w:r w:rsidRPr="00C23958">
              <w:rPr>
                <w:rFonts w:ascii="Times New Roman" w:hAnsi="Times New Roman" w:cs="Times New Roman"/>
                <w:sz w:val="20"/>
              </w:rPr>
              <w:t>Расходы, связанные с владением, пользованием и распоряжением имуществом, находящимся в муниципальной собственности</w:t>
            </w:r>
          </w:p>
          <w:p w14:paraId="35125A38" w14:textId="77777777" w:rsidR="00B1354B" w:rsidRPr="00F95AB4" w:rsidRDefault="00B1354B" w:rsidP="00B1354B">
            <w:pPr>
              <w:pStyle w:val="ConsPlusNormal"/>
              <w:rPr>
                <w:rFonts w:ascii="Times New Roman" w:hAnsi="Times New Roman" w:cs="Times New Roman"/>
                <w:sz w:val="20"/>
              </w:rPr>
            </w:pPr>
          </w:p>
        </w:tc>
        <w:tc>
          <w:tcPr>
            <w:tcW w:w="2098" w:type="dxa"/>
            <w:vMerge w:val="restart"/>
          </w:tcPr>
          <w:p w14:paraId="1C1BE8C4" w14:textId="77777777" w:rsidR="00B1354B" w:rsidRPr="00F95AB4" w:rsidRDefault="00B1354B" w:rsidP="00B1354B">
            <w:pPr>
              <w:pStyle w:val="ConsPlusNormal"/>
              <w:jc w:val="both"/>
              <w:rPr>
                <w:rFonts w:ascii="Times New Roman" w:hAnsi="Times New Roman" w:cs="Times New Roman"/>
                <w:sz w:val="20"/>
              </w:rPr>
            </w:pPr>
            <w:r w:rsidRPr="00E57B48">
              <w:rPr>
                <w:rFonts w:ascii="Times New Roman" w:hAnsi="Times New Roman" w:cs="Times New Roman"/>
                <w:sz w:val="20"/>
              </w:rPr>
              <w:t xml:space="preserve">Отдел экономики, управления муниципальным имуществом, предпринимательства и потребительского рынка </w:t>
            </w:r>
          </w:p>
          <w:p w14:paraId="75BD798C" w14:textId="77777777" w:rsidR="00B1354B" w:rsidRPr="00F95AB4" w:rsidRDefault="00B1354B" w:rsidP="00B1354B">
            <w:pPr>
              <w:pStyle w:val="ConsPlusNormal"/>
              <w:jc w:val="both"/>
              <w:rPr>
                <w:rFonts w:ascii="Times New Roman" w:hAnsi="Times New Roman" w:cs="Times New Roman"/>
                <w:sz w:val="20"/>
              </w:rPr>
            </w:pPr>
          </w:p>
        </w:tc>
        <w:tc>
          <w:tcPr>
            <w:tcW w:w="1644" w:type="dxa"/>
          </w:tcPr>
          <w:p w14:paraId="00ECE19B" w14:textId="77777777" w:rsidR="00B1354B" w:rsidRPr="00F95AB4" w:rsidRDefault="00B1354B" w:rsidP="00B1354B">
            <w:pPr>
              <w:pStyle w:val="ConsPlusNormal"/>
              <w:jc w:val="both"/>
              <w:rPr>
                <w:rFonts w:ascii="Times New Roman" w:hAnsi="Times New Roman" w:cs="Times New Roman"/>
                <w:sz w:val="20"/>
              </w:rPr>
            </w:pPr>
            <w:r w:rsidRPr="00E57B48">
              <w:rPr>
                <w:rFonts w:ascii="Times New Roman" w:hAnsi="Times New Roman" w:cs="Times New Roman"/>
                <w:sz w:val="20"/>
              </w:rPr>
              <w:t>2021 год реализации</w:t>
            </w:r>
          </w:p>
        </w:tc>
        <w:tc>
          <w:tcPr>
            <w:tcW w:w="1489" w:type="dxa"/>
          </w:tcPr>
          <w:p w14:paraId="1A97A099"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52</w:t>
            </w:r>
            <w:r w:rsidRPr="00E57B48">
              <w:rPr>
                <w:rFonts w:ascii="Times New Roman" w:hAnsi="Times New Roman" w:cs="Times New Roman"/>
                <w:sz w:val="20"/>
              </w:rPr>
              <w:t>0</w:t>
            </w:r>
            <w:r>
              <w:rPr>
                <w:rFonts w:ascii="Times New Roman" w:hAnsi="Times New Roman" w:cs="Times New Roman"/>
                <w:sz w:val="20"/>
              </w:rPr>
              <w:t>,00</w:t>
            </w:r>
          </w:p>
        </w:tc>
        <w:tc>
          <w:tcPr>
            <w:tcW w:w="1417" w:type="dxa"/>
          </w:tcPr>
          <w:p w14:paraId="45F8C448"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38ED40F"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96A3A23" w14:textId="11943784"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52</w:t>
            </w:r>
            <w:r w:rsidRPr="00E57B48">
              <w:rPr>
                <w:rFonts w:ascii="Times New Roman" w:hAnsi="Times New Roman" w:cs="Times New Roman"/>
                <w:sz w:val="20"/>
              </w:rPr>
              <w:t>0</w:t>
            </w:r>
            <w:r>
              <w:rPr>
                <w:rFonts w:ascii="Times New Roman" w:hAnsi="Times New Roman" w:cs="Times New Roman"/>
                <w:sz w:val="20"/>
              </w:rPr>
              <w:t>,00</w:t>
            </w:r>
          </w:p>
        </w:tc>
        <w:tc>
          <w:tcPr>
            <w:tcW w:w="2132" w:type="dxa"/>
          </w:tcPr>
          <w:p w14:paraId="0B451FC5"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r>
      <w:tr w:rsidR="00B1354B" w:rsidRPr="00F95AB4" w14:paraId="27E42532" w14:textId="77777777" w:rsidTr="0008056D">
        <w:tc>
          <w:tcPr>
            <w:tcW w:w="2640" w:type="dxa"/>
            <w:vMerge/>
          </w:tcPr>
          <w:p w14:paraId="3DE43C1C" w14:textId="77777777" w:rsidR="00B1354B" w:rsidRPr="00F95AB4" w:rsidRDefault="00B1354B" w:rsidP="00B1354B">
            <w:pPr>
              <w:pStyle w:val="ConsPlusNormal"/>
              <w:rPr>
                <w:rFonts w:ascii="Times New Roman" w:hAnsi="Times New Roman" w:cs="Times New Roman"/>
                <w:sz w:val="20"/>
              </w:rPr>
            </w:pPr>
          </w:p>
        </w:tc>
        <w:tc>
          <w:tcPr>
            <w:tcW w:w="2098" w:type="dxa"/>
            <w:vMerge/>
          </w:tcPr>
          <w:p w14:paraId="77E2E33F" w14:textId="77777777" w:rsidR="00B1354B" w:rsidRPr="00F95AB4" w:rsidRDefault="00B1354B" w:rsidP="00B1354B">
            <w:pPr>
              <w:pStyle w:val="ConsPlusNormal"/>
              <w:jc w:val="both"/>
              <w:rPr>
                <w:rFonts w:ascii="Times New Roman" w:hAnsi="Times New Roman" w:cs="Times New Roman"/>
                <w:sz w:val="20"/>
              </w:rPr>
            </w:pPr>
          </w:p>
        </w:tc>
        <w:tc>
          <w:tcPr>
            <w:tcW w:w="1644" w:type="dxa"/>
          </w:tcPr>
          <w:p w14:paraId="5634E95D" w14:textId="77777777" w:rsidR="00B1354B" w:rsidRPr="00F95AB4" w:rsidRDefault="00B1354B" w:rsidP="00B1354B">
            <w:pPr>
              <w:pStyle w:val="ConsPlusNormal"/>
              <w:jc w:val="both"/>
              <w:rPr>
                <w:rFonts w:ascii="Times New Roman" w:hAnsi="Times New Roman" w:cs="Times New Roman"/>
                <w:sz w:val="20"/>
              </w:rPr>
            </w:pPr>
            <w:r w:rsidRPr="00E57B48">
              <w:rPr>
                <w:rFonts w:ascii="Times New Roman" w:hAnsi="Times New Roman" w:cs="Times New Roman"/>
                <w:sz w:val="20"/>
              </w:rPr>
              <w:t>2022 год реализации</w:t>
            </w:r>
          </w:p>
        </w:tc>
        <w:tc>
          <w:tcPr>
            <w:tcW w:w="1489" w:type="dxa"/>
          </w:tcPr>
          <w:p w14:paraId="46E969D4" w14:textId="2581F85E"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881,33</w:t>
            </w:r>
          </w:p>
        </w:tc>
        <w:tc>
          <w:tcPr>
            <w:tcW w:w="1417" w:type="dxa"/>
          </w:tcPr>
          <w:p w14:paraId="038DCA14"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18E0F7E"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1F557BF" w14:textId="0621F0D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881,33</w:t>
            </w:r>
          </w:p>
        </w:tc>
        <w:tc>
          <w:tcPr>
            <w:tcW w:w="2132" w:type="dxa"/>
          </w:tcPr>
          <w:p w14:paraId="6C3427B4"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r>
      <w:tr w:rsidR="00B1354B" w:rsidRPr="00F95AB4" w14:paraId="282B3CCE" w14:textId="77777777" w:rsidTr="0008056D">
        <w:tc>
          <w:tcPr>
            <w:tcW w:w="2640" w:type="dxa"/>
            <w:vMerge/>
          </w:tcPr>
          <w:p w14:paraId="7673ABEE" w14:textId="77777777" w:rsidR="00B1354B" w:rsidRPr="00F95AB4" w:rsidRDefault="00B1354B" w:rsidP="00B1354B">
            <w:pPr>
              <w:pStyle w:val="ConsPlusNormal"/>
              <w:rPr>
                <w:rFonts w:ascii="Times New Roman" w:hAnsi="Times New Roman" w:cs="Times New Roman"/>
                <w:sz w:val="20"/>
              </w:rPr>
            </w:pPr>
          </w:p>
        </w:tc>
        <w:tc>
          <w:tcPr>
            <w:tcW w:w="2098" w:type="dxa"/>
            <w:vMerge/>
          </w:tcPr>
          <w:p w14:paraId="4E97AF37" w14:textId="77777777" w:rsidR="00B1354B" w:rsidRPr="00F95AB4" w:rsidRDefault="00B1354B" w:rsidP="00B1354B">
            <w:pPr>
              <w:pStyle w:val="ConsPlusNormal"/>
              <w:jc w:val="both"/>
              <w:rPr>
                <w:rFonts w:ascii="Times New Roman" w:hAnsi="Times New Roman" w:cs="Times New Roman"/>
                <w:sz w:val="20"/>
              </w:rPr>
            </w:pPr>
          </w:p>
        </w:tc>
        <w:tc>
          <w:tcPr>
            <w:tcW w:w="1644" w:type="dxa"/>
          </w:tcPr>
          <w:p w14:paraId="2C299E3C" w14:textId="77777777" w:rsidR="00B1354B" w:rsidRPr="00F95AB4" w:rsidRDefault="00B1354B" w:rsidP="00B1354B">
            <w:pPr>
              <w:pStyle w:val="ConsPlusNormal"/>
              <w:jc w:val="both"/>
              <w:rPr>
                <w:rFonts w:ascii="Times New Roman" w:hAnsi="Times New Roman" w:cs="Times New Roman"/>
                <w:sz w:val="20"/>
              </w:rPr>
            </w:pPr>
            <w:r w:rsidRPr="00E57B48">
              <w:rPr>
                <w:rFonts w:ascii="Times New Roman" w:hAnsi="Times New Roman" w:cs="Times New Roman"/>
                <w:sz w:val="20"/>
              </w:rPr>
              <w:t>2023 год реализации</w:t>
            </w:r>
          </w:p>
        </w:tc>
        <w:tc>
          <w:tcPr>
            <w:tcW w:w="1489" w:type="dxa"/>
          </w:tcPr>
          <w:p w14:paraId="53A821B0"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962, 160</w:t>
            </w:r>
          </w:p>
        </w:tc>
        <w:tc>
          <w:tcPr>
            <w:tcW w:w="1417" w:type="dxa"/>
          </w:tcPr>
          <w:p w14:paraId="7421381F"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972FFA3"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BC5EC28" w14:textId="3C521F64"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962, 160</w:t>
            </w:r>
          </w:p>
        </w:tc>
        <w:tc>
          <w:tcPr>
            <w:tcW w:w="2132" w:type="dxa"/>
          </w:tcPr>
          <w:p w14:paraId="43016923"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r>
      <w:tr w:rsidR="00B1354B" w:rsidRPr="00F95AB4" w14:paraId="389D1809" w14:textId="77777777" w:rsidTr="0008056D">
        <w:tc>
          <w:tcPr>
            <w:tcW w:w="2640" w:type="dxa"/>
            <w:vMerge/>
          </w:tcPr>
          <w:p w14:paraId="041C7BC6" w14:textId="77777777" w:rsidR="00B1354B" w:rsidRPr="00F95AB4" w:rsidRDefault="00B1354B" w:rsidP="00B1354B">
            <w:pPr>
              <w:pStyle w:val="ConsPlusNormal"/>
              <w:rPr>
                <w:rFonts w:ascii="Times New Roman" w:hAnsi="Times New Roman" w:cs="Times New Roman"/>
                <w:sz w:val="20"/>
              </w:rPr>
            </w:pPr>
          </w:p>
        </w:tc>
        <w:tc>
          <w:tcPr>
            <w:tcW w:w="2098" w:type="dxa"/>
            <w:vMerge/>
          </w:tcPr>
          <w:p w14:paraId="53C508DC" w14:textId="77777777" w:rsidR="00B1354B" w:rsidRPr="00F95AB4" w:rsidRDefault="00B1354B" w:rsidP="00B1354B">
            <w:pPr>
              <w:pStyle w:val="ConsPlusNormal"/>
              <w:jc w:val="both"/>
              <w:rPr>
                <w:rFonts w:ascii="Times New Roman" w:hAnsi="Times New Roman" w:cs="Times New Roman"/>
                <w:sz w:val="20"/>
              </w:rPr>
            </w:pPr>
          </w:p>
        </w:tc>
        <w:tc>
          <w:tcPr>
            <w:tcW w:w="1644" w:type="dxa"/>
          </w:tcPr>
          <w:p w14:paraId="48F1C706" w14:textId="65202EA2" w:rsidR="00B1354B" w:rsidRPr="00E57B48" w:rsidRDefault="00B1354B" w:rsidP="00B1354B">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4</w:t>
            </w:r>
            <w:r w:rsidRPr="00E57B48">
              <w:rPr>
                <w:rFonts w:ascii="Times New Roman" w:hAnsi="Times New Roman" w:cs="Times New Roman"/>
                <w:sz w:val="20"/>
              </w:rPr>
              <w:t xml:space="preserve"> год реализации</w:t>
            </w:r>
          </w:p>
        </w:tc>
        <w:tc>
          <w:tcPr>
            <w:tcW w:w="1489" w:type="dxa"/>
          </w:tcPr>
          <w:p w14:paraId="7E6D089E" w14:textId="599D8AF8" w:rsidR="00B1354B" w:rsidRDefault="00B1354B" w:rsidP="00B1354B">
            <w:pPr>
              <w:pStyle w:val="ConsPlusNormal"/>
              <w:jc w:val="both"/>
              <w:rPr>
                <w:rFonts w:ascii="Times New Roman" w:hAnsi="Times New Roman" w:cs="Times New Roman"/>
                <w:sz w:val="20"/>
              </w:rPr>
            </w:pPr>
            <w:r>
              <w:rPr>
                <w:rFonts w:ascii="Times New Roman" w:hAnsi="Times New Roman" w:cs="Times New Roman"/>
                <w:sz w:val="20"/>
              </w:rPr>
              <w:t>962, 160</w:t>
            </w:r>
          </w:p>
        </w:tc>
        <w:tc>
          <w:tcPr>
            <w:tcW w:w="1417" w:type="dxa"/>
          </w:tcPr>
          <w:p w14:paraId="37F094A1" w14:textId="0BE9233D" w:rsidR="00B1354B"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382A873" w14:textId="09F99828" w:rsidR="00B1354B"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68513F3" w14:textId="32ADAB2D" w:rsidR="00B1354B" w:rsidRDefault="00B1354B" w:rsidP="00B1354B">
            <w:pPr>
              <w:pStyle w:val="ConsPlusNormal"/>
              <w:jc w:val="both"/>
              <w:rPr>
                <w:rFonts w:ascii="Times New Roman" w:hAnsi="Times New Roman" w:cs="Times New Roman"/>
                <w:sz w:val="20"/>
              </w:rPr>
            </w:pPr>
            <w:r>
              <w:rPr>
                <w:rFonts w:ascii="Times New Roman" w:hAnsi="Times New Roman" w:cs="Times New Roman"/>
                <w:sz w:val="20"/>
              </w:rPr>
              <w:t>962, 160</w:t>
            </w:r>
          </w:p>
        </w:tc>
        <w:tc>
          <w:tcPr>
            <w:tcW w:w="2132" w:type="dxa"/>
          </w:tcPr>
          <w:p w14:paraId="1A5B38C2" w14:textId="389F69F8" w:rsidR="00B1354B"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r>
      <w:tr w:rsidR="00B1354B" w:rsidRPr="00F95AB4" w14:paraId="7ECBB641" w14:textId="77777777" w:rsidTr="0008056D">
        <w:tc>
          <w:tcPr>
            <w:tcW w:w="2640" w:type="dxa"/>
            <w:vMerge/>
          </w:tcPr>
          <w:p w14:paraId="1DC8838E" w14:textId="77777777" w:rsidR="00B1354B" w:rsidRPr="00F95AB4" w:rsidRDefault="00B1354B" w:rsidP="00B1354B">
            <w:pPr>
              <w:pStyle w:val="ConsPlusNormal"/>
              <w:rPr>
                <w:rFonts w:ascii="Times New Roman" w:hAnsi="Times New Roman" w:cs="Times New Roman"/>
                <w:sz w:val="20"/>
              </w:rPr>
            </w:pPr>
          </w:p>
        </w:tc>
        <w:tc>
          <w:tcPr>
            <w:tcW w:w="2098" w:type="dxa"/>
            <w:vMerge/>
          </w:tcPr>
          <w:p w14:paraId="306B9476" w14:textId="77777777" w:rsidR="00B1354B" w:rsidRPr="00F95AB4" w:rsidRDefault="00B1354B" w:rsidP="00B1354B">
            <w:pPr>
              <w:pStyle w:val="ConsPlusNormal"/>
              <w:jc w:val="both"/>
              <w:rPr>
                <w:rFonts w:ascii="Times New Roman" w:hAnsi="Times New Roman" w:cs="Times New Roman"/>
                <w:sz w:val="20"/>
              </w:rPr>
            </w:pPr>
          </w:p>
        </w:tc>
        <w:tc>
          <w:tcPr>
            <w:tcW w:w="1644" w:type="dxa"/>
          </w:tcPr>
          <w:p w14:paraId="2A2B3D59"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Итого</w:t>
            </w:r>
          </w:p>
        </w:tc>
        <w:tc>
          <w:tcPr>
            <w:tcW w:w="1489" w:type="dxa"/>
          </w:tcPr>
          <w:p w14:paraId="57DD47F0" w14:textId="135E22D5"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3 325,65</w:t>
            </w:r>
          </w:p>
        </w:tc>
        <w:tc>
          <w:tcPr>
            <w:tcW w:w="1417" w:type="dxa"/>
          </w:tcPr>
          <w:p w14:paraId="5F1D9C66"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E05E992"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3DE4AD4" w14:textId="6E7993D5"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3 325,65</w:t>
            </w:r>
          </w:p>
        </w:tc>
        <w:tc>
          <w:tcPr>
            <w:tcW w:w="2132" w:type="dxa"/>
          </w:tcPr>
          <w:p w14:paraId="51E950C0" w14:textId="77777777" w:rsidR="00B1354B" w:rsidRPr="00F95AB4" w:rsidRDefault="00B1354B" w:rsidP="00B1354B">
            <w:pPr>
              <w:pStyle w:val="ConsPlusNormal"/>
              <w:jc w:val="both"/>
              <w:rPr>
                <w:rFonts w:ascii="Times New Roman" w:hAnsi="Times New Roman" w:cs="Times New Roman"/>
                <w:sz w:val="20"/>
              </w:rPr>
            </w:pPr>
            <w:r>
              <w:rPr>
                <w:rFonts w:ascii="Times New Roman" w:hAnsi="Times New Roman" w:cs="Times New Roman"/>
                <w:sz w:val="20"/>
              </w:rPr>
              <w:t>0</w:t>
            </w:r>
          </w:p>
        </w:tc>
      </w:tr>
      <w:tr w:rsidR="00B1354B" w:rsidRPr="00F95AB4" w14:paraId="21BC5BFD" w14:textId="77777777" w:rsidTr="0008056D">
        <w:tc>
          <w:tcPr>
            <w:tcW w:w="2640" w:type="dxa"/>
            <w:vMerge w:val="restart"/>
          </w:tcPr>
          <w:p w14:paraId="681BDA04" w14:textId="77777777" w:rsidR="00B1354B" w:rsidRPr="00DA6F1B" w:rsidRDefault="00B1354B" w:rsidP="00B1354B">
            <w:pPr>
              <w:rPr>
                <w:b/>
                <w:bCs/>
                <w:sz w:val="20"/>
                <w:szCs w:val="20"/>
              </w:rPr>
            </w:pPr>
            <w:bookmarkStart w:id="5" w:name="_Hlk87513275"/>
            <w:r w:rsidRPr="00DA6F1B">
              <w:rPr>
                <w:b/>
                <w:bCs/>
                <w:sz w:val="20"/>
                <w:szCs w:val="20"/>
              </w:rPr>
              <w:t>Подпрограмма 2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DA6F1B">
              <w:rPr>
                <w:b/>
                <w:bCs/>
                <w:sz w:val="20"/>
                <w:szCs w:val="20"/>
              </w:rPr>
              <w:tab/>
              <w:t xml:space="preserve"> службой муниципального образования «Муринское городское </w:t>
            </w:r>
            <w:r w:rsidRPr="00DA6F1B">
              <w:rPr>
                <w:b/>
                <w:bCs/>
                <w:sz w:val="20"/>
                <w:szCs w:val="20"/>
              </w:rPr>
              <w:tab/>
              <w:t>поселение Всеволожского муниципального района Ленинградской области на 202</w:t>
            </w:r>
            <w:r>
              <w:rPr>
                <w:b/>
                <w:bCs/>
                <w:sz w:val="20"/>
                <w:szCs w:val="20"/>
              </w:rPr>
              <w:t>2</w:t>
            </w:r>
            <w:r w:rsidRPr="00DA6F1B">
              <w:rPr>
                <w:b/>
                <w:bCs/>
                <w:sz w:val="20"/>
                <w:szCs w:val="20"/>
              </w:rPr>
              <w:t>-202</w:t>
            </w:r>
            <w:r>
              <w:rPr>
                <w:b/>
                <w:bCs/>
                <w:sz w:val="20"/>
                <w:szCs w:val="20"/>
              </w:rPr>
              <w:t>4</w:t>
            </w:r>
            <w:r w:rsidRPr="00DA6F1B">
              <w:rPr>
                <w:b/>
                <w:bCs/>
                <w:sz w:val="20"/>
                <w:szCs w:val="20"/>
              </w:rPr>
              <w:t>гг.</w:t>
            </w:r>
          </w:p>
          <w:p w14:paraId="0F87B5C8" w14:textId="77777777" w:rsidR="00B1354B" w:rsidRPr="00F95AB4" w:rsidRDefault="00B1354B" w:rsidP="00B1354B">
            <w:pPr>
              <w:pStyle w:val="ConsPlusNormal"/>
              <w:rPr>
                <w:rFonts w:ascii="Times New Roman" w:hAnsi="Times New Roman" w:cs="Times New Roman"/>
                <w:sz w:val="20"/>
              </w:rPr>
            </w:pPr>
          </w:p>
        </w:tc>
        <w:tc>
          <w:tcPr>
            <w:tcW w:w="2098" w:type="dxa"/>
            <w:vMerge w:val="restart"/>
          </w:tcPr>
          <w:p w14:paraId="64556377" w14:textId="77777777" w:rsidR="00B1354B" w:rsidRPr="0089622E" w:rsidRDefault="00B1354B" w:rsidP="00B1354B">
            <w:pPr>
              <w:rPr>
                <w:b/>
                <w:bCs/>
                <w:sz w:val="20"/>
                <w:szCs w:val="20"/>
              </w:rPr>
            </w:pPr>
            <w:r w:rsidRPr="0089622E">
              <w:rPr>
                <w:b/>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3AD5B3B5" w14:textId="77777777" w:rsidR="00B1354B" w:rsidRPr="0089622E" w:rsidRDefault="00B1354B" w:rsidP="00B1354B">
            <w:pPr>
              <w:rPr>
                <w:b/>
                <w:bCs/>
                <w:sz w:val="20"/>
                <w:szCs w:val="20"/>
              </w:rPr>
            </w:pPr>
            <w:r w:rsidRPr="0089622E">
              <w:rPr>
                <w:b/>
                <w:bCs/>
                <w:sz w:val="20"/>
                <w:szCs w:val="20"/>
              </w:rPr>
              <w:t>202</w:t>
            </w:r>
            <w:r>
              <w:rPr>
                <w:b/>
                <w:bCs/>
                <w:sz w:val="20"/>
                <w:szCs w:val="20"/>
              </w:rPr>
              <w:t>1</w:t>
            </w:r>
            <w:r w:rsidRPr="0089622E">
              <w:rPr>
                <w:b/>
                <w:bCs/>
                <w:sz w:val="20"/>
                <w:szCs w:val="20"/>
              </w:rPr>
              <w:t xml:space="preserve"> год реализации</w:t>
            </w:r>
          </w:p>
        </w:tc>
        <w:tc>
          <w:tcPr>
            <w:tcW w:w="1489" w:type="dxa"/>
          </w:tcPr>
          <w:p w14:paraId="335BFAAD" w14:textId="047ED767" w:rsidR="00B1354B" w:rsidRPr="0089622E" w:rsidRDefault="00B1354B" w:rsidP="00B1354B">
            <w:pPr>
              <w:rPr>
                <w:b/>
                <w:bCs/>
                <w:sz w:val="20"/>
                <w:szCs w:val="20"/>
              </w:rPr>
            </w:pPr>
            <w:r w:rsidRPr="00B511D3">
              <w:rPr>
                <w:b/>
                <w:bCs/>
                <w:sz w:val="20"/>
                <w:szCs w:val="20"/>
              </w:rPr>
              <w:t>1</w:t>
            </w:r>
            <w:r>
              <w:rPr>
                <w:b/>
                <w:bCs/>
                <w:sz w:val="20"/>
                <w:szCs w:val="20"/>
              </w:rPr>
              <w:t> 370,00</w:t>
            </w:r>
            <w:r w:rsidRPr="00B511D3">
              <w:rPr>
                <w:b/>
                <w:bCs/>
                <w:sz w:val="20"/>
                <w:szCs w:val="20"/>
              </w:rPr>
              <w:t xml:space="preserve"> руб.</w:t>
            </w:r>
          </w:p>
        </w:tc>
        <w:tc>
          <w:tcPr>
            <w:tcW w:w="1417" w:type="dxa"/>
          </w:tcPr>
          <w:p w14:paraId="6AAC831B" w14:textId="77777777" w:rsidR="00B1354B" w:rsidRPr="0089622E" w:rsidRDefault="00B1354B" w:rsidP="00B1354B">
            <w:pPr>
              <w:rPr>
                <w:b/>
                <w:bCs/>
                <w:sz w:val="20"/>
                <w:szCs w:val="20"/>
              </w:rPr>
            </w:pPr>
            <w:r w:rsidRPr="00577956">
              <w:rPr>
                <w:b/>
                <w:bCs/>
                <w:sz w:val="20"/>
                <w:szCs w:val="20"/>
              </w:rPr>
              <w:t>0</w:t>
            </w:r>
          </w:p>
        </w:tc>
        <w:tc>
          <w:tcPr>
            <w:tcW w:w="1560" w:type="dxa"/>
          </w:tcPr>
          <w:p w14:paraId="772E8EDA" w14:textId="77777777" w:rsidR="00B1354B" w:rsidRPr="0089622E" w:rsidRDefault="00B1354B" w:rsidP="00B1354B">
            <w:pPr>
              <w:rPr>
                <w:b/>
                <w:bCs/>
                <w:sz w:val="20"/>
                <w:szCs w:val="20"/>
              </w:rPr>
            </w:pPr>
            <w:r w:rsidRPr="00577956">
              <w:rPr>
                <w:b/>
                <w:bCs/>
                <w:sz w:val="20"/>
                <w:szCs w:val="20"/>
              </w:rPr>
              <w:t>0</w:t>
            </w:r>
          </w:p>
        </w:tc>
        <w:tc>
          <w:tcPr>
            <w:tcW w:w="1842" w:type="dxa"/>
          </w:tcPr>
          <w:p w14:paraId="502B3E8D" w14:textId="5EB989E2" w:rsidR="00B1354B" w:rsidRPr="0089622E" w:rsidRDefault="00B1354B" w:rsidP="00B1354B">
            <w:pPr>
              <w:rPr>
                <w:b/>
                <w:bCs/>
                <w:sz w:val="20"/>
                <w:szCs w:val="20"/>
              </w:rPr>
            </w:pPr>
            <w:r w:rsidRPr="00B511D3">
              <w:rPr>
                <w:b/>
                <w:bCs/>
                <w:sz w:val="20"/>
                <w:szCs w:val="20"/>
              </w:rPr>
              <w:t>1</w:t>
            </w:r>
            <w:r>
              <w:rPr>
                <w:b/>
                <w:bCs/>
                <w:sz w:val="20"/>
                <w:szCs w:val="20"/>
              </w:rPr>
              <w:t> 370,00</w:t>
            </w:r>
            <w:r w:rsidRPr="00B511D3">
              <w:rPr>
                <w:b/>
                <w:bCs/>
                <w:sz w:val="20"/>
                <w:szCs w:val="20"/>
              </w:rPr>
              <w:t xml:space="preserve"> руб.</w:t>
            </w:r>
          </w:p>
        </w:tc>
        <w:tc>
          <w:tcPr>
            <w:tcW w:w="2132" w:type="dxa"/>
          </w:tcPr>
          <w:p w14:paraId="260B7CB8" w14:textId="77777777" w:rsidR="00B1354B" w:rsidRPr="0089622E" w:rsidRDefault="00B1354B" w:rsidP="00B1354B">
            <w:pPr>
              <w:rPr>
                <w:b/>
                <w:bCs/>
                <w:sz w:val="20"/>
                <w:szCs w:val="20"/>
              </w:rPr>
            </w:pPr>
            <w:r w:rsidRPr="00577956">
              <w:rPr>
                <w:b/>
                <w:bCs/>
                <w:sz w:val="20"/>
                <w:szCs w:val="20"/>
              </w:rPr>
              <w:t>0</w:t>
            </w:r>
          </w:p>
        </w:tc>
      </w:tr>
      <w:tr w:rsidR="00B1354B" w:rsidRPr="00F95AB4" w14:paraId="61C25A51" w14:textId="77777777" w:rsidTr="0008056D">
        <w:tc>
          <w:tcPr>
            <w:tcW w:w="2640" w:type="dxa"/>
            <w:vMerge/>
          </w:tcPr>
          <w:p w14:paraId="5221B4C7" w14:textId="77777777" w:rsidR="00B1354B" w:rsidRPr="00F95AB4" w:rsidRDefault="00B1354B" w:rsidP="00B1354B">
            <w:pPr>
              <w:pStyle w:val="ConsPlusNormal"/>
              <w:rPr>
                <w:rFonts w:ascii="Times New Roman" w:hAnsi="Times New Roman" w:cs="Times New Roman"/>
                <w:sz w:val="20"/>
              </w:rPr>
            </w:pPr>
          </w:p>
        </w:tc>
        <w:tc>
          <w:tcPr>
            <w:tcW w:w="2098" w:type="dxa"/>
            <w:vMerge/>
          </w:tcPr>
          <w:p w14:paraId="72211526" w14:textId="77777777" w:rsidR="00B1354B" w:rsidRPr="0089622E" w:rsidRDefault="00B1354B" w:rsidP="00B1354B">
            <w:pPr>
              <w:rPr>
                <w:b/>
                <w:bCs/>
                <w:sz w:val="20"/>
                <w:szCs w:val="20"/>
              </w:rPr>
            </w:pPr>
          </w:p>
        </w:tc>
        <w:tc>
          <w:tcPr>
            <w:tcW w:w="1644" w:type="dxa"/>
          </w:tcPr>
          <w:p w14:paraId="7A35515B" w14:textId="77777777" w:rsidR="00B1354B" w:rsidRPr="0089622E" w:rsidRDefault="00B1354B" w:rsidP="00B1354B">
            <w:pPr>
              <w:rPr>
                <w:b/>
                <w:bCs/>
                <w:sz w:val="20"/>
                <w:szCs w:val="20"/>
              </w:rPr>
            </w:pPr>
            <w:r w:rsidRPr="0089622E">
              <w:rPr>
                <w:b/>
                <w:bCs/>
                <w:sz w:val="20"/>
                <w:szCs w:val="20"/>
              </w:rPr>
              <w:t>202</w:t>
            </w:r>
            <w:r>
              <w:rPr>
                <w:b/>
                <w:bCs/>
                <w:sz w:val="20"/>
                <w:szCs w:val="20"/>
              </w:rPr>
              <w:t>2</w:t>
            </w:r>
            <w:r w:rsidRPr="0089622E">
              <w:rPr>
                <w:b/>
                <w:bCs/>
                <w:sz w:val="20"/>
                <w:szCs w:val="20"/>
              </w:rPr>
              <w:t xml:space="preserve"> год реализации</w:t>
            </w:r>
          </w:p>
        </w:tc>
        <w:tc>
          <w:tcPr>
            <w:tcW w:w="1489" w:type="dxa"/>
          </w:tcPr>
          <w:p w14:paraId="6A7F0851" w14:textId="46EA867D" w:rsidR="00B1354B" w:rsidRPr="0089622E" w:rsidRDefault="00B1354B" w:rsidP="00B1354B">
            <w:pPr>
              <w:rPr>
                <w:b/>
                <w:bCs/>
                <w:sz w:val="20"/>
                <w:szCs w:val="20"/>
              </w:rPr>
            </w:pPr>
            <w:r w:rsidRPr="00B511D3">
              <w:rPr>
                <w:b/>
                <w:bCs/>
                <w:sz w:val="20"/>
                <w:szCs w:val="20"/>
              </w:rPr>
              <w:t>1</w:t>
            </w:r>
            <w:r w:rsidR="00076C6D">
              <w:rPr>
                <w:b/>
                <w:bCs/>
                <w:sz w:val="20"/>
                <w:szCs w:val="20"/>
              </w:rPr>
              <w:t> </w:t>
            </w:r>
            <w:r w:rsidR="00E82980">
              <w:rPr>
                <w:b/>
                <w:bCs/>
                <w:sz w:val="20"/>
                <w:szCs w:val="20"/>
              </w:rPr>
              <w:t>596</w:t>
            </w:r>
            <w:r w:rsidR="00076C6D">
              <w:rPr>
                <w:b/>
                <w:bCs/>
                <w:sz w:val="20"/>
                <w:szCs w:val="20"/>
              </w:rPr>
              <w:t>,</w:t>
            </w:r>
            <w:r w:rsidR="009758FB">
              <w:rPr>
                <w:b/>
                <w:bCs/>
                <w:sz w:val="20"/>
                <w:szCs w:val="20"/>
              </w:rPr>
              <w:t>245</w:t>
            </w:r>
            <w:r w:rsidRPr="00B511D3">
              <w:rPr>
                <w:b/>
                <w:bCs/>
                <w:sz w:val="20"/>
                <w:szCs w:val="20"/>
              </w:rPr>
              <w:t xml:space="preserve"> руб.</w:t>
            </w:r>
          </w:p>
        </w:tc>
        <w:tc>
          <w:tcPr>
            <w:tcW w:w="1417" w:type="dxa"/>
          </w:tcPr>
          <w:p w14:paraId="266EF9CC" w14:textId="77777777" w:rsidR="00B1354B" w:rsidRPr="0089622E" w:rsidRDefault="00B1354B" w:rsidP="00B1354B">
            <w:pPr>
              <w:rPr>
                <w:b/>
                <w:bCs/>
                <w:sz w:val="20"/>
                <w:szCs w:val="20"/>
              </w:rPr>
            </w:pPr>
            <w:r w:rsidRPr="00577956">
              <w:rPr>
                <w:b/>
                <w:bCs/>
                <w:sz w:val="20"/>
                <w:szCs w:val="20"/>
              </w:rPr>
              <w:t>0</w:t>
            </w:r>
          </w:p>
        </w:tc>
        <w:tc>
          <w:tcPr>
            <w:tcW w:w="1560" w:type="dxa"/>
          </w:tcPr>
          <w:p w14:paraId="0A71CFF1" w14:textId="77777777" w:rsidR="00B1354B" w:rsidRPr="0089622E" w:rsidRDefault="00B1354B" w:rsidP="00B1354B">
            <w:pPr>
              <w:rPr>
                <w:b/>
                <w:bCs/>
                <w:sz w:val="20"/>
                <w:szCs w:val="20"/>
              </w:rPr>
            </w:pPr>
            <w:r w:rsidRPr="00577956">
              <w:rPr>
                <w:b/>
                <w:bCs/>
                <w:sz w:val="20"/>
                <w:szCs w:val="20"/>
              </w:rPr>
              <w:t>0</w:t>
            </w:r>
          </w:p>
        </w:tc>
        <w:tc>
          <w:tcPr>
            <w:tcW w:w="1842" w:type="dxa"/>
          </w:tcPr>
          <w:p w14:paraId="4B43194E" w14:textId="7B027CC5" w:rsidR="00B1354B" w:rsidRPr="0089622E" w:rsidRDefault="00B1354B" w:rsidP="00B1354B">
            <w:pPr>
              <w:rPr>
                <w:b/>
                <w:bCs/>
                <w:sz w:val="20"/>
                <w:szCs w:val="20"/>
              </w:rPr>
            </w:pPr>
            <w:r w:rsidRPr="00B511D3">
              <w:rPr>
                <w:b/>
                <w:bCs/>
                <w:sz w:val="20"/>
                <w:szCs w:val="20"/>
              </w:rPr>
              <w:t>1</w:t>
            </w:r>
            <w:r>
              <w:rPr>
                <w:b/>
                <w:bCs/>
                <w:sz w:val="20"/>
                <w:szCs w:val="20"/>
              </w:rPr>
              <w:t> 596,25</w:t>
            </w:r>
            <w:r w:rsidRPr="00B511D3">
              <w:rPr>
                <w:b/>
                <w:bCs/>
                <w:sz w:val="20"/>
                <w:szCs w:val="20"/>
              </w:rPr>
              <w:t xml:space="preserve"> руб.</w:t>
            </w:r>
          </w:p>
        </w:tc>
        <w:tc>
          <w:tcPr>
            <w:tcW w:w="2132" w:type="dxa"/>
          </w:tcPr>
          <w:p w14:paraId="682EAD7C" w14:textId="77777777" w:rsidR="00B1354B" w:rsidRPr="0089622E" w:rsidRDefault="00B1354B" w:rsidP="00B1354B">
            <w:pPr>
              <w:rPr>
                <w:b/>
                <w:bCs/>
                <w:sz w:val="20"/>
                <w:szCs w:val="20"/>
              </w:rPr>
            </w:pPr>
            <w:r w:rsidRPr="00577956">
              <w:rPr>
                <w:b/>
                <w:bCs/>
                <w:sz w:val="20"/>
                <w:szCs w:val="20"/>
              </w:rPr>
              <w:t>0</w:t>
            </w:r>
          </w:p>
        </w:tc>
      </w:tr>
      <w:tr w:rsidR="00B1354B" w:rsidRPr="00F95AB4" w14:paraId="40F6739F" w14:textId="77777777" w:rsidTr="0008056D">
        <w:tc>
          <w:tcPr>
            <w:tcW w:w="2640" w:type="dxa"/>
            <w:vMerge/>
          </w:tcPr>
          <w:p w14:paraId="780FC152" w14:textId="77777777" w:rsidR="00B1354B" w:rsidRPr="00F95AB4" w:rsidRDefault="00B1354B" w:rsidP="00B1354B">
            <w:pPr>
              <w:pStyle w:val="ConsPlusNormal"/>
              <w:rPr>
                <w:rFonts w:ascii="Times New Roman" w:hAnsi="Times New Roman" w:cs="Times New Roman"/>
                <w:sz w:val="20"/>
              </w:rPr>
            </w:pPr>
          </w:p>
        </w:tc>
        <w:tc>
          <w:tcPr>
            <w:tcW w:w="2098" w:type="dxa"/>
            <w:vMerge/>
          </w:tcPr>
          <w:p w14:paraId="0F785636" w14:textId="77777777" w:rsidR="00B1354B" w:rsidRPr="0089622E" w:rsidRDefault="00B1354B" w:rsidP="00B1354B">
            <w:pPr>
              <w:rPr>
                <w:b/>
                <w:bCs/>
                <w:sz w:val="20"/>
                <w:szCs w:val="20"/>
              </w:rPr>
            </w:pPr>
          </w:p>
        </w:tc>
        <w:tc>
          <w:tcPr>
            <w:tcW w:w="1644" w:type="dxa"/>
          </w:tcPr>
          <w:p w14:paraId="16900CFE" w14:textId="77777777" w:rsidR="00B1354B" w:rsidRPr="0089622E" w:rsidRDefault="00B1354B" w:rsidP="00B1354B">
            <w:pPr>
              <w:rPr>
                <w:b/>
                <w:bCs/>
                <w:sz w:val="20"/>
                <w:szCs w:val="20"/>
              </w:rPr>
            </w:pPr>
            <w:r w:rsidRPr="0089622E">
              <w:rPr>
                <w:b/>
                <w:bCs/>
                <w:sz w:val="20"/>
                <w:szCs w:val="20"/>
              </w:rPr>
              <w:t>202</w:t>
            </w:r>
            <w:r>
              <w:rPr>
                <w:b/>
                <w:bCs/>
                <w:sz w:val="20"/>
                <w:szCs w:val="20"/>
              </w:rPr>
              <w:t>3</w:t>
            </w:r>
            <w:r w:rsidRPr="0089622E">
              <w:rPr>
                <w:b/>
                <w:bCs/>
                <w:sz w:val="20"/>
                <w:szCs w:val="20"/>
              </w:rPr>
              <w:t xml:space="preserve"> год реализации</w:t>
            </w:r>
          </w:p>
        </w:tc>
        <w:tc>
          <w:tcPr>
            <w:tcW w:w="1489" w:type="dxa"/>
          </w:tcPr>
          <w:p w14:paraId="2F4F28AB" w14:textId="5F210E8B" w:rsidR="00B1354B" w:rsidRPr="0089622E" w:rsidRDefault="00B1354B" w:rsidP="00B1354B">
            <w:pPr>
              <w:rPr>
                <w:b/>
                <w:bCs/>
                <w:sz w:val="20"/>
                <w:szCs w:val="20"/>
              </w:rPr>
            </w:pPr>
            <w:r w:rsidRPr="00B511D3">
              <w:rPr>
                <w:b/>
                <w:bCs/>
                <w:sz w:val="20"/>
                <w:szCs w:val="20"/>
              </w:rPr>
              <w:t>1</w:t>
            </w:r>
            <w:r>
              <w:rPr>
                <w:b/>
                <w:bCs/>
                <w:sz w:val="20"/>
                <w:szCs w:val="20"/>
              </w:rPr>
              <w:t> 654,0</w:t>
            </w:r>
            <w:r w:rsidRPr="00B511D3">
              <w:rPr>
                <w:b/>
                <w:bCs/>
                <w:sz w:val="20"/>
                <w:szCs w:val="20"/>
              </w:rPr>
              <w:t>0 руб.</w:t>
            </w:r>
          </w:p>
        </w:tc>
        <w:tc>
          <w:tcPr>
            <w:tcW w:w="1417" w:type="dxa"/>
          </w:tcPr>
          <w:p w14:paraId="0AD7EB09" w14:textId="77777777" w:rsidR="00B1354B" w:rsidRPr="0089622E" w:rsidRDefault="00B1354B" w:rsidP="00B1354B">
            <w:pPr>
              <w:rPr>
                <w:b/>
                <w:bCs/>
                <w:sz w:val="20"/>
                <w:szCs w:val="20"/>
              </w:rPr>
            </w:pPr>
            <w:r w:rsidRPr="00577956">
              <w:rPr>
                <w:b/>
                <w:bCs/>
                <w:sz w:val="20"/>
                <w:szCs w:val="20"/>
              </w:rPr>
              <w:t>0</w:t>
            </w:r>
          </w:p>
        </w:tc>
        <w:tc>
          <w:tcPr>
            <w:tcW w:w="1560" w:type="dxa"/>
          </w:tcPr>
          <w:p w14:paraId="1860739E" w14:textId="77777777" w:rsidR="00B1354B" w:rsidRPr="0089622E" w:rsidRDefault="00B1354B" w:rsidP="00B1354B">
            <w:pPr>
              <w:rPr>
                <w:b/>
                <w:bCs/>
                <w:sz w:val="20"/>
                <w:szCs w:val="20"/>
              </w:rPr>
            </w:pPr>
            <w:r w:rsidRPr="00577956">
              <w:rPr>
                <w:b/>
                <w:bCs/>
                <w:sz w:val="20"/>
                <w:szCs w:val="20"/>
              </w:rPr>
              <w:t>0</w:t>
            </w:r>
          </w:p>
        </w:tc>
        <w:tc>
          <w:tcPr>
            <w:tcW w:w="1842" w:type="dxa"/>
          </w:tcPr>
          <w:p w14:paraId="4740227B" w14:textId="017F3CE4" w:rsidR="00B1354B" w:rsidRPr="0089622E" w:rsidRDefault="00B1354B" w:rsidP="00B1354B">
            <w:pPr>
              <w:rPr>
                <w:b/>
                <w:bCs/>
                <w:sz w:val="20"/>
                <w:szCs w:val="20"/>
              </w:rPr>
            </w:pPr>
            <w:r w:rsidRPr="00B511D3">
              <w:rPr>
                <w:b/>
                <w:bCs/>
                <w:sz w:val="20"/>
                <w:szCs w:val="20"/>
              </w:rPr>
              <w:t>1</w:t>
            </w:r>
            <w:r>
              <w:rPr>
                <w:b/>
                <w:bCs/>
                <w:sz w:val="20"/>
                <w:szCs w:val="20"/>
              </w:rPr>
              <w:t> 654,0</w:t>
            </w:r>
            <w:r w:rsidRPr="00B511D3">
              <w:rPr>
                <w:b/>
                <w:bCs/>
                <w:sz w:val="20"/>
                <w:szCs w:val="20"/>
              </w:rPr>
              <w:t>0 руб.</w:t>
            </w:r>
          </w:p>
        </w:tc>
        <w:tc>
          <w:tcPr>
            <w:tcW w:w="2132" w:type="dxa"/>
          </w:tcPr>
          <w:p w14:paraId="0277975D" w14:textId="77777777" w:rsidR="00B1354B" w:rsidRPr="0089622E" w:rsidRDefault="00B1354B" w:rsidP="00B1354B">
            <w:pPr>
              <w:rPr>
                <w:b/>
                <w:bCs/>
                <w:sz w:val="20"/>
                <w:szCs w:val="20"/>
              </w:rPr>
            </w:pPr>
            <w:r w:rsidRPr="00577956">
              <w:rPr>
                <w:b/>
                <w:bCs/>
                <w:sz w:val="20"/>
                <w:szCs w:val="20"/>
              </w:rPr>
              <w:t>0</w:t>
            </w:r>
          </w:p>
        </w:tc>
      </w:tr>
      <w:tr w:rsidR="00B1354B" w:rsidRPr="00F95AB4" w14:paraId="6B769725" w14:textId="77777777" w:rsidTr="0008056D">
        <w:tc>
          <w:tcPr>
            <w:tcW w:w="2640" w:type="dxa"/>
            <w:vMerge/>
          </w:tcPr>
          <w:p w14:paraId="49BE7461" w14:textId="77777777" w:rsidR="00B1354B" w:rsidRPr="00F95AB4" w:rsidRDefault="00B1354B" w:rsidP="00B1354B">
            <w:pPr>
              <w:pStyle w:val="ConsPlusNormal"/>
              <w:rPr>
                <w:rFonts w:ascii="Times New Roman" w:hAnsi="Times New Roman" w:cs="Times New Roman"/>
                <w:sz w:val="20"/>
              </w:rPr>
            </w:pPr>
          </w:p>
        </w:tc>
        <w:tc>
          <w:tcPr>
            <w:tcW w:w="2098" w:type="dxa"/>
            <w:vMerge/>
          </w:tcPr>
          <w:p w14:paraId="2A838102" w14:textId="77777777" w:rsidR="00B1354B" w:rsidRPr="0089622E" w:rsidRDefault="00B1354B" w:rsidP="00B1354B">
            <w:pPr>
              <w:rPr>
                <w:b/>
                <w:bCs/>
                <w:sz w:val="20"/>
                <w:szCs w:val="20"/>
              </w:rPr>
            </w:pPr>
          </w:p>
        </w:tc>
        <w:tc>
          <w:tcPr>
            <w:tcW w:w="1644" w:type="dxa"/>
          </w:tcPr>
          <w:p w14:paraId="11F9066A" w14:textId="4C315134" w:rsidR="00B1354B" w:rsidRPr="0089622E" w:rsidRDefault="00B1354B" w:rsidP="00B1354B">
            <w:pPr>
              <w:rPr>
                <w:b/>
                <w:bCs/>
                <w:sz w:val="20"/>
                <w:szCs w:val="20"/>
              </w:rPr>
            </w:pPr>
            <w:r w:rsidRPr="0089622E">
              <w:rPr>
                <w:b/>
                <w:bCs/>
                <w:sz w:val="20"/>
                <w:szCs w:val="20"/>
              </w:rPr>
              <w:t>202</w:t>
            </w:r>
            <w:r>
              <w:rPr>
                <w:b/>
                <w:bCs/>
                <w:sz w:val="20"/>
                <w:szCs w:val="20"/>
              </w:rPr>
              <w:t>4</w:t>
            </w:r>
            <w:r w:rsidRPr="0089622E">
              <w:rPr>
                <w:b/>
                <w:bCs/>
                <w:sz w:val="20"/>
                <w:szCs w:val="20"/>
              </w:rPr>
              <w:t xml:space="preserve"> год реализации</w:t>
            </w:r>
          </w:p>
        </w:tc>
        <w:tc>
          <w:tcPr>
            <w:tcW w:w="1489" w:type="dxa"/>
          </w:tcPr>
          <w:p w14:paraId="1977DE70" w14:textId="1237CB4E" w:rsidR="00B1354B" w:rsidRPr="0089622E" w:rsidRDefault="00B1354B" w:rsidP="00B1354B">
            <w:pPr>
              <w:rPr>
                <w:b/>
                <w:bCs/>
                <w:sz w:val="20"/>
                <w:szCs w:val="20"/>
              </w:rPr>
            </w:pPr>
            <w:r w:rsidRPr="00B511D3">
              <w:rPr>
                <w:b/>
                <w:bCs/>
                <w:sz w:val="20"/>
                <w:szCs w:val="20"/>
              </w:rPr>
              <w:t>1</w:t>
            </w:r>
            <w:r>
              <w:rPr>
                <w:b/>
                <w:bCs/>
                <w:sz w:val="20"/>
                <w:szCs w:val="20"/>
              </w:rPr>
              <w:t> 654,0</w:t>
            </w:r>
            <w:r w:rsidRPr="00B511D3">
              <w:rPr>
                <w:b/>
                <w:bCs/>
                <w:sz w:val="20"/>
                <w:szCs w:val="20"/>
              </w:rPr>
              <w:t>0 руб.</w:t>
            </w:r>
          </w:p>
        </w:tc>
        <w:tc>
          <w:tcPr>
            <w:tcW w:w="1417" w:type="dxa"/>
          </w:tcPr>
          <w:p w14:paraId="269D1E92" w14:textId="25E90C0A" w:rsidR="00B1354B" w:rsidRPr="0089622E" w:rsidRDefault="00B1354B" w:rsidP="00B1354B">
            <w:pPr>
              <w:rPr>
                <w:b/>
                <w:bCs/>
                <w:sz w:val="20"/>
                <w:szCs w:val="20"/>
              </w:rPr>
            </w:pPr>
            <w:r w:rsidRPr="00577956">
              <w:rPr>
                <w:b/>
                <w:bCs/>
                <w:sz w:val="20"/>
                <w:szCs w:val="20"/>
              </w:rPr>
              <w:t>0</w:t>
            </w:r>
          </w:p>
        </w:tc>
        <w:tc>
          <w:tcPr>
            <w:tcW w:w="1560" w:type="dxa"/>
          </w:tcPr>
          <w:p w14:paraId="74AA7D22" w14:textId="787F98EC" w:rsidR="00B1354B" w:rsidRPr="0089622E" w:rsidRDefault="00B1354B" w:rsidP="00B1354B">
            <w:pPr>
              <w:rPr>
                <w:b/>
                <w:bCs/>
                <w:sz w:val="20"/>
                <w:szCs w:val="20"/>
              </w:rPr>
            </w:pPr>
            <w:r w:rsidRPr="00577956">
              <w:rPr>
                <w:b/>
                <w:bCs/>
                <w:sz w:val="20"/>
                <w:szCs w:val="20"/>
              </w:rPr>
              <w:t>0</w:t>
            </w:r>
          </w:p>
        </w:tc>
        <w:tc>
          <w:tcPr>
            <w:tcW w:w="1842" w:type="dxa"/>
          </w:tcPr>
          <w:p w14:paraId="4B8F8719" w14:textId="094FAA3C" w:rsidR="00B1354B" w:rsidRPr="0089622E" w:rsidRDefault="00B1354B" w:rsidP="00B1354B">
            <w:pPr>
              <w:rPr>
                <w:b/>
                <w:bCs/>
                <w:sz w:val="20"/>
                <w:szCs w:val="20"/>
              </w:rPr>
            </w:pPr>
            <w:r w:rsidRPr="00B511D3">
              <w:rPr>
                <w:b/>
                <w:bCs/>
                <w:sz w:val="20"/>
                <w:szCs w:val="20"/>
              </w:rPr>
              <w:t>1</w:t>
            </w:r>
            <w:r>
              <w:rPr>
                <w:b/>
                <w:bCs/>
                <w:sz w:val="20"/>
                <w:szCs w:val="20"/>
              </w:rPr>
              <w:t> 654,0</w:t>
            </w:r>
            <w:r w:rsidRPr="00B511D3">
              <w:rPr>
                <w:b/>
                <w:bCs/>
                <w:sz w:val="20"/>
                <w:szCs w:val="20"/>
              </w:rPr>
              <w:t>0 руб.</w:t>
            </w:r>
          </w:p>
        </w:tc>
        <w:tc>
          <w:tcPr>
            <w:tcW w:w="2132" w:type="dxa"/>
          </w:tcPr>
          <w:p w14:paraId="5C3EACC3" w14:textId="5E8FC59C" w:rsidR="00B1354B" w:rsidRPr="0089622E" w:rsidRDefault="00B1354B" w:rsidP="00B1354B">
            <w:pPr>
              <w:rPr>
                <w:b/>
                <w:bCs/>
                <w:sz w:val="20"/>
                <w:szCs w:val="20"/>
              </w:rPr>
            </w:pPr>
            <w:r w:rsidRPr="00577956">
              <w:rPr>
                <w:b/>
                <w:bCs/>
                <w:sz w:val="20"/>
                <w:szCs w:val="20"/>
              </w:rPr>
              <w:t>0</w:t>
            </w:r>
          </w:p>
        </w:tc>
      </w:tr>
      <w:tr w:rsidR="00B1354B" w:rsidRPr="00F95AB4" w14:paraId="0CC83E49" w14:textId="77777777" w:rsidTr="0008056D">
        <w:tc>
          <w:tcPr>
            <w:tcW w:w="2640" w:type="dxa"/>
          </w:tcPr>
          <w:p w14:paraId="3F914C45" w14:textId="77777777" w:rsidR="00B1354B" w:rsidRPr="00F95AB4" w:rsidRDefault="00B1354B" w:rsidP="00B1354B">
            <w:pPr>
              <w:rPr>
                <w:sz w:val="20"/>
              </w:rPr>
            </w:pPr>
            <w:r w:rsidRPr="0089622E">
              <w:rPr>
                <w:b/>
                <w:bCs/>
                <w:sz w:val="20"/>
                <w:szCs w:val="20"/>
              </w:rPr>
              <w:t>Итого</w:t>
            </w:r>
          </w:p>
        </w:tc>
        <w:tc>
          <w:tcPr>
            <w:tcW w:w="2098" w:type="dxa"/>
          </w:tcPr>
          <w:p w14:paraId="4427C736" w14:textId="77777777" w:rsidR="00B1354B" w:rsidRPr="0089622E" w:rsidRDefault="00B1354B" w:rsidP="00B1354B">
            <w:pPr>
              <w:rPr>
                <w:b/>
                <w:bCs/>
                <w:sz w:val="20"/>
                <w:szCs w:val="20"/>
              </w:rPr>
            </w:pPr>
          </w:p>
        </w:tc>
        <w:tc>
          <w:tcPr>
            <w:tcW w:w="1644" w:type="dxa"/>
          </w:tcPr>
          <w:p w14:paraId="45123BC8" w14:textId="77777777" w:rsidR="00B1354B" w:rsidRPr="0089622E" w:rsidRDefault="00B1354B" w:rsidP="00B1354B">
            <w:pPr>
              <w:rPr>
                <w:b/>
                <w:bCs/>
                <w:sz w:val="20"/>
                <w:szCs w:val="20"/>
              </w:rPr>
            </w:pPr>
          </w:p>
        </w:tc>
        <w:tc>
          <w:tcPr>
            <w:tcW w:w="1489" w:type="dxa"/>
          </w:tcPr>
          <w:p w14:paraId="678C4756" w14:textId="13C05540" w:rsidR="00B1354B" w:rsidRPr="0089622E" w:rsidRDefault="00B1354B" w:rsidP="00B1354B">
            <w:pPr>
              <w:rPr>
                <w:b/>
                <w:bCs/>
                <w:sz w:val="20"/>
                <w:szCs w:val="20"/>
              </w:rPr>
            </w:pPr>
            <w:r>
              <w:rPr>
                <w:b/>
                <w:bCs/>
                <w:sz w:val="20"/>
                <w:szCs w:val="20"/>
              </w:rPr>
              <w:t>6 274,25 руб</w:t>
            </w:r>
            <w:r w:rsidRPr="00B511D3">
              <w:rPr>
                <w:b/>
                <w:bCs/>
                <w:sz w:val="20"/>
                <w:szCs w:val="20"/>
              </w:rPr>
              <w:t>.</w:t>
            </w:r>
          </w:p>
        </w:tc>
        <w:tc>
          <w:tcPr>
            <w:tcW w:w="1417" w:type="dxa"/>
          </w:tcPr>
          <w:p w14:paraId="0B99ACBA" w14:textId="77777777" w:rsidR="00B1354B" w:rsidRPr="0089622E" w:rsidRDefault="00B1354B" w:rsidP="00B1354B">
            <w:pPr>
              <w:rPr>
                <w:b/>
                <w:bCs/>
                <w:sz w:val="20"/>
                <w:szCs w:val="20"/>
              </w:rPr>
            </w:pPr>
            <w:r w:rsidRPr="00577956">
              <w:rPr>
                <w:b/>
                <w:bCs/>
                <w:sz w:val="20"/>
                <w:szCs w:val="20"/>
              </w:rPr>
              <w:t>0</w:t>
            </w:r>
          </w:p>
        </w:tc>
        <w:tc>
          <w:tcPr>
            <w:tcW w:w="1560" w:type="dxa"/>
          </w:tcPr>
          <w:p w14:paraId="21840010" w14:textId="77777777" w:rsidR="00B1354B" w:rsidRPr="0089622E" w:rsidRDefault="00B1354B" w:rsidP="00B1354B">
            <w:pPr>
              <w:rPr>
                <w:b/>
                <w:bCs/>
                <w:sz w:val="20"/>
                <w:szCs w:val="20"/>
              </w:rPr>
            </w:pPr>
            <w:r w:rsidRPr="00577956">
              <w:rPr>
                <w:b/>
                <w:bCs/>
                <w:sz w:val="20"/>
                <w:szCs w:val="20"/>
              </w:rPr>
              <w:t>0</w:t>
            </w:r>
          </w:p>
        </w:tc>
        <w:tc>
          <w:tcPr>
            <w:tcW w:w="1842" w:type="dxa"/>
          </w:tcPr>
          <w:p w14:paraId="60032AE5" w14:textId="52376856" w:rsidR="00B1354B" w:rsidRPr="0089622E" w:rsidRDefault="00B1354B" w:rsidP="00B1354B">
            <w:pPr>
              <w:rPr>
                <w:b/>
                <w:bCs/>
                <w:sz w:val="20"/>
                <w:szCs w:val="20"/>
              </w:rPr>
            </w:pPr>
            <w:r>
              <w:rPr>
                <w:b/>
                <w:bCs/>
                <w:sz w:val="20"/>
                <w:szCs w:val="20"/>
              </w:rPr>
              <w:t>6 274,25 руб</w:t>
            </w:r>
            <w:r w:rsidRPr="00B511D3">
              <w:rPr>
                <w:b/>
                <w:bCs/>
                <w:sz w:val="20"/>
                <w:szCs w:val="20"/>
              </w:rPr>
              <w:t>.</w:t>
            </w:r>
          </w:p>
        </w:tc>
        <w:tc>
          <w:tcPr>
            <w:tcW w:w="2132" w:type="dxa"/>
          </w:tcPr>
          <w:p w14:paraId="74917F29" w14:textId="77777777" w:rsidR="00B1354B" w:rsidRPr="0089622E" w:rsidRDefault="00B1354B" w:rsidP="00B1354B">
            <w:pPr>
              <w:rPr>
                <w:b/>
                <w:bCs/>
                <w:sz w:val="20"/>
                <w:szCs w:val="20"/>
              </w:rPr>
            </w:pPr>
            <w:r w:rsidRPr="00577956">
              <w:rPr>
                <w:b/>
                <w:bCs/>
                <w:sz w:val="20"/>
                <w:szCs w:val="20"/>
              </w:rPr>
              <w:t>0</w:t>
            </w:r>
          </w:p>
        </w:tc>
      </w:tr>
      <w:bookmarkEnd w:id="5"/>
      <w:tr w:rsidR="00552F2A" w:rsidRPr="00F95AB4" w14:paraId="034E8C5B" w14:textId="77777777" w:rsidTr="0008056D">
        <w:tc>
          <w:tcPr>
            <w:tcW w:w="2640" w:type="dxa"/>
            <w:vMerge w:val="restart"/>
          </w:tcPr>
          <w:p w14:paraId="790A29B1" w14:textId="77777777" w:rsidR="00552F2A" w:rsidRDefault="00552F2A" w:rsidP="00552F2A">
            <w:pPr>
              <w:pStyle w:val="ConsPlusNormal"/>
              <w:rPr>
                <w:rFonts w:ascii="Times New Roman" w:hAnsi="Times New Roman" w:cs="Times New Roman"/>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2.1</w:t>
            </w:r>
          </w:p>
          <w:p w14:paraId="15EE6DD4" w14:textId="77777777" w:rsidR="00552F2A" w:rsidRPr="00F95AB4" w:rsidRDefault="00552F2A" w:rsidP="00552F2A">
            <w:pPr>
              <w:pStyle w:val="ConsPlusNormal"/>
              <w:rPr>
                <w:rFonts w:ascii="Times New Roman" w:hAnsi="Times New Roman" w:cs="Times New Roman"/>
                <w:sz w:val="20"/>
              </w:rPr>
            </w:pPr>
            <w:r w:rsidRPr="009B0F75">
              <w:rPr>
                <w:rFonts w:ascii="Times New Roman" w:hAnsi="Times New Roman" w:cs="Times New Roman"/>
                <w:sz w:val="20"/>
              </w:rPr>
              <w:t>Совершенствование правовой основы муниципальной службы в муниципальном образовании</w:t>
            </w:r>
          </w:p>
        </w:tc>
        <w:tc>
          <w:tcPr>
            <w:tcW w:w="2098" w:type="dxa"/>
            <w:vMerge w:val="restart"/>
          </w:tcPr>
          <w:p w14:paraId="76F821AC" w14:textId="77777777" w:rsidR="00552F2A" w:rsidRPr="00F95AB4" w:rsidRDefault="00552F2A" w:rsidP="00552F2A">
            <w:pPr>
              <w:pStyle w:val="ConsPlusNormal"/>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830C483" w14:textId="77777777" w:rsidR="00552F2A" w:rsidRPr="00F95AB4" w:rsidRDefault="00552F2A" w:rsidP="00552F2A">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71EFA755"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1F36E9A"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2E6D433"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C678298"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A09C16F"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65E3A876" w14:textId="77777777" w:rsidTr="0008056D">
        <w:tc>
          <w:tcPr>
            <w:tcW w:w="2640" w:type="dxa"/>
            <w:vMerge/>
          </w:tcPr>
          <w:p w14:paraId="776B280B" w14:textId="77777777" w:rsidR="00552F2A" w:rsidRPr="00F95AB4" w:rsidRDefault="00552F2A" w:rsidP="00552F2A">
            <w:pPr>
              <w:pStyle w:val="ConsPlusNormal"/>
              <w:rPr>
                <w:rFonts w:ascii="Times New Roman" w:hAnsi="Times New Roman" w:cs="Times New Roman"/>
                <w:sz w:val="20"/>
              </w:rPr>
            </w:pPr>
          </w:p>
        </w:tc>
        <w:tc>
          <w:tcPr>
            <w:tcW w:w="2098" w:type="dxa"/>
            <w:vMerge/>
          </w:tcPr>
          <w:p w14:paraId="64EC158C"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50038DD3" w14:textId="77777777" w:rsidR="00552F2A" w:rsidRPr="00F95AB4" w:rsidRDefault="00552F2A" w:rsidP="00552F2A">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3364BC0F"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A8F4E36"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6B84164"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5B14FA8"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E498797"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427DCEFA" w14:textId="77777777" w:rsidTr="0008056D">
        <w:tc>
          <w:tcPr>
            <w:tcW w:w="2640" w:type="dxa"/>
            <w:vMerge/>
          </w:tcPr>
          <w:p w14:paraId="69C29367" w14:textId="77777777" w:rsidR="00552F2A" w:rsidRPr="00F95AB4" w:rsidRDefault="00552F2A" w:rsidP="00552F2A">
            <w:pPr>
              <w:pStyle w:val="ConsPlusNormal"/>
              <w:rPr>
                <w:rFonts w:ascii="Times New Roman" w:hAnsi="Times New Roman" w:cs="Times New Roman"/>
                <w:sz w:val="20"/>
              </w:rPr>
            </w:pPr>
          </w:p>
        </w:tc>
        <w:tc>
          <w:tcPr>
            <w:tcW w:w="2098" w:type="dxa"/>
            <w:vMerge/>
          </w:tcPr>
          <w:p w14:paraId="689DBCC5"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065FB00E" w14:textId="77777777" w:rsidR="00552F2A" w:rsidRPr="00F95AB4" w:rsidRDefault="00552F2A" w:rsidP="00552F2A">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1FF1BE70"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8238EC1"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7284134"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E5A3F7B"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742387B"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43E0E2F8" w14:textId="77777777" w:rsidTr="0008056D">
        <w:tc>
          <w:tcPr>
            <w:tcW w:w="2640" w:type="dxa"/>
            <w:vMerge/>
          </w:tcPr>
          <w:p w14:paraId="6F7A363E" w14:textId="77777777" w:rsidR="00552F2A" w:rsidRPr="00F95AB4" w:rsidRDefault="00552F2A" w:rsidP="00552F2A">
            <w:pPr>
              <w:pStyle w:val="ConsPlusNormal"/>
              <w:rPr>
                <w:rFonts w:ascii="Times New Roman" w:hAnsi="Times New Roman" w:cs="Times New Roman"/>
                <w:sz w:val="20"/>
              </w:rPr>
            </w:pPr>
          </w:p>
        </w:tc>
        <w:tc>
          <w:tcPr>
            <w:tcW w:w="2098" w:type="dxa"/>
            <w:vMerge/>
          </w:tcPr>
          <w:p w14:paraId="3E7FD82B"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4994B5F9" w14:textId="77777777" w:rsidR="00552F2A" w:rsidRPr="00F95AB4" w:rsidRDefault="00552F2A" w:rsidP="00552F2A">
            <w:pPr>
              <w:pStyle w:val="ConsPlusNormal"/>
              <w:jc w:val="both"/>
              <w:rPr>
                <w:rFonts w:ascii="Times New Roman" w:hAnsi="Times New Roman" w:cs="Times New Roman"/>
                <w:sz w:val="20"/>
              </w:rPr>
            </w:pPr>
          </w:p>
        </w:tc>
        <w:tc>
          <w:tcPr>
            <w:tcW w:w="1489" w:type="dxa"/>
          </w:tcPr>
          <w:p w14:paraId="6915EED1" w14:textId="77777777" w:rsidR="00552F2A" w:rsidRPr="00F95AB4" w:rsidRDefault="00552F2A" w:rsidP="00552F2A">
            <w:pPr>
              <w:pStyle w:val="ConsPlusNormal"/>
              <w:jc w:val="both"/>
              <w:rPr>
                <w:rFonts w:ascii="Times New Roman" w:hAnsi="Times New Roman" w:cs="Times New Roman"/>
                <w:sz w:val="20"/>
              </w:rPr>
            </w:pPr>
          </w:p>
        </w:tc>
        <w:tc>
          <w:tcPr>
            <w:tcW w:w="1417" w:type="dxa"/>
          </w:tcPr>
          <w:p w14:paraId="0977AE35" w14:textId="77777777" w:rsidR="00552F2A" w:rsidRPr="00F95AB4" w:rsidRDefault="00552F2A" w:rsidP="00552F2A">
            <w:pPr>
              <w:pStyle w:val="ConsPlusNormal"/>
              <w:jc w:val="both"/>
              <w:rPr>
                <w:rFonts w:ascii="Times New Roman" w:hAnsi="Times New Roman" w:cs="Times New Roman"/>
                <w:sz w:val="20"/>
              </w:rPr>
            </w:pPr>
          </w:p>
        </w:tc>
        <w:tc>
          <w:tcPr>
            <w:tcW w:w="1560" w:type="dxa"/>
          </w:tcPr>
          <w:p w14:paraId="4F62D868" w14:textId="77777777" w:rsidR="00552F2A" w:rsidRPr="00F95AB4" w:rsidRDefault="00552F2A" w:rsidP="00552F2A">
            <w:pPr>
              <w:pStyle w:val="ConsPlusNormal"/>
              <w:jc w:val="both"/>
              <w:rPr>
                <w:rFonts w:ascii="Times New Roman" w:hAnsi="Times New Roman" w:cs="Times New Roman"/>
                <w:sz w:val="20"/>
              </w:rPr>
            </w:pPr>
          </w:p>
        </w:tc>
        <w:tc>
          <w:tcPr>
            <w:tcW w:w="1842" w:type="dxa"/>
          </w:tcPr>
          <w:p w14:paraId="1E14ED9E" w14:textId="77777777" w:rsidR="00552F2A" w:rsidRPr="00F95AB4" w:rsidRDefault="00552F2A" w:rsidP="00552F2A">
            <w:pPr>
              <w:pStyle w:val="ConsPlusNormal"/>
              <w:jc w:val="both"/>
              <w:rPr>
                <w:rFonts w:ascii="Times New Roman" w:hAnsi="Times New Roman" w:cs="Times New Roman"/>
                <w:sz w:val="20"/>
              </w:rPr>
            </w:pPr>
          </w:p>
        </w:tc>
        <w:tc>
          <w:tcPr>
            <w:tcW w:w="2132" w:type="dxa"/>
          </w:tcPr>
          <w:p w14:paraId="23EC8617" w14:textId="77777777" w:rsidR="00552F2A" w:rsidRPr="00F95AB4" w:rsidRDefault="00552F2A" w:rsidP="00552F2A">
            <w:pPr>
              <w:pStyle w:val="ConsPlusNormal"/>
              <w:jc w:val="both"/>
              <w:rPr>
                <w:rFonts w:ascii="Times New Roman" w:hAnsi="Times New Roman" w:cs="Times New Roman"/>
                <w:sz w:val="20"/>
              </w:rPr>
            </w:pPr>
          </w:p>
        </w:tc>
      </w:tr>
      <w:tr w:rsidR="00552F2A" w:rsidRPr="00F95AB4" w14:paraId="0B5B3760" w14:textId="77777777" w:rsidTr="0008056D">
        <w:tc>
          <w:tcPr>
            <w:tcW w:w="2640" w:type="dxa"/>
          </w:tcPr>
          <w:p w14:paraId="257009EE" w14:textId="77777777" w:rsidR="00552F2A" w:rsidRPr="00F95AB4" w:rsidRDefault="00552F2A" w:rsidP="00552F2A">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5639AE06"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7DD60FB7" w14:textId="77777777" w:rsidR="00552F2A" w:rsidRPr="00F95AB4" w:rsidRDefault="00552F2A" w:rsidP="00552F2A">
            <w:pPr>
              <w:pStyle w:val="ConsPlusNormal"/>
              <w:jc w:val="both"/>
              <w:rPr>
                <w:rFonts w:ascii="Times New Roman" w:hAnsi="Times New Roman" w:cs="Times New Roman"/>
                <w:sz w:val="20"/>
              </w:rPr>
            </w:pPr>
          </w:p>
        </w:tc>
        <w:tc>
          <w:tcPr>
            <w:tcW w:w="1489" w:type="dxa"/>
          </w:tcPr>
          <w:p w14:paraId="1825E322"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0874860"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0F0471E"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CE5253C"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DD26435"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629F4625" w14:textId="77777777" w:rsidTr="0008056D">
        <w:tc>
          <w:tcPr>
            <w:tcW w:w="2640" w:type="dxa"/>
            <w:vMerge w:val="restart"/>
          </w:tcPr>
          <w:p w14:paraId="45680390" w14:textId="77777777" w:rsidR="00552F2A" w:rsidRDefault="00552F2A" w:rsidP="00552F2A">
            <w:pPr>
              <w:pStyle w:val="ConsPlusNormal"/>
              <w:rPr>
                <w:rFonts w:ascii="Times New Roman" w:hAnsi="Times New Roman" w:cs="Times New Roman"/>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2.2</w:t>
            </w:r>
          </w:p>
          <w:p w14:paraId="425D932A" w14:textId="0AE689CE" w:rsidR="00552F2A" w:rsidRPr="00F95AB4" w:rsidRDefault="00552F2A" w:rsidP="00552F2A">
            <w:pPr>
              <w:pStyle w:val="ConsPlusNormal"/>
              <w:rPr>
                <w:rFonts w:ascii="Times New Roman" w:hAnsi="Times New Roman" w:cs="Times New Roman"/>
                <w:sz w:val="20"/>
              </w:rPr>
            </w:pPr>
            <w:r w:rsidRPr="009B0F75">
              <w:rPr>
                <w:rFonts w:ascii="Times New Roman" w:hAnsi="Times New Roman" w:cs="Times New Roman"/>
                <w:sz w:val="20"/>
              </w:rPr>
              <w:t>Подбор и назначение квалифицированных кадров на должности муниципальной службы</w:t>
            </w:r>
          </w:p>
        </w:tc>
        <w:tc>
          <w:tcPr>
            <w:tcW w:w="2098" w:type="dxa"/>
            <w:vMerge w:val="restart"/>
          </w:tcPr>
          <w:p w14:paraId="1AE382A9" w14:textId="77777777" w:rsidR="00552F2A" w:rsidRPr="00F95AB4" w:rsidRDefault="00552F2A" w:rsidP="00552F2A">
            <w:pPr>
              <w:pStyle w:val="ConsPlusNormal"/>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5183D0D" w14:textId="77777777" w:rsidR="00552F2A" w:rsidRPr="00F95AB4" w:rsidRDefault="00552F2A" w:rsidP="00552F2A">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2DEAE348"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71E068B"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5EDBD9D"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C9015F0"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EA6733A"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0DE887B7" w14:textId="77777777" w:rsidTr="0008056D">
        <w:tc>
          <w:tcPr>
            <w:tcW w:w="2640" w:type="dxa"/>
            <w:vMerge/>
          </w:tcPr>
          <w:p w14:paraId="1352DDA0" w14:textId="77777777" w:rsidR="00552F2A" w:rsidRPr="00F95AB4" w:rsidRDefault="00552F2A" w:rsidP="00552F2A">
            <w:pPr>
              <w:pStyle w:val="ConsPlusNormal"/>
              <w:rPr>
                <w:rFonts w:ascii="Times New Roman" w:hAnsi="Times New Roman" w:cs="Times New Roman"/>
                <w:sz w:val="20"/>
              </w:rPr>
            </w:pPr>
          </w:p>
        </w:tc>
        <w:tc>
          <w:tcPr>
            <w:tcW w:w="2098" w:type="dxa"/>
            <w:vMerge/>
          </w:tcPr>
          <w:p w14:paraId="6D0CF0FB"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2485AD52" w14:textId="77777777" w:rsidR="00552F2A" w:rsidRPr="00F95AB4" w:rsidRDefault="00552F2A" w:rsidP="00552F2A">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3756D810"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9ABBD46"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C88E9A3"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B780FCB"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802C912"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40F277DA" w14:textId="77777777" w:rsidTr="0008056D">
        <w:tc>
          <w:tcPr>
            <w:tcW w:w="2640" w:type="dxa"/>
            <w:vMerge/>
          </w:tcPr>
          <w:p w14:paraId="2CAB3898" w14:textId="77777777" w:rsidR="00552F2A" w:rsidRPr="00F95AB4" w:rsidRDefault="00552F2A" w:rsidP="00552F2A">
            <w:pPr>
              <w:pStyle w:val="ConsPlusNormal"/>
              <w:rPr>
                <w:rFonts w:ascii="Times New Roman" w:hAnsi="Times New Roman" w:cs="Times New Roman"/>
                <w:sz w:val="20"/>
              </w:rPr>
            </w:pPr>
          </w:p>
        </w:tc>
        <w:tc>
          <w:tcPr>
            <w:tcW w:w="2098" w:type="dxa"/>
            <w:vMerge/>
          </w:tcPr>
          <w:p w14:paraId="3FA6F324"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02CA7058" w14:textId="77777777" w:rsidR="00552F2A" w:rsidRPr="00F95AB4" w:rsidRDefault="00552F2A" w:rsidP="00552F2A">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2B447F4A"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DD410E0"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B984DCC"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CED5EA8"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9551AD0"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552F2A" w:rsidRPr="00F95AB4" w14:paraId="503B94E5" w14:textId="77777777" w:rsidTr="0008056D">
        <w:tc>
          <w:tcPr>
            <w:tcW w:w="2640" w:type="dxa"/>
            <w:vMerge/>
          </w:tcPr>
          <w:p w14:paraId="30ECBB51" w14:textId="77777777" w:rsidR="00552F2A" w:rsidRPr="00F95AB4" w:rsidRDefault="00552F2A" w:rsidP="00552F2A">
            <w:pPr>
              <w:pStyle w:val="ConsPlusNormal"/>
              <w:rPr>
                <w:rFonts w:ascii="Times New Roman" w:hAnsi="Times New Roman" w:cs="Times New Roman"/>
                <w:sz w:val="20"/>
              </w:rPr>
            </w:pPr>
          </w:p>
        </w:tc>
        <w:tc>
          <w:tcPr>
            <w:tcW w:w="2098" w:type="dxa"/>
            <w:vMerge/>
          </w:tcPr>
          <w:p w14:paraId="04DAD318"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59E0E9D4" w14:textId="77777777" w:rsidR="00552F2A" w:rsidRPr="00F95AB4" w:rsidRDefault="00552F2A" w:rsidP="00552F2A">
            <w:pPr>
              <w:pStyle w:val="ConsPlusNormal"/>
              <w:jc w:val="both"/>
              <w:rPr>
                <w:rFonts w:ascii="Times New Roman" w:hAnsi="Times New Roman" w:cs="Times New Roman"/>
                <w:sz w:val="20"/>
              </w:rPr>
            </w:pPr>
          </w:p>
        </w:tc>
        <w:tc>
          <w:tcPr>
            <w:tcW w:w="1489" w:type="dxa"/>
          </w:tcPr>
          <w:p w14:paraId="24774701" w14:textId="77777777" w:rsidR="00552F2A" w:rsidRPr="00F95AB4" w:rsidRDefault="00552F2A" w:rsidP="00552F2A">
            <w:pPr>
              <w:pStyle w:val="ConsPlusNormal"/>
              <w:jc w:val="both"/>
              <w:rPr>
                <w:rFonts w:ascii="Times New Roman" w:hAnsi="Times New Roman" w:cs="Times New Roman"/>
                <w:sz w:val="20"/>
              </w:rPr>
            </w:pPr>
          </w:p>
        </w:tc>
        <w:tc>
          <w:tcPr>
            <w:tcW w:w="1417" w:type="dxa"/>
          </w:tcPr>
          <w:p w14:paraId="0EEBB4CD" w14:textId="77777777" w:rsidR="00552F2A" w:rsidRPr="00F95AB4" w:rsidRDefault="00552F2A" w:rsidP="00552F2A">
            <w:pPr>
              <w:pStyle w:val="ConsPlusNormal"/>
              <w:jc w:val="both"/>
              <w:rPr>
                <w:rFonts w:ascii="Times New Roman" w:hAnsi="Times New Roman" w:cs="Times New Roman"/>
                <w:sz w:val="20"/>
              </w:rPr>
            </w:pPr>
          </w:p>
        </w:tc>
        <w:tc>
          <w:tcPr>
            <w:tcW w:w="1560" w:type="dxa"/>
          </w:tcPr>
          <w:p w14:paraId="0383E23C" w14:textId="77777777" w:rsidR="00552F2A" w:rsidRPr="00F95AB4" w:rsidRDefault="00552F2A" w:rsidP="00552F2A">
            <w:pPr>
              <w:pStyle w:val="ConsPlusNormal"/>
              <w:jc w:val="both"/>
              <w:rPr>
                <w:rFonts w:ascii="Times New Roman" w:hAnsi="Times New Roman" w:cs="Times New Roman"/>
                <w:sz w:val="20"/>
              </w:rPr>
            </w:pPr>
          </w:p>
        </w:tc>
        <w:tc>
          <w:tcPr>
            <w:tcW w:w="1842" w:type="dxa"/>
          </w:tcPr>
          <w:p w14:paraId="758ACF64" w14:textId="77777777" w:rsidR="00552F2A" w:rsidRPr="00F95AB4" w:rsidRDefault="00552F2A" w:rsidP="00552F2A">
            <w:pPr>
              <w:pStyle w:val="ConsPlusNormal"/>
              <w:jc w:val="both"/>
              <w:rPr>
                <w:rFonts w:ascii="Times New Roman" w:hAnsi="Times New Roman" w:cs="Times New Roman"/>
                <w:sz w:val="20"/>
              </w:rPr>
            </w:pPr>
          </w:p>
        </w:tc>
        <w:tc>
          <w:tcPr>
            <w:tcW w:w="2132" w:type="dxa"/>
          </w:tcPr>
          <w:p w14:paraId="694326FD" w14:textId="77777777" w:rsidR="00552F2A" w:rsidRPr="00F95AB4" w:rsidRDefault="00552F2A" w:rsidP="00552F2A">
            <w:pPr>
              <w:pStyle w:val="ConsPlusNormal"/>
              <w:jc w:val="both"/>
              <w:rPr>
                <w:rFonts w:ascii="Times New Roman" w:hAnsi="Times New Roman" w:cs="Times New Roman"/>
                <w:sz w:val="20"/>
              </w:rPr>
            </w:pPr>
          </w:p>
        </w:tc>
      </w:tr>
      <w:tr w:rsidR="00552F2A" w:rsidRPr="00F95AB4" w14:paraId="6F0E0B64" w14:textId="77777777" w:rsidTr="0008056D">
        <w:tc>
          <w:tcPr>
            <w:tcW w:w="2640" w:type="dxa"/>
          </w:tcPr>
          <w:p w14:paraId="18CBFEFE" w14:textId="77777777" w:rsidR="00552F2A" w:rsidRPr="00F95AB4" w:rsidRDefault="00552F2A" w:rsidP="00552F2A">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65021C08" w14:textId="77777777" w:rsidR="00552F2A" w:rsidRPr="00F95AB4" w:rsidRDefault="00552F2A" w:rsidP="00552F2A">
            <w:pPr>
              <w:pStyle w:val="ConsPlusNormal"/>
              <w:jc w:val="both"/>
              <w:rPr>
                <w:rFonts w:ascii="Times New Roman" w:hAnsi="Times New Roman" w:cs="Times New Roman"/>
                <w:sz w:val="20"/>
              </w:rPr>
            </w:pPr>
          </w:p>
        </w:tc>
        <w:tc>
          <w:tcPr>
            <w:tcW w:w="1644" w:type="dxa"/>
          </w:tcPr>
          <w:p w14:paraId="1CFA3CDE" w14:textId="77777777" w:rsidR="00552F2A" w:rsidRPr="00F95AB4" w:rsidRDefault="00552F2A" w:rsidP="00552F2A">
            <w:pPr>
              <w:pStyle w:val="ConsPlusNormal"/>
              <w:jc w:val="both"/>
              <w:rPr>
                <w:rFonts w:ascii="Times New Roman" w:hAnsi="Times New Roman" w:cs="Times New Roman"/>
                <w:sz w:val="20"/>
              </w:rPr>
            </w:pPr>
          </w:p>
        </w:tc>
        <w:tc>
          <w:tcPr>
            <w:tcW w:w="1489" w:type="dxa"/>
          </w:tcPr>
          <w:p w14:paraId="46FDE1F2"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4D1DDD4"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237CA7B"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15FC0ED"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17921B0" w14:textId="77777777" w:rsidR="00552F2A" w:rsidRPr="00F95AB4" w:rsidRDefault="00552F2A" w:rsidP="00552F2A">
            <w:pPr>
              <w:pStyle w:val="ConsPlusNormal"/>
              <w:jc w:val="both"/>
              <w:rPr>
                <w:rFonts w:ascii="Times New Roman" w:hAnsi="Times New Roman" w:cs="Times New Roman"/>
                <w:sz w:val="20"/>
              </w:rPr>
            </w:pPr>
            <w:r>
              <w:rPr>
                <w:rFonts w:ascii="Times New Roman" w:hAnsi="Times New Roman" w:cs="Times New Roman"/>
                <w:sz w:val="20"/>
              </w:rPr>
              <w:t>0</w:t>
            </w:r>
          </w:p>
        </w:tc>
      </w:tr>
      <w:tr w:rsidR="00600683" w:rsidRPr="00F95AB4" w14:paraId="1DD93EB4" w14:textId="77777777" w:rsidTr="0008056D">
        <w:tc>
          <w:tcPr>
            <w:tcW w:w="2640" w:type="dxa"/>
            <w:vMerge w:val="restart"/>
          </w:tcPr>
          <w:p w14:paraId="08D7ECD9" w14:textId="77777777" w:rsidR="00600683" w:rsidRPr="009B0F75" w:rsidRDefault="00600683" w:rsidP="00600683">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2.3</w:t>
            </w:r>
          </w:p>
          <w:p w14:paraId="5EA5FB80" w14:textId="77777777" w:rsidR="00600683" w:rsidRPr="00F95AB4" w:rsidRDefault="00600683" w:rsidP="00600683">
            <w:pPr>
              <w:pStyle w:val="ConsPlusNormal"/>
              <w:rPr>
                <w:rFonts w:ascii="Times New Roman" w:hAnsi="Times New Roman" w:cs="Times New Roman"/>
                <w:sz w:val="20"/>
              </w:rPr>
            </w:pPr>
            <w:r w:rsidRPr="009B0F75">
              <w:rPr>
                <w:rFonts w:ascii="Times New Roman" w:hAnsi="Times New Roman" w:cs="Times New Roman"/>
                <w:sz w:val="20"/>
              </w:rPr>
              <w:t>Организация профессионального развития муниципальных служащих муниципального образования «Мринское городское поселение Всеволожского муниципального района Ленинградской области"</w:t>
            </w:r>
          </w:p>
        </w:tc>
        <w:tc>
          <w:tcPr>
            <w:tcW w:w="2098" w:type="dxa"/>
            <w:vMerge w:val="restart"/>
          </w:tcPr>
          <w:p w14:paraId="20AE3FF5" w14:textId="77777777" w:rsidR="00600683" w:rsidRPr="00F95AB4" w:rsidRDefault="00600683" w:rsidP="00600683">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7D86767"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2403CC9C" w14:textId="5B058315"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200,00</w:t>
            </w:r>
          </w:p>
        </w:tc>
        <w:tc>
          <w:tcPr>
            <w:tcW w:w="1417" w:type="dxa"/>
          </w:tcPr>
          <w:p w14:paraId="40CD4F9E"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F743D29"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95B22CA" w14:textId="7D82B21D"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200,00</w:t>
            </w:r>
          </w:p>
        </w:tc>
        <w:tc>
          <w:tcPr>
            <w:tcW w:w="2132" w:type="dxa"/>
          </w:tcPr>
          <w:p w14:paraId="48527181"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r>
      <w:tr w:rsidR="00600683" w:rsidRPr="00F95AB4" w14:paraId="42B74E95" w14:textId="77777777" w:rsidTr="0008056D">
        <w:tc>
          <w:tcPr>
            <w:tcW w:w="2640" w:type="dxa"/>
            <w:vMerge/>
          </w:tcPr>
          <w:p w14:paraId="324734E4"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70C4DCD3"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4B588E3A"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1F551F6A" w14:textId="601410C8"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4</w:t>
            </w:r>
            <w:r>
              <w:rPr>
                <w:rFonts w:ascii="Times New Roman" w:hAnsi="Times New Roman" w:cs="Times New Roman"/>
                <w:sz w:val="20"/>
              </w:rPr>
              <w:t>00,00</w:t>
            </w:r>
          </w:p>
        </w:tc>
        <w:tc>
          <w:tcPr>
            <w:tcW w:w="1417" w:type="dxa"/>
          </w:tcPr>
          <w:p w14:paraId="1FA2DEE8"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64E2300"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EA1A419" w14:textId="04A71B20"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4</w:t>
            </w:r>
            <w:r>
              <w:rPr>
                <w:rFonts w:ascii="Times New Roman" w:hAnsi="Times New Roman" w:cs="Times New Roman"/>
                <w:sz w:val="20"/>
              </w:rPr>
              <w:t>00,00</w:t>
            </w:r>
          </w:p>
        </w:tc>
        <w:tc>
          <w:tcPr>
            <w:tcW w:w="2132" w:type="dxa"/>
          </w:tcPr>
          <w:p w14:paraId="5A21188A"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r>
      <w:tr w:rsidR="00600683" w:rsidRPr="00F95AB4" w14:paraId="0B7709D6" w14:textId="77777777" w:rsidTr="0008056D">
        <w:tc>
          <w:tcPr>
            <w:tcW w:w="2640" w:type="dxa"/>
            <w:vMerge/>
          </w:tcPr>
          <w:p w14:paraId="0D4E8BEA"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195A450F"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37181B01"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32D0C4F0" w14:textId="7CD4A171"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40</w:t>
            </w:r>
            <w:r>
              <w:rPr>
                <w:rFonts w:ascii="Times New Roman" w:hAnsi="Times New Roman" w:cs="Times New Roman"/>
                <w:sz w:val="20"/>
              </w:rPr>
              <w:t>0,00</w:t>
            </w:r>
          </w:p>
        </w:tc>
        <w:tc>
          <w:tcPr>
            <w:tcW w:w="1417" w:type="dxa"/>
          </w:tcPr>
          <w:p w14:paraId="0E200149"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CDDF5AD"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A26FBD6" w14:textId="43B70A54"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40</w:t>
            </w:r>
            <w:r>
              <w:rPr>
                <w:rFonts w:ascii="Times New Roman" w:hAnsi="Times New Roman" w:cs="Times New Roman"/>
                <w:sz w:val="20"/>
              </w:rPr>
              <w:t>0,00</w:t>
            </w:r>
          </w:p>
        </w:tc>
        <w:tc>
          <w:tcPr>
            <w:tcW w:w="2132" w:type="dxa"/>
          </w:tcPr>
          <w:p w14:paraId="749822AC"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r>
      <w:tr w:rsidR="00600683" w:rsidRPr="00F95AB4" w14:paraId="0F92C9B9" w14:textId="77777777" w:rsidTr="0008056D">
        <w:tc>
          <w:tcPr>
            <w:tcW w:w="2640" w:type="dxa"/>
            <w:vMerge/>
          </w:tcPr>
          <w:p w14:paraId="70C11933"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3AF0BE27"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40BBA520" w14:textId="1351D689"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79BA96FC" w14:textId="044275A0"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40</w:t>
            </w:r>
            <w:r>
              <w:rPr>
                <w:rFonts w:ascii="Times New Roman" w:hAnsi="Times New Roman" w:cs="Times New Roman"/>
                <w:sz w:val="20"/>
              </w:rPr>
              <w:t>0,00</w:t>
            </w:r>
          </w:p>
        </w:tc>
        <w:tc>
          <w:tcPr>
            <w:tcW w:w="1417" w:type="dxa"/>
          </w:tcPr>
          <w:p w14:paraId="063F4400" w14:textId="1AAD9C01"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420709E" w14:textId="114699B3"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B8D3537" w14:textId="699847B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40</w:t>
            </w:r>
            <w:r>
              <w:rPr>
                <w:rFonts w:ascii="Times New Roman" w:hAnsi="Times New Roman" w:cs="Times New Roman"/>
                <w:sz w:val="20"/>
              </w:rPr>
              <w:t>0,00</w:t>
            </w:r>
          </w:p>
        </w:tc>
        <w:tc>
          <w:tcPr>
            <w:tcW w:w="2132" w:type="dxa"/>
          </w:tcPr>
          <w:p w14:paraId="633F5452" w14:textId="77777777" w:rsidR="00600683" w:rsidRPr="00F95AB4" w:rsidRDefault="00600683" w:rsidP="00600683">
            <w:pPr>
              <w:pStyle w:val="ConsPlusNormal"/>
              <w:jc w:val="both"/>
              <w:rPr>
                <w:rFonts w:ascii="Times New Roman" w:hAnsi="Times New Roman" w:cs="Times New Roman"/>
                <w:sz w:val="20"/>
              </w:rPr>
            </w:pPr>
          </w:p>
        </w:tc>
      </w:tr>
      <w:tr w:rsidR="00600683" w:rsidRPr="00F95AB4" w14:paraId="4F2ACC90" w14:textId="77777777" w:rsidTr="0008056D">
        <w:tc>
          <w:tcPr>
            <w:tcW w:w="2640" w:type="dxa"/>
          </w:tcPr>
          <w:p w14:paraId="0D518252" w14:textId="77777777" w:rsidR="00600683" w:rsidRPr="00F95AB4" w:rsidRDefault="00600683" w:rsidP="00600683">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0B013B8A"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4955D601" w14:textId="77777777" w:rsidR="00600683" w:rsidRPr="00F95AB4" w:rsidRDefault="00600683" w:rsidP="00600683">
            <w:pPr>
              <w:pStyle w:val="ConsPlusNormal"/>
              <w:jc w:val="both"/>
              <w:rPr>
                <w:rFonts w:ascii="Times New Roman" w:hAnsi="Times New Roman" w:cs="Times New Roman"/>
                <w:sz w:val="20"/>
              </w:rPr>
            </w:pPr>
          </w:p>
        </w:tc>
        <w:tc>
          <w:tcPr>
            <w:tcW w:w="1489" w:type="dxa"/>
          </w:tcPr>
          <w:p w14:paraId="7CFFB907" w14:textId="1EE739BB"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1 400</w:t>
            </w:r>
            <w:r>
              <w:rPr>
                <w:rFonts w:ascii="Times New Roman" w:hAnsi="Times New Roman" w:cs="Times New Roman"/>
                <w:sz w:val="20"/>
              </w:rPr>
              <w:t>,00</w:t>
            </w:r>
          </w:p>
        </w:tc>
        <w:tc>
          <w:tcPr>
            <w:tcW w:w="1417" w:type="dxa"/>
          </w:tcPr>
          <w:p w14:paraId="796A4B7C"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DDEBD51"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511D492" w14:textId="14C2F8F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1 400</w:t>
            </w:r>
            <w:r>
              <w:rPr>
                <w:rFonts w:ascii="Times New Roman" w:hAnsi="Times New Roman" w:cs="Times New Roman"/>
                <w:sz w:val="20"/>
              </w:rPr>
              <w:t>,00</w:t>
            </w:r>
          </w:p>
        </w:tc>
        <w:tc>
          <w:tcPr>
            <w:tcW w:w="2132" w:type="dxa"/>
          </w:tcPr>
          <w:p w14:paraId="7814C086" w14:textId="7777777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0</w:t>
            </w:r>
          </w:p>
        </w:tc>
      </w:tr>
      <w:tr w:rsidR="00600683" w:rsidRPr="00F95AB4" w14:paraId="38FD875F" w14:textId="77777777" w:rsidTr="0008056D">
        <w:tc>
          <w:tcPr>
            <w:tcW w:w="2640" w:type="dxa"/>
            <w:vMerge w:val="restart"/>
          </w:tcPr>
          <w:p w14:paraId="29EA860D" w14:textId="30BBFBED" w:rsidR="00600683" w:rsidRPr="009B0F75" w:rsidRDefault="00600683" w:rsidP="00600683">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2.4</w:t>
            </w:r>
          </w:p>
          <w:p w14:paraId="25257B2A" w14:textId="77777777" w:rsidR="00600683" w:rsidRPr="00F95AB4" w:rsidRDefault="00600683" w:rsidP="00600683">
            <w:pPr>
              <w:pStyle w:val="ConsPlusNormal"/>
              <w:rPr>
                <w:rFonts w:ascii="Times New Roman" w:hAnsi="Times New Roman" w:cs="Times New Roman"/>
                <w:sz w:val="20"/>
              </w:rPr>
            </w:pPr>
            <w:r w:rsidRPr="00206F8D">
              <w:rPr>
                <w:rFonts w:ascii="Times New Roman" w:hAnsi="Times New Roman" w:cs="Times New Roman"/>
                <w:sz w:val="20"/>
              </w:rPr>
              <w:t>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(или) требования об урегулировании конфликта интересов</w:t>
            </w:r>
          </w:p>
        </w:tc>
        <w:tc>
          <w:tcPr>
            <w:tcW w:w="2098" w:type="dxa"/>
            <w:vMerge w:val="restart"/>
          </w:tcPr>
          <w:p w14:paraId="29F2B6F4" w14:textId="77777777" w:rsidR="00600683" w:rsidRPr="00F95AB4" w:rsidRDefault="00600683" w:rsidP="00600683">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F61670F"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36BBA209" w14:textId="279E7BAC"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185</w:t>
            </w:r>
            <w:r>
              <w:rPr>
                <w:rFonts w:ascii="Times New Roman" w:hAnsi="Times New Roman" w:cs="Times New Roman"/>
                <w:sz w:val="20"/>
              </w:rPr>
              <w:t>,</w:t>
            </w:r>
            <w:r w:rsidRPr="0089622E">
              <w:rPr>
                <w:rFonts w:ascii="Times New Roman" w:hAnsi="Times New Roman" w:cs="Times New Roman"/>
                <w:sz w:val="20"/>
              </w:rPr>
              <w:t>00</w:t>
            </w:r>
          </w:p>
        </w:tc>
        <w:tc>
          <w:tcPr>
            <w:tcW w:w="1417" w:type="dxa"/>
          </w:tcPr>
          <w:p w14:paraId="57440936"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68224391"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0587018C" w14:textId="5D22E63A"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185</w:t>
            </w:r>
            <w:r>
              <w:rPr>
                <w:rFonts w:ascii="Times New Roman" w:hAnsi="Times New Roman" w:cs="Times New Roman"/>
                <w:sz w:val="20"/>
              </w:rPr>
              <w:t>,</w:t>
            </w:r>
            <w:r w:rsidRPr="0089622E">
              <w:rPr>
                <w:rFonts w:ascii="Times New Roman" w:hAnsi="Times New Roman" w:cs="Times New Roman"/>
                <w:sz w:val="20"/>
              </w:rPr>
              <w:t>00</w:t>
            </w:r>
          </w:p>
        </w:tc>
        <w:tc>
          <w:tcPr>
            <w:tcW w:w="2132" w:type="dxa"/>
          </w:tcPr>
          <w:p w14:paraId="2753129B"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389BE0A4" w14:textId="77777777" w:rsidTr="0008056D">
        <w:tc>
          <w:tcPr>
            <w:tcW w:w="2640" w:type="dxa"/>
            <w:vMerge/>
          </w:tcPr>
          <w:p w14:paraId="713F10CA"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1B7407F3"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4D61C4C7"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3AC6D56B" w14:textId="05FB4CEE"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194</w:t>
            </w:r>
            <w:r>
              <w:rPr>
                <w:rFonts w:ascii="Times New Roman" w:hAnsi="Times New Roman" w:cs="Times New Roman"/>
                <w:sz w:val="20"/>
              </w:rPr>
              <w:t>,</w:t>
            </w:r>
            <w:r>
              <w:rPr>
                <w:rFonts w:ascii="Times New Roman" w:hAnsi="Times New Roman" w:cs="Times New Roman"/>
                <w:sz w:val="20"/>
                <w:lang w:val="en-US"/>
              </w:rPr>
              <w:t>25</w:t>
            </w:r>
          </w:p>
        </w:tc>
        <w:tc>
          <w:tcPr>
            <w:tcW w:w="1417" w:type="dxa"/>
          </w:tcPr>
          <w:p w14:paraId="78F63C84"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197C7B35"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578F5F6B" w14:textId="666C2060"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194</w:t>
            </w:r>
            <w:r>
              <w:rPr>
                <w:rFonts w:ascii="Times New Roman" w:hAnsi="Times New Roman" w:cs="Times New Roman"/>
                <w:sz w:val="20"/>
              </w:rPr>
              <w:t>,</w:t>
            </w:r>
            <w:r>
              <w:rPr>
                <w:rFonts w:ascii="Times New Roman" w:hAnsi="Times New Roman" w:cs="Times New Roman"/>
                <w:sz w:val="20"/>
                <w:lang w:val="en-US"/>
              </w:rPr>
              <w:t>25</w:t>
            </w:r>
          </w:p>
        </w:tc>
        <w:tc>
          <w:tcPr>
            <w:tcW w:w="2132" w:type="dxa"/>
          </w:tcPr>
          <w:p w14:paraId="324C6A6F"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2637ABF3" w14:textId="77777777" w:rsidTr="0008056D">
        <w:tc>
          <w:tcPr>
            <w:tcW w:w="2640" w:type="dxa"/>
            <w:vMerge/>
          </w:tcPr>
          <w:p w14:paraId="4F05D5E2"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2DEB24EE"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30F49288"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31A63D9B" w14:textId="3625E26C"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2</w:t>
            </w:r>
            <w:r>
              <w:rPr>
                <w:rFonts w:ascii="Times New Roman" w:hAnsi="Times New Roman" w:cs="Times New Roman"/>
                <w:sz w:val="20"/>
                <w:lang w:val="en-US"/>
              </w:rPr>
              <w:t>04</w:t>
            </w:r>
            <w:r>
              <w:rPr>
                <w:rFonts w:ascii="Times New Roman" w:hAnsi="Times New Roman" w:cs="Times New Roman"/>
                <w:sz w:val="20"/>
              </w:rPr>
              <w:t>,</w:t>
            </w:r>
            <w:r w:rsidRPr="0089622E">
              <w:rPr>
                <w:rFonts w:ascii="Times New Roman" w:hAnsi="Times New Roman" w:cs="Times New Roman"/>
                <w:sz w:val="20"/>
              </w:rPr>
              <w:t>00</w:t>
            </w:r>
          </w:p>
        </w:tc>
        <w:tc>
          <w:tcPr>
            <w:tcW w:w="1417" w:type="dxa"/>
          </w:tcPr>
          <w:p w14:paraId="519620C0"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07733D7F"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6B0AD925" w14:textId="16D5DF8B"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2</w:t>
            </w:r>
            <w:r>
              <w:rPr>
                <w:rFonts w:ascii="Times New Roman" w:hAnsi="Times New Roman" w:cs="Times New Roman"/>
                <w:sz w:val="20"/>
                <w:lang w:val="en-US"/>
              </w:rPr>
              <w:t>04</w:t>
            </w:r>
            <w:r>
              <w:rPr>
                <w:rFonts w:ascii="Times New Roman" w:hAnsi="Times New Roman" w:cs="Times New Roman"/>
                <w:sz w:val="20"/>
              </w:rPr>
              <w:t>,</w:t>
            </w:r>
            <w:r w:rsidRPr="0089622E">
              <w:rPr>
                <w:rFonts w:ascii="Times New Roman" w:hAnsi="Times New Roman" w:cs="Times New Roman"/>
                <w:sz w:val="20"/>
              </w:rPr>
              <w:t>00</w:t>
            </w:r>
          </w:p>
        </w:tc>
        <w:tc>
          <w:tcPr>
            <w:tcW w:w="2132" w:type="dxa"/>
          </w:tcPr>
          <w:p w14:paraId="1A39607F"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56C30528" w14:textId="77777777" w:rsidTr="0008056D">
        <w:tc>
          <w:tcPr>
            <w:tcW w:w="2640" w:type="dxa"/>
            <w:vMerge/>
          </w:tcPr>
          <w:p w14:paraId="40CC4B84"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7879D04E"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743939DE" w14:textId="1EBB2EBD"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526DEB77" w14:textId="72F83D55"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2</w:t>
            </w:r>
            <w:r>
              <w:rPr>
                <w:rFonts w:ascii="Times New Roman" w:hAnsi="Times New Roman" w:cs="Times New Roman"/>
                <w:sz w:val="20"/>
                <w:lang w:val="en-US"/>
              </w:rPr>
              <w:t>04</w:t>
            </w:r>
            <w:r>
              <w:rPr>
                <w:rFonts w:ascii="Times New Roman" w:hAnsi="Times New Roman" w:cs="Times New Roman"/>
                <w:sz w:val="20"/>
              </w:rPr>
              <w:t>,</w:t>
            </w:r>
            <w:r w:rsidRPr="0089622E">
              <w:rPr>
                <w:rFonts w:ascii="Times New Roman" w:hAnsi="Times New Roman" w:cs="Times New Roman"/>
                <w:sz w:val="20"/>
              </w:rPr>
              <w:t>00</w:t>
            </w:r>
          </w:p>
        </w:tc>
        <w:tc>
          <w:tcPr>
            <w:tcW w:w="1417" w:type="dxa"/>
          </w:tcPr>
          <w:p w14:paraId="5DEF0AC5" w14:textId="46534244"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367D1FE7" w14:textId="03221555"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793DAFD0" w14:textId="3855DFF0"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2</w:t>
            </w:r>
            <w:r>
              <w:rPr>
                <w:rFonts w:ascii="Times New Roman" w:hAnsi="Times New Roman" w:cs="Times New Roman"/>
                <w:sz w:val="20"/>
                <w:lang w:val="en-US"/>
              </w:rPr>
              <w:t>04</w:t>
            </w:r>
            <w:r>
              <w:rPr>
                <w:rFonts w:ascii="Times New Roman" w:hAnsi="Times New Roman" w:cs="Times New Roman"/>
                <w:sz w:val="20"/>
              </w:rPr>
              <w:t>,</w:t>
            </w:r>
            <w:r w:rsidRPr="0089622E">
              <w:rPr>
                <w:rFonts w:ascii="Times New Roman" w:hAnsi="Times New Roman" w:cs="Times New Roman"/>
                <w:sz w:val="20"/>
              </w:rPr>
              <w:t>00</w:t>
            </w:r>
          </w:p>
        </w:tc>
        <w:tc>
          <w:tcPr>
            <w:tcW w:w="2132" w:type="dxa"/>
          </w:tcPr>
          <w:p w14:paraId="4E8EC908" w14:textId="77777777" w:rsidR="00600683" w:rsidRPr="00F95AB4" w:rsidRDefault="00600683" w:rsidP="00600683">
            <w:pPr>
              <w:pStyle w:val="ConsPlusNormal"/>
              <w:jc w:val="both"/>
              <w:rPr>
                <w:rFonts w:ascii="Times New Roman" w:hAnsi="Times New Roman" w:cs="Times New Roman"/>
                <w:sz w:val="20"/>
              </w:rPr>
            </w:pPr>
          </w:p>
        </w:tc>
      </w:tr>
      <w:tr w:rsidR="00600683" w:rsidRPr="00F95AB4" w14:paraId="5D64A0F5" w14:textId="77777777" w:rsidTr="0008056D">
        <w:tc>
          <w:tcPr>
            <w:tcW w:w="2640" w:type="dxa"/>
          </w:tcPr>
          <w:p w14:paraId="12A9B3CA" w14:textId="77777777" w:rsidR="00600683" w:rsidRPr="00F95AB4" w:rsidRDefault="00600683" w:rsidP="00600683">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13630136"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58322A44" w14:textId="77777777" w:rsidR="00600683" w:rsidRPr="00F95AB4" w:rsidRDefault="00600683" w:rsidP="00600683">
            <w:pPr>
              <w:pStyle w:val="ConsPlusNormal"/>
              <w:jc w:val="both"/>
              <w:rPr>
                <w:rFonts w:ascii="Times New Roman" w:hAnsi="Times New Roman" w:cs="Times New Roman"/>
                <w:sz w:val="20"/>
              </w:rPr>
            </w:pPr>
          </w:p>
        </w:tc>
        <w:tc>
          <w:tcPr>
            <w:tcW w:w="1489" w:type="dxa"/>
          </w:tcPr>
          <w:p w14:paraId="178C4EA5" w14:textId="2E3644C0"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787</w:t>
            </w:r>
            <w:r>
              <w:rPr>
                <w:rFonts w:ascii="Times New Roman" w:hAnsi="Times New Roman" w:cs="Times New Roman"/>
                <w:sz w:val="20"/>
              </w:rPr>
              <w:t>,</w:t>
            </w:r>
            <w:r>
              <w:rPr>
                <w:rFonts w:ascii="Times New Roman" w:hAnsi="Times New Roman" w:cs="Times New Roman"/>
                <w:sz w:val="20"/>
                <w:lang w:val="en-US"/>
              </w:rPr>
              <w:t>25</w:t>
            </w:r>
          </w:p>
        </w:tc>
        <w:tc>
          <w:tcPr>
            <w:tcW w:w="1417" w:type="dxa"/>
          </w:tcPr>
          <w:p w14:paraId="7CB1BE8B"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49E7D9F3"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5EA11811" w14:textId="517CCFFB"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787</w:t>
            </w:r>
            <w:r>
              <w:rPr>
                <w:rFonts w:ascii="Times New Roman" w:hAnsi="Times New Roman" w:cs="Times New Roman"/>
                <w:sz w:val="20"/>
              </w:rPr>
              <w:t>,</w:t>
            </w:r>
            <w:r>
              <w:rPr>
                <w:rFonts w:ascii="Times New Roman" w:hAnsi="Times New Roman" w:cs="Times New Roman"/>
                <w:sz w:val="20"/>
                <w:lang w:val="en-US"/>
              </w:rPr>
              <w:t>25</w:t>
            </w:r>
          </w:p>
        </w:tc>
        <w:tc>
          <w:tcPr>
            <w:tcW w:w="2132" w:type="dxa"/>
          </w:tcPr>
          <w:p w14:paraId="65252761"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5F6537C6" w14:textId="77777777" w:rsidTr="0008056D">
        <w:tc>
          <w:tcPr>
            <w:tcW w:w="2640" w:type="dxa"/>
            <w:vMerge w:val="restart"/>
          </w:tcPr>
          <w:p w14:paraId="03CF5E19" w14:textId="6A89DB85" w:rsidR="00600683" w:rsidRPr="00C859EA" w:rsidRDefault="00600683" w:rsidP="00600683">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2.5</w:t>
            </w:r>
          </w:p>
          <w:p w14:paraId="4559A572" w14:textId="77777777" w:rsidR="00600683" w:rsidRPr="00F95AB4" w:rsidRDefault="00600683" w:rsidP="00600683">
            <w:pPr>
              <w:pStyle w:val="ConsPlusNormal"/>
              <w:rPr>
                <w:rFonts w:ascii="Times New Roman" w:hAnsi="Times New Roman" w:cs="Times New Roman"/>
                <w:sz w:val="20"/>
              </w:rPr>
            </w:pPr>
            <w:r w:rsidRPr="000E77CB">
              <w:rPr>
                <w:rFonts w:ascii="Times New Roman" w:hAnsi="Times New Roman" w:cs="Times New Roman"/>
                <w:sz w:val="20"/>
              </w:rPr>
              <w:t>Внедрение современных технологий кадровой работы</w:t>
            </w:r>
          </w:p>
        </w:tc>
        <w:tc>
          <w:tcPr>
            <w:tcW w:w="2098" w:type="dxa"/>
            <w:vMerge w:val="restart"/>
          </w:tcPr>
          <w:p w14:paraId="1B2CE161" w14:textId="77777777" w:rsidR="00600683" w:rsidRPr="00F95AB4" w:rsidRDefault="00600683" w:rsidP="00600683">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3CF0D59"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593FD145" w14:textId="563E0731" w:rsidR="00600683" w:rsidRPr="00C859EA" w:rsidRDefault="00600683" w:rsidP="00600683">
            <w:pPr>
              <w:pStyle w:val="ConsPlusNormal"/>
              <w:jc w:val="both"/>
              <w:rPr>
                <w:rFonts w:ascii="Times New Roman" w:hAnsi="Times New Roman" w:cs="Times New Roman"/>
                <w:sz w:val="20"/>
                <w:lang w:val="en-US"/>
              </w:rPr>
            </w:pPr>
            <w:r>
              <w:rPr>
                <w:rFonts w:ascii="Times New Roman" w:hAnsi="Times New Roman" w:cs="Times New Roman"/>
                <w:sz w:val="20"/>
                <w:lang w:val="en-US"/>
              </w:rPr>
              <w:t>0</w:t>
            </w:r>
          </w:p>
        </w:tc>
        <w:tc>
          <w:tcPr>
            <w:tcW w:w="1417" w:type="dxa"/>
          </w:tcPr>
          <w:p w14:paraId="004C17EA"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023E294E"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25C338C8" w14:textId="7FDD880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0</w:t>
            </w:r>
          </w:p>
        </w:tc>
        <w:tc>
          <w:tcPr>
            <w:tcW w:w="2132" w:type="dxa"/>
          </w:tcPr>
          <w:p w14:paraId="4D660F49" w14:textId="77126853" w:rsidR="00600683" w:rsidRPr="00F95AB4" w:rsidRDefault="00600683" w:rsidP="00600683">
            <w:pPr>
              <w:pStyle w:val="ConsPlusNormal"/>
              <w:jc w:val="both"/>
              <w:rPr>
                <w:rFonts w:ascii="Times New Roman" w:hAnsi="Times New Roman" w:cs="Times New Roman"/>
                <w:sz w:val="20"/>
              </w:rPr>
            </w:pPr>
          </w:p>
        </w:tc>
      </w:tr>
      <w:tr w:rsidR="00600683" w:rsidRPr="00F95AB4" w14:paraId="5FA75C27" w14:textId="77777777" w:rsidTr="0008056D">
        <w:tc>
          <w:tcPr>
            <w:tcW w:w="2640" w:type="dxa"/>
            <w:vMerge/>
          </w:tcPr>
          <w:p w14:paraId="49199DC4"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76C64530"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2F592C3D"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0B02E5EC" w14:textId="17D1468A"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w:t>
            </w:r>
            <w:r w:rsidRPr="0089622E">
              <w:rPr>
                <w:rFonts w:ascii="Times New Roman" w:hAnsi="Times New Roman" w:cs="Times New Roman"/>
                <w:sz w:val="20"/>
              </w:rPr>
              <w:t>0</w:t>
            </w:r>
            <w:r>
              <w:rPr>
                <w:rFonts w:ascii="Times New Roman" w:hAnsi="Times New Roman" w:cs="Times New Roman"/>
                <w:sz w:val="20"/>
              </w:rPr>
              <w:t>,</w:t>
            </w:r>
            <w:r w:rsidRPr="0089622E">
              <w:rPr>
                <w:rFonts w:ascii="Times New Roman" w:hAnsi="Times New Roman" w:cs="Times New Roman"/>
                <w:sz w:val="20"/>
              </w:rPr>
              <w:t>00</w:t>
            </w:r>
          </w:p>
        </w:tc>
        <w:tc>
          <w:tcPr>
            <w:tcW w:w="1417" w:type="dxa"/>
          </w:tcPr>
          <w:p w14:paraId="093B4656"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4205FC2D"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7AA82741" w14:textId="3C43A933"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w:t>
            </w:r>
            <w:r w:rsidRPr="0089622E">
              <w:rPr>
                <w:rFonts w:ascii="Times New Roman" w:hAnsi="Times New Roman" w:cs="Times New Roman"/>
                <w:sz w:val="20"/>
              </w:rPr>
              <w:t>0</w:t>
            </w:r>
            <w:r>
              <w:rPr>
                <w:rFonts w:ascii="Times New Roman" w:hAnsi="Times New Roman" w:cs="Times New Roman"/>
                <w:sz w:val="20"/>
              </w:rPr>
              <w:t>,</w:t>
            </w:r>
            <w:r w:rsidRPr="0089622E">
              <w:rPr>
                <w:rFonts w:ascii="Times New Roman" w:hAnsi="Times New Roman" w:cs="Times New Roman"/>
                <w:sz w:val="20"/>
              </w:rPr>
              <w:t>00</w:t>
            </w:r>
          </w:p>
        </w:tc>
        <w:tc>
          <w:tcPr>
            <w:tcW w:w="2132" w:type="dxa"/>
          </w:tcPr>
          <w:p w14:paraId="1FF6F1CF" w14:textId="18393B6E" w:rsidR="00600683" w:rsidRPr="00F95AB4" w:rsidRDefault="00600683" w:rsidP="00600683">
            <w:pPr>
              <w:pStyle w:val="ConsPlusNormal"/>
              <w:jc w:val="both"/>
              <w:rPr>
                <w:rFonts w:ascii="Times New Roman" w:hAnsi="Times New Roman" w:cs="Times New Roman"/>
                <w:sz w:val="20"/>
              </w:rPr>
            </w:pPr>
          </w:p>
        </w:tc>
      </w:tr>
      <w:tr w:rsidR="00600683" w:rsidRPr="00F95AB4" w14:paraId="7EECB0C5" w14:textId="77777777" w:rsidTr="0008056D">
        <w:tc>
          <w:tcPr>
            <w:tcW w:w="2640" w:type="dxa"/>
            <w:vMerge/>
          </w:tcPr>
          <w:p w14:paraId="328728B9"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063211E9"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49E5BCCF"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0D892EA3" w14:textId="528BE496"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w:t>
            </w:r>
            <w:r w:rsidRPr="0089622E">
              <w:rPr>
                <w:rFonts w:ascii="Times New Roman" w:hAnsi="Times New Roman" w:cs="Times New Roman"/>
                <w:sz w:val="20"/>
              </w:rPr>
              <w:t>0</w:t>
            </w:r>
            <w:r>
              <w:rPr>
                <w:rFonts w:ascii="Times New Roman" w:hAnsi="Times New Roman" w:cs="Times New Roman"/>
                <w:sz w:val="20"/>
              </w:rPr>
              <w:t>,</w:t>
            </w:r>
            <w:r w:rsidRPr="0089622E">
              <w:rPr>
                <w:rFonts w:ascii="Times New Roman" w:hAnsi="Times New Roman" w:cs="Times New Roman"/>
                <w:sz w:val="20"/>
              </w:rPr>
              <w:t>00</w:t>
            </w:r>
          </w:p>
        </w:tc>
        <w:tc>
          <w:tcPr>
            <w:tcW w:w="1417" w:type="dxa"/>
          </w:tcPr>
          <w:p w14:paraId="62CEEA18"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36F7947A"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5307EC87" w14:textId="0ABEDB4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w:t>
            </w:r>
            <w:r w:rsidRPr="0089622E">
              <w:rPr>
                <w:rFonts w:ascii="Times New Roman" w:hAnsi="Times New Roman" w:cs="Times New Roman"/>
                <w:sz w:val="20"/>
              </w:rPr>
              <w:t>0</w:t>
            </w:r>
            <w:r>
              <w:rPr>
                <w:rFonts w:ascii="Times New Roman" w:hAnsi="Times New Roman" w:cs="Times New Roman"/>
                <w:sz w:val="20"/>
              </w:rPr>
              <w:t>,</w:t>
            </w:r>
            <w:r w:rsidRPr="0089622E">
              <w:rPr>
                <w:rFonts w:ascii="Times New Roman" w:hAnsi="Times New Roman" w:cs="Times New Roman"/>
                <w:sz w:val="20"/>
              </w:rPr>
              <w:t>00</w:t>
            </w:r>
          </w:p>
        </w:tc>
        <w:tc>
          <w:tcPr>
            <w:tcW w:w="2132" w:type="dxa"/>
          </w:tcPr>
          <w:p w14:paraId="7209D992" w14:textId="66A9A76D" w:rsidR="00600683" w:rsidRPr="00F95AB4" w:rsidRDefault="00600683" w:rsidP="00600683">
            <w:pPr>
              <w:pStyle w:val="ConsPlusNormal"/>
              <w:jc w:val="both"/>
              <w:rPr>
                <w:rFonts w:ascii="Times New Roman" w:hAnsi="Times New Roman" w:cs="Times New Roman"/>
                <w:sz w:val="20"/>
              </w:rPr>
            </w:pPr>
          </w:p>
        </w:tc>
      </w:tr>
      <w:tr w:rsidR="00600683" w:rsidRPr="00F95AB4" w14:paraId="57FAD093" w14:textId="77777777" w:rsidTr="0008056D">
        <w:tc>
          <w:tcPr>
            <w:tcW w:w="2640" w:type="dxa"/>
            <w:vMerge/>
          </w:tcPr>
          <w:p w14:paraId="594663C9"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7C6EF759"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48140FA9" w14:textId="67261DEE"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44A9A9D3" w14:textId="5BCD4122"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w:t>
            </w:r>
            <w:r w:rsidRPr="0089622E">
              <w:rPr>
                <w:rFonts w:ascii="Times New Roman" w:hAnsi="Times New Roman" w:cs="Times New Roman"/>
                <w:sz w:val="20"/>
              </w:rPr>
              <w:t>0</w:t>
            </w:r>
            <w:r>
              <w:rPr>
                <w:rFonts w:ascii="Times New Roman" w:hAnsi="Times New Roman" w:cs="Times New Roman"/>
                <w:sz w:val="20"/>
              </w:rPr>
              <w:t>,</w:t>
            </w:r>
            <w:r w:rsidRPr="0089622E">
              <w:rPr>
                <w:rFonts w:ascii="Times New Roman" w:hAnsi="Times New Roman" w:cs="Times New Roman"/>
                <w:sz w:val="20"/>
              </w:rPr>
              <w:t>00</w:t>
            </w:r>
          </w:p>
        </w:tc>
        <w:tc>
          <w:tcPr>
            <w:tcW w:w="1417" w:type="dxa"/>
          </w:tcPr>
          <w:p w14:paraId="3BE4DEEA" w14:textId="6392FA4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564899FD" w14:textId="189874A6"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3A4856BA" w14:textId="56EEECC9"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1</w:t>
            </w:r>
            <w:r w:rsidRPr="0089622E">
              <w:rPr>
                <w:rFonts w:ascii="Times New Roman" w:hAnsi="Times New Roman" w:cs="Times New Roman"/>
                <w:sz w:val="20"/>
              </w:rPr>
              <w:t>0</w:t>
            </w:r>
            <w:r>
              <w:rPr>
                <w:rFonts w:ascii="Times New Roman" w:hAnsi="Times New Roman" w:cs="Times New Roman"/>
                <w:sz w:val="20"/>
              </w:rPr>
              <w:t>,</w:t>
            </w:r>
            <w:r w:rsidRPr="0089622E">
              <w:rPr>
                <w:rFonts w:ascii="Times New Roman" w:hAnsi="Times New Roman" w:cs="Times New Roman"/>
                <w:sz w:val="20"/>
              </w:rPr>
              <w:t>00</w:t>
            </w:r>
          </w:p>
        </w:tc>
        <w:tc>
          <w:tcPr>
            <w:tcW w:w="2132" w:type="dxa"/>
          </w:tcPr>
          <w:p w14:paraId="0433F2EB" w14:textId="77777777" w:rsidR="00600683" w:rsidRPr="00F95AB4" w:rsidRDefault="00600683" w:rsidP="00600683">
            <w:pPr>
              <w:pStyle w:val="ConsPlusNormal"/>
              <w:jc w:val="both"/>
              <w:rPr>
                <w:rFonts w:ascii="Times New Roman" w:hAnsi="Times New Roman" w:cs="Times New Roman"/>
                <w:sz w:val="20"/>
              </w:rPr>
            </w:pPr>
          </w:p>
        </w:tc>
      </w:tr>
      <w:tr w:rsidR="00600683" w:rsidRPr="00F95AB4" w14:paraId="2F1B93B0" w14:textId="77777777" w:rsidTr="0008056D">
        <w:tc>
          <w:tcPr>
            <w:tcW w:w="2640" w:type="dxa"/>
          </w:tcPr>
          <w:p w14:paraId="4C2081E0" w14:textId="77777777" w:rsidR="00600683" w:rsidRPr="000E77CB" w:rsidRDefault="00600683" w:rsidP="00600683">
            <w:pPr>
              <w:pStyle w:val="ConsPlusNormal"/>
              <w:rPr>
                <w:rFonts w:ascii="Times New Roman" w:hAnsi="Times New Roman" w:cs="Times New Roman"/>
                <w:b/>
                <w:bCs/>
                <w:sz w:val="20"/>
              </w:rPr>
            </w:pPr>
            <w:r w:rsidRPr="000E77CB">
              <w:rPr>
                <w:rFonts w:ascii="Times New Roman" w:hAnsi="Times New Roman" w:cs="Times New Roman"/>
                <w:sz w:val="20"/>
              </w:rPr>
              <w:t>Итого</w:t>
            </w:r>
          </w:p>
        </w:tc>
        <w:tc>
          <w:tcPr>
            <w:tcW w:w="2098" w:type="dxa"/>
          </w:tcPr>
          <w:p w14:paraId="16234C7D"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633A1047" w14:textId="77777777" w:rsidR="00600683" w:rsidRPr="00F95AB4" w:rsidRDefault="00600683" w:rsidP="00600683">
            <w:pPr>
              <w:pStyle w:val="ConsPlusNormal"/>
              <w:jc w:val="both"/>
              <w:rPr>
                <w:rFonts w:ascii="Times New Roman" w:hAnsi="Times New Roman" w:cs="Times New Roman"/>
                <w:sz w:val="20"/>
              </w:rPr>
            </w:pPr>
          </w:p>
        </w:tc>
        <w:tc>
          <w:tcPr>
            <w:tcW w:w="1489" w:type="dxa"/>
          </w:tcPr>
          <w:p w14:paraId="458F6ED3" w14:textId="6C488BBE"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30</w:t>
            </w:r>
            <w:r>
              <w:rPr>
                <w:rFonts w:ascii="Times New Roman" w:hAnsi="Times New Roman" w:cs="Times New Roman"/>
                <w:sz w:val="20"/>
              </w:rPr>
              <w:t>,</w:t>
            </w:r>
            <w:r w:rsidRPr="0089622E">
              <w:rPr>
                <w:rFonts w:ascii="Times New Roman" w:hAnsi="Times New Roman" w:cs="Times New Roman"/>
                <w:sz w:val="20"/>
              </w:rPr>
              <w:t>00</w:t>
            </w:r>
          </w:p>
        </w:tc>
        <w:tc>
          <w:tcPr>
            <w:tcW w:w="1417" w:type="dxa"/>
          </w:tcPr>
          <w:p w14:paraId="2A9B783C"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296058A2"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70351996" w14:textId="26FECB7D"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30</w:t>
            </w:r>
            <w:r>
              <w:rPr>
                <w:rFonts w:ascii="Times New Roman" w:hAnsi="Times New Roman" w:cs="Times New Roman"/>
                <w:sz w:val="20"/>
              </w:rPr>
              <w:t>,</w:t>
            </w:r>
            <w:r w:rsidRPr="0089622E">
              <w:rPr>
                <w:rFonts w:ascii="Times New Roman" w:hAnsi="Times New Roman" w:cs="Times New Roman"/>
                <w:sz w:val="20"/>
              </w:rPr>
              <w:t>00</w:t>
            </w:r>
          </w:p>
        </w:tc>
        <w:tc>
          <w:tcPr>
            <w:tcW w:w="2132" w:type="dxa"/>
          </w:tcPr>
          <w:p w14:paraId="40238E6C" w14:textId="1588F0D8" w:rsidR="00600683" w:rsidRPr="00F95AB4" w:rsidRDefault="00600683" w:rsidP="00600683">
            <w:pPr>
              <w:pStyle w:val="ConsPlusNormal"/>
              <w:jc w:val="both"/>
              <w:rPr>
                <w:rFonts w:ascii="Times New Roman" w:hAnsi="Times New Roman" w:cs="Times New Roman"/>
                <w:sz w:val="20"/>
              </w:rPr>
            </w:pPr>
          </w:p>
        </w:tc>
      </w:tr>
      <w:tr w:rsidR="00600683" w:rsidRPr="00F95AB4" w14:paraId="12903C38" w14:textId="77777777" w:rsidTr="0008056D">
        <w:tc>
          <w:tcPr>
            <w:tcW w:w="2640" w:type="dxa"/>
            <w:vMerge w:val="restart"/>
          </w:tcPr>
          <w:p w14:paraId="4FFD813B" w14:textId="24765D4C" w:rsidR="00600683" w:rsidRPr="009B0F75" w:rsidRDefault="00600683" w:rsidP="00600683">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2.6</w:t>
            </w:r>
          </w:p>
          <w:p w14:paraId="4B539A69" w14:textId="77777777" w:rsidR="00600683" w:rsidRPr="00F95AB4" w:rsidRDefault="00600683" w:rsidP="00600683">
            <w:pPr>
              <w:pStyle w:val="ConsPlusNormal"/>
              <w:rPr>
                <w:rFonts w:ascii="Times New Roman" w:hAnsi="Times New Roman" w:cs="Times New Roman"/>
                <w:sz w:val="20"/>
              </w:rPr>
            </w:pPr>
            <w:r w:rsidRPr="000E77CB">
              <w:rPr>
                <w:rFonts w:ascii="Times New Roman" w:hAnsi="Times New Roman" w:cs="Times New Roman"/>
                <w:sz w:val="20"/>
              </w:rPr>
              <w:t>Повышение мотивации муниципальных служащих, формирование корпоративной культуры в администрации</w:t>
            </w:r>
          </w:p>
        </w:tc>
        <w:tc>
          <w:tcPr>
            <w:tcW w:w="2098" w:type="dxa"/>
            <w:vMerge w:val="restart"/>
          </w:tcPr>
          <w:p w14:paraId="61579026" w14:textId="77777777" w:rsidR="00600683" w:rsidRPr="00F95AB4" w:rsidRDefault="00600683" w:rsidP="00600683">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7741F21F"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37F273D1" w14:textId="32501345"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925</w:t>
            </w:r>
            <w:r>
              <w:rPr>
                <w:rFonts w:ascii="Times New Roman" w:hAnsi="Times New Roman" w:cs="Times New Roman"/>
                <w:sz w:val="20"/>
              </w:rPr>
              <w:t>,</w:t>
            </w:r>
            <w:r w:rsidRPr="0089622E">
              <w:rPr>
                <w:rFonts w:ascii="Times New Roman" w:hAnsi="Times New Roman" w:cs="Times New Roman"/>
                <w:sz w:val="20"/>
              </w:rPr>
              <w:t xml:space="preserve"> 00</w:t>
            </w:r>
          </w:p>
        </w:tc>
        <w:tc>
          <w:tcPr>
            <w:tcW w:w="1417" w:type="dxa"/>
          </w:tcPr>
          <w:p w14:paraId="6B51E9C5"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40822A65"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5CA13A09" w14:textId="30D9E8DE"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925</w:t>
            </w:r>
            <w:r>
              <w:rPr>
                <w:rFonts w:ascii="Times New Roman" w:hAnsi="Times New Roman" w:cs="Times New Roman"/>
                <w:sz w:val="20"/>
              </w:rPr>
              <w:t>,</w:t>
            </w:r>
            <w:r w:rsidRPr="0089622E">
              <w:rPr>
                <w:rFonts w:ascii="Times New Roman" w:hAnsi="Times New Roman" w:cs="Times New Roman"/>
                <w:sz w:val="20"/>
              </w:rPr>
              <w:t xml:space="preserve"> 00</w:t>
            </w:r>
          </w:p>
        </w:tc>
        <w:tc>
          <w:tcPr>
            <w:tcW w:w="2132" w:type="dxa"/>
          </w:tcPr>
          <w:p w14:paraId="303C40D7"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2D2665F9" w14:textId="77777777" w:rsidTr="0008056D">
        <w:tc>
          <w:tcPr>
            <w:tcW w:w="2640" w:type="dxa"/>
            <w:vMerge/>
          </w:tcPr>
          <w:p w14:paraId="4262E817"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676E9996"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19070A87"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3E2B9A43" w14:textId="56D02AD1"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98</w:t>
            </w:r>
            <w:r>
              <w:rPr>
                <w:rFonts w:ascii="Times New Roman" w:hAnsi="Times New Roman" w:cs="Times New Roman"/>
                <w:sz w:val="20"/>
              </w:rPr>
              <w:t>7,</w:t>
            </w:r>
            <w:r w:rsidRPr="0089622E">
              <w:rPr>
                <w:rFonts w:ascii="Times New Roman" w:hAnsi="Times New Roman" w:cs="Times New Roman"/>
                <w:sz w:val="20"/>
              </w:rPr>
              <w:t xml:space="preserve"> 00</w:t>
            </w:r>
          </w:p>
        </w:tc>
        <w:tc>
          <w:tcPr>
            <w:tcW w:w="1417" w:type="dxa"/>
          </w:tcPr>
          <w:p w14:paraId="29C9BF2D"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3BB7FC16"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1C4EB08F" w14:textId="22892B10"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98</w:t>
            </w:r>
            <w:r>
              <w:rPr>
                <w:rFonts w:ascii="Times New Roman" w:hAnsi="Times New Roman" w:cs="Times New Roman"/>
                <w:sz w:val="20"/>
              </w:rPr>
              <w:t>7,</w:t>
            </w:r>
            <w:r w:rsidRPr="0089622E">
              <w:rPr>
                <w:rFonts w:ascii="Times New Roman" w:hAnsi="Times New Roman" w:cs="Times New Roman"/>
                <w:sz w:val="20"/>
              </w:rPr>
              <w:t xml:space="preserve"> 00</w:t>
            </w:r>
          </w:p>
        </w:tc>
        <w:tc>
          <w:tcPr>
            <w:tcW w:w="2132" w:type="dxa"/>
          </w:tcPr>
          <w:p w14:paraId="11D82C41"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5290CA2D" w14:textId="77777777" w:rsidTr="0008056D">
        <w:tc>
          <w:tcPr>
            <w:tcW w:w="2640" w:type="dxa"/>
            <w:vMerge/>
          </w:tcPr>
          <w:p w14:paraId="3522C950"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1291E353"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01CA91CA"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5347B36B" w14:textId="7A6D27D2"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1</w:t>
            </w:r>
            <w:r>
              <w:rPr>
                <w:rFonts w:ascii="Times New Roman" w:hAnsi="Times New Roman" w:cs="Times New Roman"/>
                <w:sz w:val="20"/>
              </w:rPr>
              <w:t> </w:t>
            </w:r>
            <w:r>
              <w:rPr>
                <w:rFonts w:ascii="Times New Roman" w:hAnsi="Times New Roman" w:cs="Times New Roman"/>
                <w:sz w:val="20"/>
                <w:lang w:val="en-US"/>
              </w:rPr>
              <w:t>035</w:t>
            </w:r>
            <w:r>
              <w:rPr>
                <w:rFonts w:ascii="Times New Roman" w:hAnsi="Times New Roman" w:cs="Times New Roman"/>
                <w:sz w:val="20"/>
              </w:rPr>
              <w:t>,</w:t>
            </w:r>
            <w:r w:rsidRPr="0089622E">
              <w:rPr>
                <w:rFonts w:ascii="Times New Roman" w:hAnsi="Times New Roman" w:cs="Times New Roman"/>
                <w:sz w:val="20"/>
              </w:rPr>
              <w:t xml:space="preserve"> 00</w:t>
            </w:r>
          </w:p>
        </w:tc>
        <w:tc>
          <w:tcPr>
            <w:tcW w:w="1417" w:type="dxa"/>
          </w:tcPr>
          <w:p w14:paraId="00BB0331"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217627D3"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4CE285E5" w14:textId="2992A8D1"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1</w:t>
            </w:r>
            <w:r>
              <w:rPr>
                <w:rFonts w:ascii="Times New Roman" w:hAnsi="Times New Roman" w:cs="Times New Roman"/>
                <w:sz w:val="20"/>
              </w:rPr>
              <w:t> </w:t>
            </w:r>
            <w:r>
              <w:rPr>
                <w:rFonts w:ascii="Times New Roman" w:hAnsi="Times New Roman" w:cs="Times New Roman"/>
                <w:sz w:val="20"/>
                <w:lang w:val="en-US"/>
              </w:rPr>
              <w:t>035</w:t>
            </w:r>
            <w:r>
              <w:rPr>
                <w:rFonts w:ascii="Times New Roman" w:hAnsi="Times New Roman" w:cs="Times New Roman"/>
                <w:sz w:val="20"/>
              </w:rPr>
              <w:t>,</w:t>
            </w:r>
            <w:r w:rsidRPr="0089622E">
              <w:rPr>
                <w:rFonts w:ascii="Times New Roman" w:hAnsi="Times New Roman" w:cs="Times New Roman"/>
                <w:sz w:val="20"/>
              </w:rPr>
              <w:t xml:space="preserve"> 00</w:t>
            </w:r>
          </w:p>
        </w:tc>
        <w:tc>
          <w:tcPr>
            <w:tcW w:w="2132" w:type="dxa"/>
          </w:tcPr>
          <w:p w14:paraId="29378908"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2F1B7AEC" w14:textId="77777777" w:rsidTr="0008056D">
        <w:tc>
          <w:tcPr>
            <w:tcW w:w="2640" w:type="dxa"/>
            <w:vMerge/>
          </w:tcPr>
          <w:p w14:paraId="17A90B20"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4B1C77E2"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1E2FE7DB" w14:textId="75956D44"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2EDE6C5D" w14:textId="1340BFC0"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1</w:t>
            </w:r>
            <w:r>
              <w:rPr>
                <w:rFonts w:ascii="Times New Roman" w:hAnsi="Times New Roman" w:cs="Times New Roman"/>
                <w:sz w:val="20"/>
              </w:rPr>
              <w:t> </w:t>
            </w:r>
            <w:r>
              <w:rPr>
                <w:rFonts w:ascii="Times New Roman" w:hAnsi="Times New Roman" w:cs="Times New Roman"/>
                <w:sz w:val="20"/>
                <w:lang w:val="en-US"/>
              </w:rPr>
              <w:t>035</w:t>
            </w:r>
            <w:r>
              <w:rPr>
                <w:rFonts w:ascii="Times New Roman" w:hAnsi="Times New Roman" w:cs="Times New Roman"/>
                <w:sz w:val="20"/>
              </w:rPr>
              <w:t>.</w:t>
            </w:r>
            <w:r w:rsidRPr="0089622E">
              <w:rPr>
                <w:rFonts w:ascii="Times New Roman" w:hAnsi="Times New Roman" w:cs="Times New Roman"/>
                <w:sz w:val="20"/>
              </w:rPr>
              <w:t xml:space="preserve"> 00 </w:t>
            </w:r>
          </w:p>
        </w:tc>
        <w:tc>
          <w:tcPr>
            <w:tcW w:w="1417" w:type="dxa"/>
          </w:tcPr>
          <w:p w14:paraId="25F00148" w14:textId="305379B4"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036DE44D" w14:textId="0D70AADC"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29DC19D8" w14:textId="48FCC371"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1</w:t>
            </w:r>
            <w:r>
              <w:rPr>
                <w:rFonts w:ascii="Times New Roman" w:hAnsi="Times New Roman" w:cs="Times New Roman"/>
                <w:sz w:val="20"/>
              </w:rPr>
              <w:t> </w:t>
            </w:r>
            <w:r>
              <w:rPr>
                <w:rFonts w:ascii="Times New Roman" w:hAnsi="Times New Roman" w:cs="Times New Roman"/>
                <w:sz w:val="20"/>
                <w:lang w:val="en-US"/>
              </w:rPr>
              <w:t>035</w:t>
            </w:r>
            <w:r>
              <w:rPr>
                <w:rFonts w:ascii="Times New Roman" w:hAnsi="Times New Roman" w:cs="Times New Roman"/>
                <w:sz w:val="20"/>
              </w:rPr>
              <w:t>.</w:t>
            </w:r>
            <w:r w:rsidRPr="0089622E">
              <w:rPr>
                <w:rFonts w:ascii="Times New Roman" w:hAnsi="Times New Roman" w:cs="Times New Roman"/>
                <w:sz w:val="20"/>
              </w:rPr>
              <w:t xml:space="preserve"> 00 </w:t>
            </w:r>
          </w:p>
        </w:tc>
        <w:tc>
          <w:tcPr>
            <w:tcW w:w="2132" w:type="dxa"/>
          </w:tcPr>
          <w:p w14:paraId="7BD82BF6" w14:textId="77777777" w:rsidR="00600683" w:rsidRPr="00F95AB4" w:rsidRDefault="00600683" w:rsidP="00600683">
            <w:pPr>
              <w:pStyle w:val="ConsPlusNormal"/>
              <w:jc w:val="both"/>
              <w:rPr>
                <w:rFonts w:ascii="Times New Roman" w:hAnsi="Times New Roman" w:cs="Times New Roman"/>
                <w:sz w:val="20"/>
              </w:rPr>
            </w:pPr>
          </w:p>
        </w:tc>
      </w:tr>
      <w:tr w:rsidR="00600683" w:rsidRPr="00F95AB4" w14:paraId="16266E37" w14:textId="77777777" w:rsidTr="0008056D">
        <w:tc>
          <w:tcPr>
            <w:tcW w:w="2640" w:type="dxa"/>
          </w:tcPr>
          <w:p w14:paraId="4C4781A1" w14:textId="77777777" w:rsidR="00600683" w:rsidRPr="00F95AB4" w:rsidRDefault="00600683" w:rsidP="00600683">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6E44EBC8"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65163FE1" w14:textId="77777777" w:rsidR="00600683" w:rsidRPr="00F95AB4" w:rsidRDefault="00600683" w:rsidP="00600683">
            <w:pPr>
              <w:pStyle w:val="ConsPlusNormal"/>
              <w:jc w:val="both"/>
              <w:rPr>
                <w:rFonts w:ascii="Times New Roman" w:hAnsi="Times New Roman" w:cs="Times New Roman"/>
                <w:sz w:val="20"/>
              </w:rPr>
            </w:pPr>
          </w:p>
        </w:tc>
        <w:tc>
          <w:tcPr>
            <w:tcW w:w="1489" w:type="dxa"/>
          </w:tcPr>
          <w:p w14:paraId="219D8E0E" w14:textId="61CB2617"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3 982.00</w:t>
            </w:r>
            <w:r w:rsidRPr="0089622E">
              <w:rPr>
                <w:rFonts w:ascii="Times New Roman" w:hAnsi="Times New Roman" w:cs="Times New Roman"/>
                <w:sz w:val="20"/>
              </w:rPr>
              <w:t xml:space="preserve"> </w:t>
            </w:r>
          </w:p>
        </w:tc>
        <w:tc>
          <w:tcPr>
            <w:tcW w:w="1417" w:type="dxa"/>
          </w:tcPr>
          <w:p w14:paraId="345F7778"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560" w:type="dxa"/>
          </w:tcPr>
          <w:p w14:paraId="4D76FBE7"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c>
          <w:tcPr>
            <w:tcW w:w="1842" w:type="dxa"/>
          </w:tcPr>
          <w:p w14:paraId="68AAA76E" w14:textId="472B4A5D"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lang w:val="en-US"/>
              </w:rPr>
              <w:t>3 982.00</w:t>
            </w:r>
            <w:r w:rsidRPr="0089622E">
              <w:rPr>
                <w:rFonts w:ascii="Times New Roman" w:hAnsi="Times New Roman" w:cs="Times New Roman"/>
                <w:sz w:val="20"/>
              </w:rPr>
              <w:t xml:space="preserve"> </w:t>
            </w:r>
          </w:p>
        </w:tc>
        <w:tc>
          <w:tcPr>
            <w:tcW w:w="2132" w:type="dxa"/>
          </w:tcPr>
          <w:p w14:paraId="75E610FB" w14:textId="77777777" w:rsidR="00600683" w:rsidRPr="00F95AB4" w:rsidRDefault="00600683" w:rsidP="00600683">
            <w:pPr>
              <w:pStyle w:val="ConsPlusNormal"/>
              <w:jc w:val="both"/>
              <w:rPr>
                <w:rFonts w:ascii="Times New Roman" w:hAnsi="Times New Roman" w:cs="Times New Roman"/>
                <w:sz w:val="20"/>
              </w:rPr>
            </w:pPr>
            <w:r w:rsidRPr="0089622E">
              <w:rPr>
                <w:rFonts w:ascii="Times New Roman" w:hAnsi="Times New Roman" w:cs="Times New Roman"/>
                <w:sz w:val="20"/>
              </w:rPr>
              <w:t>0</w:t>
            </w:r>
          </w:p>
        </w:tc>
      </w:tr>
      <w:tr w:rsidR="00600683" w:rsidRPr="00F95AB4" w14:paraId="1AEF8D8A" w14:textId="77777777" w:rsidTr="0008056D">
        <w:tc>
          <w:tcPr>
            <w:tcW w:w="2640" w:type="dxa"/>
            <w:vMerge w:val="restart"/>
          </w:tcPr>
          <w:p w14:paraId="5B5EDF5D" w14:textId="70E5EEB7" w:rsidR="00600683" w:rsidRPr="009B0F75" w:rsidRDefault="00600683" w:rsidP="00600683">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2.7</w:t>
            </w:r>
          </w:p>
          <w:p w14:paraId="61ABD324" w14:textId="77777777" w:rsidR="00600683" w:rsidRPr="00F95AB4" w:rsidRDefault="00600683" w:rsidP="00600683">
            <w:pPr>
              <w:pStyle w:val="ConsPlusNormal"/>
              <w:rPr>
                <w:rFonts w:ascii="Times New Roman" w:hAnsi="Times New Roman" w:cs="Times New Roman"/>
                <w:sz w:val="20"/>
              </w:rPr>
            </w:pPr>
            <w:r w:rsidRPr="00FC3ECA">
              <w:rPr>
                <w:rFonts w:ascii="Times New Roman" w:hAnsi="Times New Roman" w:cs="Times New Roman"/>
                <w:sz w:val="20"/>
              </w:rPr>
              <w:t>Охрана труда</w:t>
            </w:r>
          </w:p>
        </w:tc>
        <w:tc>
          <w:tcPr>
            <w:tcW w:w="2098" w:type="dxa"/>
            <w:vMerge w:val="restart"/>
          </w:tcPr>
          <w:p w14:paraId="17CFFC8C" w14:textId="77777777" w:rsidR="00600683" w:rsidRPr="00F95AB4" w:rsidRDefault="00600683" w:rsidP="00600683">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11852FD"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3D347C5E" w14:textId="2FD38BDA"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60,00</w:t>
            </w:r>
          </w:p>
        </w:tc>
        <w:tc>
          <w:tcPr>
            <w:tcW w:w="1417" w:type="dxa"/>
          </w:tcPr>
          <w:p w14:paraId="2193EE6D"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560" w:type="dxa"/>
          </w:tcPr>
          <w:p w14:paraId="432EA1FD"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842" w:type="dxa"/>
          </w:tcPr>
          <w:p w14:paraId="6F09514E" w14:textId="7E444D53"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60,00</w:t>
            </w:r>
          </w:p>
        </w:tc>
        <w:tc>
          <w:tcPr>
            <w:tcW w:w="2132" w:type="dxa"/>
          </w:tcPr>
          <w:p w14:paraId="53811AD7"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r>
      <w:tr w:rsidR="00600683" w:rsidRPr="00F95AB4" w14:paraId="68DD28F0" w14:textId="77777777" w:rsidTr="0008056D">
        <w:tc>
          <w:tcPr>
            <w:tcW w:w="2640" w:type="dxa"/>
            <w:vMerge/>
          </w:tcPr>
          <w:p w14:paraId="73159C08"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1F0FC1E4"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3A8DF95B"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73A3F45E" w14:textId="25ED99BC"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5</w:t>
            </w:r>
            <w:r>
              <w:rPr>
                <w:rFonts w:ascii="Times New Roman" w:hAnsi="Times New Roman" w:cs="Times New Roman"/>
                <w:sz w:val="20"/>
              </w:rPr>
              <w:t>,</w:t>
            </w:r>
            <w:r w:rsidRPr="00925B84">
              <w:rPr>
                <w:rFonts w:ascii="Times New Roman" w:hAnsi="Times New Roman" w:cs="Times New Roman"/>
                <w:sz w:val="20"/>
              </w:rPr>
              <w:t xml:space="preserve">00 </w:t>
            </w:r>
          </w:p>
        </w:tc>
        <w:tc>
          <w:tcPr>
            <w:tcW w:w="1417" w:type="dxa"/>
          </w:tcPr>
          <w:p w14:paraId="73E2B1F5"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560" w:type="dxa"/>
          </w:tcPr>
          <w:p w14:paraId="5AD1EEED"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842" w:type="dxa"/>
          </w:tcPr>
          <w:p w14:paraId="42C7DBBB" w14:textId="64E25C8D"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5</w:t>
            </w:r>
            <w:r>
              <w:rPr>
                <w:rFonts w:ascii="Times New Roman" w:hAnsi="Times New Roman" w:cs="Times New Roman"/>
                <w:sz w:val="20"/>
              </w:rPr>
              <w:t>,</w:t>
            </w:r>
            <w:r w:rsidRPr="00925B84">
              <w:rPr>
                <w:rFonts w:ascii="Times New Roman" w:hAnsi="Times New Roman" w:cs="Times New Roman"/>
                <w:sz w:val="20"/>
              </w:rPr>
              <w:t xml:space="preserve">00 </w:t>
            </w:r>
          </w:p>
        </w:tc>
        <w:tc>
          <w:tcPr>
            <w:tcW w:w="2132" w:type="dxa"/>
          </w:tcPr>
          <w:p w14:paraId="0845626A"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r>
      <w:tr w:rsidR="00600683" w:rsidRPr="00F95AB4" w14:paraId="34BB4E09" w14:textId="77777777" w:rsidTr="0008056D">
        <w:tc>
          <w:tcPr>
            <w:tcW w:w="2640" w:type="dxa"/>
            <w:vMerge/>
          </w:tcPr>
          <w:p w14:paraId="07787461"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33156403"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56AA9876" w14:textId="77777777"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69A7CABF" w14:textId="272F8AA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5</w:t>
            </w:r>
            <w:r>
              <w:rPr>
                <w:rFonts w:ascii="Times New Roman" w:hAnsi="Times New Roman" w:cs="Times New Roman"/>
                <w:sz w:val="20"/>
              </w:rPr>
              <w:t>,00</w:t>
            </w:r>
          </w:p>
        </w:tc>
        <w:tc>
          <w:tcPr>
            <w:tcW w:w="1417" w:type="dxa"/>
          </w:tcPr>
          <w:p w14:paraId="6519E018"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560" w:type="dxa"/>
          </w:tcPr>
          <w:p w14:paraId="2CB6E956"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842" w:type="dxa"/>
          </w:tcPr>
          <w:p w14:paraId="0022624F" w14:textId="3744C911"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5</w:t>
            </w:r>
            <w:r>
              <w:rPr>
                <w:rFonts w:ascii="Times New Roman" w:hAnsi="Times New Roman" w:cs="Times New Roman"/>
                <w:sz w:val="20"/>
              </w:rPr>
              <w:t>,00</w:t>
            </w:r>
          </w:p>
        </w:tc>
        <w:tc>
          <w:tcPr>
            <w:tcW w:w="2132" w:type="dxa"/>
          </w:tcPr>
          <w:p w14:paraId="422230EA"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r>
      <w:tr w:rsidR="00600683" w:rsidRPr="00F95AB4" w14:paraId="20DE8F6E" w14:textId="77777777" w:rsidTr="0008056D">
        <w:tc>
          <w:tcPr>
            <w:tcW w:w="2640" w:type="dxa"/>
            <w:vMerge/>
          </w:tcPr>
          <w:p w14:paraId="10AD8D02" w14:textId="77777777" w:rsidR="00600683" w:rsidRPr="00F95AB4" w:rsidRDefault="00600683" w:rsidP="00600683">
            <w:pPr>
              <w:pStyle w:val="ConsPlusNormal"/>
              <w:rPr>
                <w:rFonts w:ascii="Times New Roman" w:hAnsi="Times New Roman" w:cs="Times New Roman"/>
                <w:sz w:val="20"/>
              </w:rPr>
            </w:pPr>
          </w:p>
        </w:tc>
        <w:tc>
          <w:tcPr>
            <w:tcW w:w="2098" w:type="dxa"/>
            <w:vMerge/>
          </w:tcPr>
          <w:p w14:paraId="6D07421E"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4A80622C" w14:textId="4AAD263A" w:rsidR="00600683" w:rsidRPr="00F95AB4" w:rsidRDefault="00600683" w:rsidP="00600683">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3A4313C4" w14:textId="65E6FBD6"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5</w:t>
            </w:r>
            <w:r>
              <w:rPr>
                <w:rFonts w:ascii="Times New Roman" w:hAnsi="Times New Roman" w:cs="Times New Roman"/>
                <w:sz w:val="20"/>
              </w:rPr>
              <w:t>,</w:t>
            </w:r>
            <w:r w:rsidRPr="00925B84">
              <w:rPr>
                <w:rFonts w:ascii="Times New Roman" w:hAnsi="Times New Roman" w:cs="Times New Roman"/>
                <w:sz w:val="20"/>
              </w:rPr>
              <w:t>00</w:t>
            </w:r>
          </w:p>
        </w:tc>
        <w:tc>
          <w:tcPr>
            <w:tcW w:w="1417" w:type="dxa"/>
          </w:tcPr>
          <w:p w14:paraId="3A5A219E" w14:textId="16D2DB3E"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560" w:type="dxa"/>
          </w:tcPr>
          <w:p w14:paraId="2EC874F4" w14:textId="32319B3D"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842" w:type="dxa"/>
          </w:tcPr>
          <w:p w14:paraId="5B3B8437" w14:textId="5143F618"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5</w:t>
            </w:r>
            <w:r>
              <w:rPr>
                <w:rFonts w:ascii="Times New Roman" w:hAnsi="Times New Roman" w:cs="Times New Roman"/>
                <w:sz w:val="20"/>
              </w:rPr>
              <w:t>,</w:t>
            </w:r>
            <w:r w:rsidRPr="00925B84">
              <w:rPr>
                <w:rFonts w:ascii="Times New Roman" w:hAnsi="Times New Roman" w:cs="Times New Roman"/>
                <w:sz w:val="20"/>
              </w:rPr>
              <w:t>00</w:t>
            </w:r>
          </w:p>
        </w:tc>
        <w:tc>
          <w:tcPr>
            <w:tcW w:w="2132" w:type="dxa"/>
          </w:tcPr>
          <w:p w14:paraId="154C0813" w14:textId="77777777" w:rsidR="00600683" w:rsidRPr="00F95AB4" w:rsidRDefault="00600683" w:rsidP="00600683">
            <w:pPr>
              <w:pStyle w:val="ConsPlusNormal"/>
              <w:jc w:val="both"/>
              <w:rPr>
                <w:rFonts w:ascii="Times New Roman" w:hAnsi="Times New Roman" w:cs="Times New Roman"/>
                <w:sz w:val="20"/>
              </w:rPr>
            </w:pPr>
          </w:p>
        </w:tc>
      </w:tr>
      <w:tr w:rsidR="00600683" w:rsidRPr="00F95AB4" w14:paraId="1F44CB51" w14:textId="77777777" w:rsidTr="0008056D">
        <w:tc>
          <w:tcPr>
            <w:tcW w:w="2640" w:type="dxa"/>
          </w:tcPr>
          <w:p w14:paraId="1531303A" w14:textId="77777777" w:rsidR="00600683" w:rsidRPr="00F95AB4" w:rsidRDefault="00600683" w:rsidP="00600683">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1B13DC91" w14:textId="77777777" w:rsidR="00600683" w:rsidRPr="00F95AB4" w:rsidRDefault="00600683" w:rsidP="00600683">
            <w:pPr>
              <w:pStyle w:val="ConsPlusNormal"/>
              <w:jc w:val="both"/>
              <w:rPr>
                <w:rFonts w:ascii="Times New Roman" w:hAnsi="Times New Roman" w:cs="Times New Roman"/>
                <w:sz w:val="20"/>
              </w:rPr>
            </w:pPr>
          </w:p>
        </w:tc>
        <w:tc>
          <w:tcPr>
            <w:tcW w:w="1644" w:type="dxa"/>
          </w:tcPr>
          <w:p w14:paraId="640162B1" w14:textId="77777777" w:rsidR="00600683" w:rsidRPr="00F95AB4" w:rsidRDefault="00600683" w:rsidP="00600683">
            <w:pPr>
              <w:pStyle w:val="ConsPlusNormal"/>
              <w:jc w:val="both"/>
              <w:rPr>
                <w:rFonts w:ascii="Times New Roman" w:hAnsi="Times New Roman" w:cs="Times New Roman"/>
                <w:sz w:val="20"/>
              </w:rPr>
            </w:pPr>
          </w:p>
        </w:tc>
        <w:tc>
          <w:tcPr>
            <w:tcW w:w="1489" w:type="dxa"/>
          </w:tcPr>
          <w:p w14:paraId="24340D19" w14:textId="69583268"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75,</w:t>
            </w:r>
            <w:r w:rsidRPr="00925B84">
              <w:rPr>
                <w:rFonts w:ascii="Times New Roman" w:hAnsi="Times New Roman" w:cs="Times New Roman"/>
                <w:sz w:val="20"/>
              </w:rPr>
              <w:t>00</w:t>
            </w:r>
          </w:p>
        </w:tc>
        <w:tc>
          <w:tcPr>
            <w:tcW w:w="1417" w:type="dxa"/>
          </w:tcPr>
          <w:p w14:paraId="7BE74807"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560" w:type="dxa"/>
          </w:tcPr>
          <w:p w14:paraId="72C32D79"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c>
          <w:tcPr>
            <w:tcW w:w="1842" w:type="dxa"/>
          </w:tcPr>
          <w:p w14:paraId="44B481C1" w14:textId="7792AEAC" w:rsidR="00600683" w:rsidRPr="00F95AB4" w:rsidRDefault="00600683" w:rsidP="00600683">
            <w:pPr>
              <w:pStyle w:val="ConsPlusNormal"/>
              <w:jc w:val="both"/>
              <w:rPr>
                <w:rFonts w:ascii="Times New Roman" w:hAnsi="Times New Roman" w:cs="Times New Roman"/>
                <w:sz w:val="20"/>
              </w:rPr>
            </w:pPr>
            <w:r>
              <w:rPr>
                <w:rFonts w:ascii="Times New Roman" w:hAnsi="Times New Roman" w:cs="Times New Roman"/>
                <w:sz w:val="20"/>
              </w:rPr>
              <w:t>75,</w:t>
            </w:r>
            <w:r w:rsidRPr="00925B84">
              <w:rPr>
                <w:rFonts w:ascii="Times New Roman" w:hAnsi="Times New Roman" w:cs="Times New Roman"/>
                <w:sz w:val="20"/>
              </w:rPr>
              <w:t>00</w:t>
            </w:r>
          </w:p>
        </w:tc>
        <w:tc>
          <w:tcPr>
            <w:tcW w:w="2132" w:type="dxa"/>
          </w:tcPr>
          <w:p w14:paraId="5BE29A42" w14:textId="77777777" w:rsidR="00600683" w:rsidRPr="00F95AB4" w:rsidRDefault="00600683" w:rsidP="00600683">
            <w:pPr>
              <w:pStyle w:val="ConsPlusNormal"/>
              <w:jc w:val="both"/>
              <w:rPr>
                <w:rFonts w:ascii="Times New Roman" w:hAnsi="Times New Roman" w:cs="Times New Roman"/>
                <w:sz w:val="20"/>
              </w:rPr>
            </w:pPr>
            <w:r w:rsidRPr="00925B84">
              <w:rPr>
                <w:rFonts w:ascii="Times New Roman" w:hAnsi="Times New Roman" w:cs="Times New Roman"/>
                <w:sz w:val="20"/>
              </w:rPr>
              <w:t>0</w:t>
            </w:r>
          </w:p>
        </w:tc>
      </w:tr>
      <w:tr w:rsidR="00F83457" w:rsidRPr="00F95AB4" w14:paraId="5F47AB1B" w14:textId="77777777" w:rsidTr="0008056D">
        <w:tc>
          <w:tcPr>
            <w:tcW w:w="2640" w:type="dxa"/>
            <w:vMerge w:val="restart"/>
          </w:tcPr>
          <w:p w14:paraId="2D38A723" w14:textId="77777777" w:rsidR="00F83457" w:rsidRPr="003A1731" w:rsidRDefault="00F83457" w:rsidP="00F83457">
            <w:pPr>
              <w:pStyle w:val="ConsPlusNormal"/>
              <w:rPr>
                <w:rFonts w:ascii="Times New Roman" w:hAnsi="Times New Roman" w:cs="Times New Roman"/>
                <w:b/>
                <w:bCs/>
                <w:sz w:val="20"/>
              </w:rPr>
            </w:pPr>
            <w:r w:rsidRPr="003A1731">
              <w:rPr>
                <w:rFonts w:ascii="Times New Roman" w:hAnsi="Times New Roman" w:cs="Times New Roman"/>
                <w:b/>
                <w:bCs/>
                <w:sz w:val="20"/>
              </w:rPr>
              <w:t>Подпрограмма 3 Управление муниципальными финансами" муниципальной программы "Управление имуществом и муниципальными финансами</w:t>
            </w:r>
          </w:p>
        </w:tc>
        <w:tc>
          <w:tcPr>
            <w:tcW w:w="2098" w:type="dxa"/>
            <w:vMerge w:val="restart"/>
          </w:tcPr>
          <w:p w14:paraId="7170B2D8" w14:textId="77777777" w:rsidR="00F83457" w:rsidRPr="003A1731" w:rsidRDefault="00F83457" w:rsidP="00F83457">
            <w:pPr>
              <w:pStyle w:val="ConsPlusNormal"/>
              <w:rPr>
                <w:rFonts w:ascii="Times New Roman" w:hAnsi="Times New Roman" w:cs="Times New Roman"/>
                <w:b/>
                <w:bCs/>
                <w:sz w:val="20"/>
              </w:rPr>
            </w:pPr>
            <w:r w:rsidRPr="003A1731">
              <w:rPr>
                <w:rFonts w:ascii="Times New Roman" w:hAnsi="Times New Roman" w:cs="Times New Roman"/>
                <w:b/>
                <w:bCs/>
                <w:sz w:val="20"/>
              </w:rPr>
              <w:t>Отдел финансового управления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0B89ED1A"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2021 год реализации</w:t>
            </w:r>
          </w:p>
        </w:tc>
        <w:tc>
          <w:tcPr>
            <w:tcW w:w="1489" w:type="dxa"/>
          </w:tcPr>
          <w:p w14:paraId="4559AFD3"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417" w:type="dxa"/>
          </w:tcPr>
          <w:p w14:paraId="1CBB0008"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tcPr>
          <w:p w14:paraId="4CFCE63B"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tcPr>
          <w:p w14:paraId="1D194F89"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2132" w:type="dxa"/>
          </w:tcPr>
          <w:p w14:paraId="6F0CF609"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F83457" w:rsidRPr="00F95AB4" w14:paraId="4B14C3E9" w14:textId="77777777" w:rsidTr="0008056D">
        <w:tc>
          <w:tcPr>
            <w:tcW w:w="2640" w:type="dxa"/>
            <w:vMerge/>
          </w:tcPr>
          <w:p w14:paraId="5B7C241E" w14:textId="77777777" w:rsidR="00F83457" w:rsidRPr="003A1731" w:rsidRDefault="00F83457" w:rsidP="00F83457">
            <w:pPr>
              <w:pStyle w:val="ConsPlusNormal"/>
              <w:rPr>
                <w:rFonts w:ascii="Times New Roman" w:hAnsi="Times New Roman" w:cs="Times New Roman"/>
                <w:b/>
                <w:bCs/>
                <w:sz w:val="20"/>
              </w:rPr>
            </w:pPr>
          </w:p>
        </w:tc>
        <w:tc>
          <w:tcPr>
            <w:tcW w:w="2098" w:type="dxa"/>
            <w:vMerge/>
          </w:tcPr>
          <w:p w14:paraId="44826FA9" w14:textId="77777777" w:rsidR="00F83457" w:rsidRPr="003A1731" w:rsidRDefault="00F83457" w:rsidP="00F83457">
            <w:pPr>
              <w:pStyle w:val="ConsPlusNormal"/>
              <w:jc w:val="both"/>
              <w:rPr>
                <w:rFonts w:ascii="Times New Roman" w:hAnsi="Times New Roman" w:cs="Times New Roman"/>
                <w:b/>
                <w:bCs/>
                <w:sz w:val="20"/>
              </w:rPr>
            </w:pPr>
          </w:p>
        </w:tc>
        <w:tc>
          <w:tcPr>
            <w:tcW w:w="1644" w:type="dxa"/>
          </w:tcPr>
          <w:p w14:paraId="5B027B49"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2022 год реализации</w:t>
            </w:r>
          </w:p>
        </w:tc>
        <w:tc>
          <w:tcPr>
            <w:tcW w:w="1489" w:type="dxa"/>
          </w:tcPr>
          <w:p w14:paraId="09409802"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417" w:type="dxa"/>
          </w:tcPr>
          <w:p w14:paraId="0E143B34"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tcPr>
          <w:p w14:paraId="392FEF64"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tcPr>
          <w:p w14:paraId="7EFF9D53"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2132" w:type="dxa"/>
          </w:tcPr>
          <w:p w14:paraId="2F437CBA"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F83457" w:rsidRPr="00F95AB4" w14:paraId="48F13ECC" w14:textId="77777777" w:rsidTr="0008056D">
        <w:tc>
          <w:tcPr>
            <w:tcW w:w="2640" w:type="dxa"/>
            <w:vMerge/>
          </w:tcPr>
          <w:p w14:paraId="76ACA166" w14:textId="77777777" w:rsidR="00F83457" w:rsidRPr="003A1731" w:rsidRDefault="00F83457" w:rsidP="00F83457">
            <w:pPr>
              <w:pStyle w:val="ConsPlusNormal"/>
              <w:rPr>
                <w:rFonts w:ascii="Times New Roman" w:hAnsi="Times New Roman" w:cs="Times New Roman"/>
                <w:b/>
                <w:bCs/>
                <w:sz w:val="20"/>
              </w:rPr>
            </w:pPr>
          </w:p>
        </w:tc>
        <w:tc>
          <w:tcPr>
            <w:tcW w:w="2098" w:type="dxa"/>
            <w:vMerge/>
          </w:tcPr>
          <w:p w14:paraId="57B8CB80" w14:textId="77777777" w:rsidR="00F83457" w:rsidRPr="003A1731" w:rsidRDefault="00F83457" w:rsidP="00F83457">
            <w:pPr>
              <w:pStyle w:val="ConsPlusNormal"/>
              <w:jc w:val="both"/>
              <w:rPr>
                <w:rFonts w:ascii="Times New Roman" w:hAnsi="Times New Roman" w:cs="Times New Roman"/>
                <w:b/>
                <w:bCs/>
                <w:sz w:val="20"/>
              </w:rPr>
            </w:pPr>
          </w:p>
        </w:tc>
        <w:tc>
          <w:tcPr>
            <w:tcW w:w="1644" w:type="dxa"/>
          </w:tcPr>
          <w:p w14:paraId="6763DAAB"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2023 год реализации</w:t>
            </w:r>
          </w:p>
        </w:tc>
        <w:tc>
          <w:tcPr>
            <w:tcW w:w="1489" w:type="dxa"/>
          </w:tcPr>
          <w:p w14:paraId="7CC8C4E8"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417" w:type="dxa"/>
          </w:tcPr>
          <w:p w14:paraId="3D3702F9"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tcPr>
          <w:p w14:paraId="0279ECB1"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tcPr>
          <w:p w14:paraId="1A79FACD"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2132" w:type="dxa"/>
          </w:tcPr>
          <w:p w14:paraId="54973C4D" w14:textId="77777777" w:rsidR="00F83457" w:rsidRPr="003A1731" w:rsidRDefault="00F83457" w:rsidP="00F83457">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056BBD" w:rsidRPr="00F95AB4" w14:paraId="448ECF31" w14:textId="77777777" w:rsidTr="0008056D">
        <w:tc>
          <w:tcPr>
            <w:tcW w:w="2640" w:type="dxa"/>
            <w:vMerge/>
          </w:tcPr>
          <w:p w14:paraId="6A02F65E" w14:textId="77777777" w:rsidR="00056BBD" w:rsidRPr="003A1731" w:rsidRDefault="00056BBD" w:rsidP="00056BBD">
            <w:pPr>
              <w:pStyle w:val="ConsPlusNormal"/>
              <w:rPr>
                <w:rFonts w:ascii="Times New Roman" w:hAnsi="Times New Roman" w:cs="Times New Roman"/>
                <w:b/>
                <w:bCs/>
                <w:sz w:val="20"/>
              </w:rPr>
            </w:pPr>
          </w:p>
        </w:tc>
        <w:tc>
          <w:tcPr>
            <w:tcW w:w="2098" w:type="dxa"/>
            <w:vMerge/>
          </w:tcPr>
          <w:p w14:paraId="0EB26153" w14:textId="77777777" w:rsidR="00056BBD" w:rsidRPr="003A1731" w:rsidRDefault="00056BBD" w:rsidP="00056BBD">
            <w:pPr>
              <w:pStyle w:val="ConsPlusNormal"/>
              <w:jc w:val="both"/>
              <w:rPr>
                <w:rFonts w:ascii="Times New Roman" w:hAnsi="Times New Roman" w:cs="Times New Roman"/>
                <w:b/>
                <w:bCs/>
                <w:sz w:val="20"/>
              </w:rPr>
            </w:pPr>
          </w:p>
        </w:tc>
        <w:tc>
          <w:tcPr>
            <w:tcW w:w="1644" w:type="dxa"/>
          </w:tcPr>
          <w:p w14:paraId="6C4C5337" w14:textId="7472AA04" w:rsidR="00056BBD" w:rsidRPr="003A1731" w:rsidRDefault="00056BBD" w:rsidP="00056BBD">
            <w:pPr>
              <w:pStyle w:val="ConsPlusNormal"/>
              <w:jc w:val="both"/>
              <w:rPr>
                <w:rFonts w:ascii="Times New Roman" w:hAnsi="Times New Roman" w:cs="Times New Roman"/>
                <w:b/>
                <w:bCs/>
                <w:sz w:val="20"/>
              </w:rPr>
            </w:pPr>
            <w:r w:rsidRPr="003A1731">
              <w:rPr>
                <w:rFonts w:ascii="Times New Roman" w:hAnsi="Times New Roman" w:cs="Times New Roman"/>
                <w:b/>
                <w:bCs/>
                <w:sz w:val="20"/>
              </w:rPr>
              <w:t>202</w:t>
            </w:r>
            <w:r w:rsidR="00A030BF" w:rsidRPr="003A1731">
              <w:rPr>
                <w:rFonts w:ascii="Times New Roman" w:hAnsi="Times New Roman" w:cs="Times New Roman"/>
                <w:b/>
                <w:bCs/>
                <w:sz w:val="20"/>
              </w:rPr>
              <w:t>4</w:t>
            </w:r>
            <w:r w:rsidRPr="003A1731">
              <w:rPr>
                <w:rFonts w:ascii="Times New Roman" w:hAnsi="Times New Roman" w:cs="Times New Roman"/>
                <w:b/>
                <w:bCs/>
                <w:sz w:val="20"/>
              </w:rPr>
              <w:t xml:space="preserve"> год реализации</w:t>
            </w:r>
          </w:p>
        </w:tc>
        <w:tc>
          <w:tcPr>
            <w:tcW w:w="1489" w:type="dxa"/>
          </w:tcPr>
          <w:p w14:paraId="4721494F" w14:textId="46226C7A" w:rsidR="00056BBD" w:rsidRPr="003A1731" w:rsidRDefault="00056BBD" w:rsidP="00056BBD">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417" w:type="dxa"/>
          </w:tcPr>
          <w:p w14:paraId="63063DEE" w14:textId="31A85E29" w:rsidR="00056BBD" w:rsidRPr="003A1731" w:rsidRDefault="00056BBD" w:rsidP="00056BBD">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tcPr>
          <w:p w14:paraId="0182B253" w14:textId="23311C92" w:rsidR="00056BBD" w:rsidRPr="003A1731" w:rsidRDefault="00056BBD" w:rsidP="00056BBD">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tcPr>
          <w:p w14:paraId="0DFFCBFC" w14:textId="2E21C011" w:rsidR="00056BBD" w:rsidRPr="003A1731" w:rsidRDefault="00056BBD" w:rsidP="00056BBD">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2132" w:type="dxa"/>
          </w:tcPr>
          <w:p w14:paraId="29412E02" w14:textId="5FD21A66" w:rsidR="00056BBD" w:rsidRPr="003A1731" w:rsidRDefault="00056BBD" w:rsidP="00056BBD">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056BBD" w:rsidRPr="00F95AB4" w14:paraId="04873629" w14:textId="77777777" w:rsidTr="0008056D">
        <w:tc>
          <w:tcPr>
            <w:tcW w:w="2640" w:type="dxa"/>
          </w:tcPr>
          <w:p w14:paraId="35AF5F6F" w14:textId="77777777" w:rsidR="00056BBD" w:rsidRPr="00F95AB4" w:rsidRDefault="00056BBD" w:rsidP="00056BBD">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23ECF234" w14:textId="77777777" w:rsidR="00056BBD" w:rsidRPr="00F95AB4" w:rsidRDefault="00056BBD" w:rsidP="00056BBD">
            <w:pPr>
              <w:pStyle w:val="ConsPlusNormal"/>
              <w:jc w:val="both"/>
              <w:rPr>
                <w:rFonts w:ascii="Times New Roman" w:hAnsi="Times New Roman" w:cs="Times New Roman"/>
                <w:sz w:val="20"/>
              </w:rPr>
            </w:pPr>
          </w:p>
        </w:tc>
        <w:tc>
          <w:tcPr>
            <w:tcW w:w="1644" w:type="dxa"/>
          </w:tcPr>
          <w:p w14:paraId="5414764D" w14:textId="77777777" w:rsidR="00056BBD" w:rsidRPr="00F95AB4" w:rsidRDefault="00056BBD" w:rsidP="00056BBD">
            <w:pPr>
              <w:pStyle w:val="ConsPlusNormal"/>
              <w:jc w:val="both"/>
              <w:rPr>
                <w:rFonts w:ascii="Times New Roman" w:hAnsi="Times New Roman" w:cs="Times New Roman"/>
                <w:sz w:val="20"/>
              </w:rPr>
            </w:pPr>
          </w:p>
        </w:tc>
        <w:tc>
          <w:tcPr>
            <w:tcW w:w="1489" w:type="dxa"/>
          </w:tcPr>
          <w:p w14:paraId="300B57C4"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E32D458"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F08FB27"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697D012"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91638A1"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r>
      <w:tr w:rsidR="00056BBD" w:rsidRPr="00F95AB4" w14:paraId="05BF1122" w14:textId="77777777" w:rsidTr="0008056D">
        <w:tc>
          <w:tcPr>
            <w:tcW w:w="2640" w:type="dxa"/>
            <w:vMerge w:val="restart"/>
          </w:tcPr>
          <w:p w14:paraId="523562D0" w14:textId="77777777" w:rsidR="00056BBD" w:rsidRPr="009B0F75" w:rsidRDefault="00056BBD" w:rsidP="00056BBD">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3.1</w:t>
            </w:r>
          </w:p>
          <w:p w14:paraId="651CADF0" w14:textId="77777777" w:rsidR="00056BBD" w:rsidRPr="00F95AB4" w:rsidRDefault="00056BBD" w:rsidP="00056BBD">
            <w:pPr>
              <w:pStyle w:val="ConsPlusNormal"/>
              <w:rPr>
                <w:rFonts w:ascii="Times New Roman" w:hAnsi="Times New Roman" w:cs="Times New Roman"/>
                <w:sz w:val="20"/>
              </w:rPr>
            </w:pPr>
            <w:r w:rsidRPr="00DA6F1B">
              <w:rPr>
                <w:rFonts w:ascii="Times New Roman" w:hAnsi="Times New Roman" w:cs="Times New Roman"/>
                <w:sz w:val="20"/>
              </w:rPr>
              <w:t>Проведение мероприятий в сфере формирования доходов местного бюджета</w:t>
            </w:r>
          </w:p>
        </w:tc>
        <w:tc>
          <w:tcPr>
            <w:tcW w:w="2098" w:type="dxa"/>
            <w:vMerge w:val="restart"/>
          </w:tcPr>
          <w:p w14:paraId="1849AB01" w14:textId="77777777" w:rsidR="00056BBD" w:rsidRPr="00F95AB4" w:rsidRDefault="00056BBD" w:rsidP="00056BBD">
            <w:pPr>
              <w:pStyle w:val="ConsPlusNormal"/>
              <w:jc w:val="both"/>
              <w:rPr>
                <w:rFonts w:ascii="Times New Roman" w:hAnsi="Times New Roman" w:cs="Times New Roman"/>
                <w:sz w:val="20"/>
              </w:rPr>
            </w:pPr>
            <w:r w:rsidRPr="00DA6F1B">
              <w:rPr>
                <w:rFonts w:ascii="Times New Roman" w:hAnsi="Times New Roman" w:cs="Times New Roman"/>
                <w:sz w:val="20"/>
              </w:rPr>
              <w:t>Отдел финансового управления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D31FE88" w14:textId="77777777" w:rsidR="00056BBD" w:rsidRPr="00F95AB4" w:rsidRDefault="00056BBD" w:rsidP="00056BBD">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61FE97F2"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F18185F"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A6BDF35"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75EE744"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EDB14F1"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r>
      <w:tr w:rsidR="00056BBD" w:rsidRPr="00F95AB4" w14:paraId="63CF385F" w14:textId="77777777" w:rsidTr="0008056D">
        <w:tc>
          <w:tcPr>
            <w:tcW w:w="2640" w:type="dxa"/>
            <w:vMerge/>
          </w:tcPr>
          <w:p w14:paraId="0E0105F1" w14:textId="77777777" w:rsidR="00056BBD" w:rsidRPr="00F95AB4" w:rsidRDefault="00056BBD" w:rsidP="00056BBD">
            <w:pPr>
              <w:pStyle w:val="ConsPlusNormal"/>
              <w:rPr>
                <w:rFonts w:ascii="Times New Roman" w:hAnsi="Times New Roman" w:cs="Times New Roman"/>
                <w:sz w:val="20"/>
              </w:rPr>
            </w:pPr>
          </w:p>
        </w:tc>
        <w:tc>
          <w:tcPr>
            <w:tcW w:w="2098" w:type="dxa"/>
            <w:vMerge/>
          </w:tcPr>
          <w:p w14:paraId="584DB80E" w14:textId="77777777" w:rsidR="00056BBD" w:rsidRPr="00F95AB4" w:rsidRDefault="00056BBD" w:rsidP="00056BBD">
            <w:pPr>
              <w:pStyle w:val="ConsPlusNormal"/>
              <w:jc w:val="both"/>
              <w:rPr>
                <w:rFonts w:ascii="Times New Roman" w:hAnsi="Times New Roman" w:cs="Times New Roman"/>
                <w:sz w:val="20"/>
              </w:rPr>
            </w:pPr>
          </w:p>
        </w:tc>
        <w:tc>
          <w:tcPr>
            <w:tcW w:w="1644" w:type="dxa"/>
          </w:tcPr>
          <w:p w14:paraId="389AD232" w14:textId="77777777" w:rsidR="00056BBD" w:rsidRPr="00F95AB4" w:rsidRDefault="00056BBD" w:rsidP="00056BBD">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267E8B3A"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FAFF959"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CFDBDE5"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D6AEFFB"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A853856"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r>
      <w:tr w:rsidR="00056BBD" w:rsidRPr="00F95AB4" w14:paraId="6D861771" w14:textId="77777777" w:rsidTr="0008056D">
        <w:tc>
          <w:tcPr>
            <w:tcW w:w="2640" w:type="dxa"/>
            <w:vMerge/>
          </w:tcPr>
          <w:p w14:paraId="1FB27B8A" w14:textId="77777777" w:rsidR="00056BBD" w:rsidRPr="00F95AB4" w:rsidRDefault="00056BBD" w:rsidP="00056BBD">
            <w:pPr>
              <w:pStyle w:val="ConsPlusNormal"/>
              <w:rPr>
                <w:rFonts w:ascii="Times New Roman" w:hAnsi="Times New Roman" w:cs="Times New Roman"/>
                <w:sz w:val="20"/>
              </w:rPr>
            </w:pPr>
          </w:p>
        </w:tc>
        <w:tc>
          <w:tcPr>
            <w:tcW w:w="2098" w:type="dxa"/>
            <w:vMerge/>
          </w:tcPr>
          <w:p w14:paraId="1D3A2D9C" w14:textId="77777777" w:rsidR="00056BBD" w:rsidRPr="00F95AB4" w:rsidRDefault="00056BBD" w:rsidP="00056BBD">
            <w:pPr>
              <w:pStyle w:val="ConsPlusNormal"/>
              <w:jc w:val="both"/>
              <w:rPr>
                <w:rFonts w:ascii="Times New Roman" w:hAnsi="Times New Roman" w:cs="Times New Roman"/>
                <w:sz w:val="20"/>
              </w:rPr>
            </w:pPr>
          </w:p>
        </w:tc>
        <w:tc>
          <w:tcPr>
            <w:tcW w:w="1644" w:type="dxa"/>
          </w:tcPr>
          <w:p w14:paraId="5BF4704B" w14:textId="77777777" w:rsidR="00056BBD" w:rsidRPr="00F95AB4" w:rsidRDefault="00056BBD" w:rsidP="00056BBD">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4B84D70B"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423AAD1E"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01035DB"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8EF0A38"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567E341" w14:textId="77777777" w:rsidR="00056BBD" w:rsidRPr="00F95AB4" w:rsidRDefault="00056BBD" w:rsidP="00056BBD">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5E94BFF9" w14:textId="77777777" w:rsidTr="0008056D">
        <w:tc>
          <w:tcPr>
            <w:tcW w:w="2640" w:type="dxa"/>
            <w:vMerge/>
          </w:tcPr>
          <w:p w14:paraId="4C3E3A4B" w14:textId="77777777" w:rsidR="00A030BF" w:rsidRPr="00F95AB4" w:rsidRDefault="00A030BF" w:rsidP="00A030BF">
            <w:pPr>
              <w:pStyle w:val="ConsPlusNormal"/>
              <w:rPr>
                <w:rFonts w:ascii="Times New Roman" w:hAnsi="Times New Roman" w:cs="Times New Roman"/>
                <w:sz w:val="20"/>
              </w:rPr>
            </w:pPr>
          </w:p>
        </w:tc>
        <w:tc>
          <w:tcPr>
            <w:tcW w:w="2098" w:type="dxa"/>
            <w:vMerge/>
          </w:tcPr>
          <w:p w14:paraId="0A4F2CFC" w14:textId="77777777" w:rsidR="00A030BF" w:rsidRPr="00F95AB4" w:rsidRDefault="00A030BF" w:rsidP="00A030BF">
            <w:pPr>
              <w:pStyle w:val="ConsPlusNormal"/>
              <w:jc w:val="both"/>
              <w:rPr>
                <w:rFonts w:ascii="Times New Roman" w:hAnsi="Times New Roman" w:cs="Times New Roman"/>
                <w:sz w:val="20"/>
              </w:rPr>
            </w:pPr>
          </w:p>
        </w:tc>
        <w:tc>
          <w:tcPr>
            <w:tcW w:w="1644" w:type="dxa"/>
          </w:tcPr>
          <w:p w14:paraId="1A7D7BF1" w14:textId="5FD45D50" w:rsidR="00A030BF" w:rsidRPr="00F95AB4" w:rsidRDefault="00A030BF" w:rsidP="00A030BF">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5B088F76" w14:textId="710CBDF2"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2748392" w14:textId="10DFDEBC"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AE872D8" w14:textId="77708279"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28ABD95" w14:textId="324A544B"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F97D35F" w14:textId="6890904B"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44972E43" w14:textId="77777777" w:rsidTr="0008056D">
        <w:tc>
          <w:tcPr>
            <w:tcW w:w="2640" w:type="dxa"/>
          </w:tcPr>
          <w:p w14:paraId="0B9592D8" w14:textId="77777777" w:rsidR="00A030BF" w:rsidRPr="00F95AB4" w:rsidRDefault="00A030BF" w:rsidP="00A030BF">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042F24B7" w14:textId="77777777" w:rsidR="00A030BF" w:rsidRPr="00F95AB4" w:rsidRDefault="00A030BF" w:rsidP="00A030BF">
            <w:pPr>
              <w:pStyle w:val="ConsPlusNormal"/>
              <w:jc w:val="both"/>
              <w:rPr>
                <w:rFonts w:ascii="Times New Roman" w:hAnsi="Times New Roman" w:cs="Times New Roman"/>
                <w:sz w:val="20"/>
              </w:rPr>
            </w:pPr>
          </w:p>
        </w:tc>
        <w:tc>
          <w:tcPr>
            <w:tcW w:w="1644" w:type="dxa"/>
          </w:tcPr>
          <w:p w14:paraId="1FA03575" w14:textId="77777777" w:rsidR="00A030BF" w:rsidRPr="00F95AB4" w:rsidRDefault="00A030BF" w:rsidP="00A030BF">
            <w:pPr>
              <w:pStyle w:val="ConsPlusNormal"/>
              <w:jc w:val="both"/>
              <w:rPr>
                <w:rFonts w:ascii="Times New Roman" w:hAnsi="Times New Roman" w:cs="Times New Roman"/>
                <w:sz w:val="20"/>
              </w:rPr>
            </w:pPr>
          </w:p>
        </w:tc>
        <w:tc>
          <w:tcPr>
            <w:tcW w:w="1489" w:type="dxa"/>
          </w:tcPr>
          <w:p w14:paraId="602F8D16"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B447F0E"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DCAEB71"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CB72019"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85734F2"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6FDFDA33" w14:textId="77777777" w:rsidTr="0008056D">
        <w:tc>
          <w:tcPr>
            <w:tcW w:w="2640" w:type="dxa"/>
            <w:vMerge w:val="restart"/>
          </w:tcPr>
          <w:p w14:paraId="76D68E0A" w14:textId="5CBFC8A2" w:rsidR="00A030BF" w:rsidRPr="00F95AB4" w:rsidRDefault="00A030BF" w:rsidP="00A030BF">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3.</w:t>
            </w:r>
            <w:r w:rsidR="00EB2EDB">
              <w:rPr>
                <w:rFonts w:ascii="Times New Roman" w:hAnsi="Times New Roman" w:cs="Times New Roman"/>
                <w:sz w:val="20"/>
              </w:rPr>
              <w:t>2</w:t>
            </w:r>
            <w:r>
              <w:rPr>
                <w:rFonts w:ascii="Times New Roman" w:hAnsi="Times New Roman" w:cs="Times New Roman"/>
                <w:sz w:val="20"/>
              </w:rPr>
              <w:t xml:space="preserve"> </w:t>
            </w:r>
            <w:r w:rsidRPr="00DA6F1B">
              <w:rPr>
                <w:rFonts w:ascii="Times New Roman" w:hAnsi="Times New Roman" w:cs="Times New Roman"/>
                <w:sz w:val="20"/>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Ленинградской области</w:t>
            </w:r>
          </w:p>
        </w:tc>
        <w:tc>
          <w:tcPr>
            <w:tcW w:w="2098" w:type="dxa"/>
            <w:vMerge w:val="restart"/>
          </w:tcPr>
          <w:p w14:paraId="2013FD56" w14:textId="77777777" w:rsidR="00A030BF" w:rsidRPr="00F95AB4" w:rsidRDefault="00A030BF" w:rsidP="00A030BF">
            <w:pPr>
              <w:pStyle w:val="ConsPlusNormal"/>
              <w:jc w:val="both"/>
              <w:rPr>
                <w:rFonts w:ascii="Times New Roman" w:hAnsi="Times New Roman" w:cs="Times New Roman"/>
                <w:sz w:val="20"/>
              </w:rPr>
            </w:pPr>
            <w:r w:rsidRPr="00DA6F1B">
              <w:rPr>
                <w:rFonts w:ascii="Times New Roman" w:hAnsi="Times New Roman" w:cs="Times New Roman"/>
                <w:sz w:val="20"/>
              </w:rPr>
              <w:t>Отдел финансового управления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39EA8EB4" w14:textId="15E343CF" w:rsidR="00A030BF" w:rsidRPr="00F95AB4" w:rsidRDefault="00A030BF" w:rsidP="00A030BF">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76716DA6"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8886679"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3D022D3"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2D4BDAA"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67CE166"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1B40EC60" w14:textId="77777777" w:rsidTr="0008056D">
        <w:tc>
          <w:tcPr>
            <w:tcW w:w="2640" w:type="dxa"/>
            <w:vMerge/>
          </w:tcPr>
          <w:p w14:paraId="79C2C6B1" w14:textId="77777777" w:rsidR="00A030BF" w:rsidRPr="00F95AB4" w:rsidRDefault="00A030BF" w:rsidP="00A030BF">
            <w:pPr>
              <w:pStyle w:val="ConsPlusNormal"/>
              <w:rPr>
                <w:rFonts w:ascii="Times New Roman" w:hAnsi="Times New Roman" w:cs="Times New Roman"/>
                <w:sz w:val="20"/>
              </w:rPr>
            </w:pPr>
          </w:p>
        </w:tc>
        <w:tc>
          <w:tcPr>
            <w:tcW w:w="2098" w:type="dxa"/>
            <w:vMerge/>
          </w:tcPr>
          <w:p w14:paraId="404D715B" w14:textId="77777777" w:rsidR="00A030BF" w:rsidRPr="00F95AB4" w:rsidRDefault="00A030BF" w:rsidP="00A030BF">
            <w:pPr>
              <w:pStyle w:val="ConsPlusNormal"/>
              <w:jc w:val="both"/>
              <w:rPr>
                <w:rFonts w:ascii="Times New Roman" w:hAnsi="Times New Roman" w:cs="Times New Roman"/>
                <w:sz w:val="20"/>
              </w:rPr>
            </w:pPr>
          </w:p>
        </w:tc>
        <w:tc>
          <w:tcPr>
            <w:tcW w:w="1644" w:type="dxa"/>
          </w:tcPr>
          <w:p w14:paraId="7602900A" w14:textId="77777777" w:rsidR="00A030BF" w:rsidRPr="00F95AB4" w:rsidRDefault="00A030BF" w:rsidP="00A030BF">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5B5CC39F"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0C98B7F"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EF94DB9"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D2769BA"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C0FF543"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70C839C6" w14:textId="77777777" w:rsidTr="0008056D">
        <w:tc>
          <w:tcPr>
            <w:tcW w:w="2640" w:type="dxa"/>
            <w:vMerge/>
          </w:tcPr>
          <w:p w14:paraId="24B8DAF8" w14:textId="77777777" w:rsidR="00A030BF" w:rsidRPr="00F95AB4" w:rsidRDefault="00A030BF" w:rsidP="00A030BF">
            <w:pPr>
              <w:pStyle w:val="ConsPlusNormal"/>
              <w:rPr>
                <w:rFonts w:ascii="Times New Roman" w:hAnsi="Times New Roman" w:cs="Times New Roman"/>
                <w:sz w:val="20"/>
              </w:rPr>
            </w:pPr>
          </w:p>
        </w:tc>
        <w:tc>
          <w:tcPr>
            <w:tcW w:w="2098" w:type="dxa"/>
            <w:vMerge/>
          </w:tcPr>
          <w:p w14:paraId="62B5297E" w14:textId="77777777" w:rsidR="00A030BF" w:rsidRPr="00F95AB4" w:rsidRDefault="00A030BF" w:rsidP="00A030BF">
            <w:pPr>
              <w:pStyle w:val="ConsPlusNormal"/>
              <w:jc w:val="both"/>
              <w:rPr>
                <w:rFonts w:ascii="Times New Roman" w:hAnsi="Times New Roman" w:cs="Times New Roman"/>
                <w:sz w:val="20"/>
              </w:rPr>
            </w:pPr>
          </w:p>
        </w:tc>
        <w:tc>
          <w:tcPr>
            <w:tcW w:w="1644" w:type="dxa"/>
          </w:tcPr>
          <w:p w14:paraId="5B05B8F6" w14:textId="77777777" w:rsidR="00A030BF" w:rsidRPr="00F95AB4" w:rsidRDefault="00A030BF" w:rsidP="00A030BF">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0595AEAE"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A5AFF9C"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00CD890"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7DD04CC"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50DE2F2"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634563AC" w14:textId="77777777" w:rsidTr="0008056D">
        <w:tc>
          <w:tcPr>
            <w:tcW w:w="2640" w:type="dxa"/>
            <w:vMerge/>
          </w:tcPr>
          <w:p w14:paraId="4C5D554B" w14:textId="77777777" w:rsidR="00A030BF" w:rsidRPr="00F95AB4" w:rsidRDefault="00A030BF" w:rsidP="00A030BF">
            <w:pPr>
              <w:pStyle w:val="ConsPlusNormal"/>
              <w:rPr>
                <w:rFonts w:ascii="Times New Roman" w:hAnsi="Times New Roman" w:cs="Times New Roman"/>
                <w:sz w:val="20"/>
              </w:rPr>
            </w:pPr>
          </w:p>
        </w:tc>
        <w:tc>
          <w:tcPr>
            <w:tcW w:w="2098" w:type="dxa"/>
            <w:vMerge/>
          </w:tcPr>
          <w:p w14:paraId="339DFB88" w14:textId="77777777" w:rsidR="00A030BF" w:rsidRPr="00F95AB4" w:rsidRDefault="00A030BF" w:rsidP="00A030BF">
            <w:pPr>
              <w:pStyle w:val="ConsPlusNormal"/>
              <w:jc w:val="both"/>
              <w:rPr>
                <w:rFonts w:ascii="Times New Roman" w:hAnsi="Times New Roman" w:cs="Times New Roman"/>
                <w:sz w:val="20"/>
              </w:rPr>
            </w:pPr>
          </w:p>
        </w:tc>
        <w:tc>
          <w:tcPr>
            <w:tcW w:w="1644" w:type="dxa"/>
          </w:tcPr>
          <w:p w14:paraId="4EC76FB7" w14:textId="228E0DD9" w:rsidR="00A030BF" w:rsidRPr="00F95AB4" w:rsidRDefault="00A030BF" w:rsidP="00A030BF">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54159B1E" w14:textId="3EB5F74D"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BECAD5B" w14:textId="65DD2B06"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1C365A2" w14:textId="70C86E2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01ECF11" w14:textId="5436BA5D"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8FAA980" w14:textId="529866B6"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612B56D4" w14:textId="77777777" w:rsidTr="0008056D">
        <w:tc>
          <w:tcPr>
            <w:tcW w:w="2640" w:type="dxa"/>
          </w:tcPr>
          <w:p w14:paraId="780DA4F5" w14:textId="77777777" w:rsidR="00A030BF" w:rsidRPr="00F95AB4" w:rsidRDefault="00A030BF" w:rsidP="00A030BF">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3E7E454A" w14:textId="77777777" w:rsidR="00A030BF" w:rsidRPr="00F95AB4" w:rsidRDefault="00A030BF" w:rsidP="00A030BF">
            <w:pPr>
              <w:pStyle w:val="ConsPlusNormal"/>
              <w:jc w:val="both"/>
              <w:rPr>
                <w:rFonts w:ascii="Times New Roman" w:hAnsi="Times New Roman" w:cs="Times New Roman"/>
                <w:sz w:val="20"/>
              </w:rPr>
            </w:pPr>
          </w:p>
        </w:tc>
        <w:tc>
          <w:tcPr>
            <w:tcW w:w="1644" w:type="dxa"/>
          </w:tcPr>
          <w:p w14:paraId="0D34EC25" w14:textId="77777777" w:rsidR="00A030BF" w:rsidRPr="00F95AB4" w:rsidRDefault="00A030BF" w:rsidP="00A030BF">
            <w:pPr>
              <w:pStyle w:val="ConsPlusNormal"/>
              <w:jc w:val="both"/>
              <w:rPr>
                <w:rFonts w:ascii="Times New Roman" w:hAnsi="Times New Roman" w:cs="Times New Roman"/>
                <w:sz w:val="20"/>
              </w:rPr>
            </w:pPr>
          </w:p>
        </w:tc>
        <w:tc>
          <w:tcPr>
            <w:tcW w:w="1489" w:type="dxa"/>
          </w:tcPr>
          <w:p w14:paraId="42540D20"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D885B9E"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2F91D1"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2F9DB77"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6652438"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3D143B70" w14:textId="77777777" w:rsidTr="0008056D">
        <w:tc>
          <w:tcPr>
            <w:tcW w:w="2640" w:type="dxa"/>
            <w:vMerge w:val="restart"/>
          </w:tcPr>
          <w:p w14:paraId="56AEDEBA" w14:textId="77777777" w:rsidR="00102F14" w:rsidRDefault="00102F14" w:rsidP="00102F14">
            <w:pPr>
              <w:pStyle w:val="ConsPlusNormal"/>
              <w:rPr>
                <w:rFonts w:ascii="Times New Roman" w:hAnsi="Times New Roman" w:cs="Times New Roman"/>
                <w:b/>
                <w:bCs/>
                <w:sz w:val="20"/>
              </w:rPr>
            </w:pPr>
            <w:bookmarkStart w:id="6" w:name="_Hlk87514134"/>
            <w:r w:rsidRPr="00C16649">
              <w:rPr>
                <w:rFonts w:ascii="Times New Roman" w:hAnsi="Times New Roman" w:cs="Times New Roman"/>
                <w:b/>
                <w:bCs/>
                <w:sz w:val="20"/>
              </w:rPr>
              <w:t xml:space="preserve">Подпрограмма </w:t>
            </w:r>
            <w:r>
              <w:rPr>
                <w:rFonts w:ascii="Times New Roman" w:hAnsi="Times New Roman" w:cs="Times New Roman"/>
                <w:b/>
                <w:bCs/>
                <w:sz w:val="20"/>
              </w:rPr>
              <w:t>4</w:t>
            </w:r>
            <w:r w:rsidRPr="00C16649">
              <w:rPr>
                <w:rFonts w:ascii="Times New Roman" w:hAnsi="Times New Roman" w:cs="Times New Roman"/>
                <w:b/>
                <w:bCs/>
                <w:sz w:val="20"/>
              </w:rPr>
              <w:t xml:space="preserve"> </w:t>
            </w:r>
          </w:p>
          <w:p w14:paraId="0DA36C00" w14:textId="77777777" w:rsidR="00102F14" w:rsidRPr="00C16649" w:rsidRDefault="00102F14" w:rsidP="00102F14">
            <w:pPr>
              <w:pStyle w:val="ConsPlusNormal"/>
              <w:rPr>
                <w:rFonts w:ascii="Times New Roman" w:hAnsi="Times New Roman" w:cs="Times New Roman"/>
                <w:b/>
                <w:bCs/>
                <w:sz w:val="20"/>
              </w:rPr>
            </w:pPr>
            <w:r w:rsidRPr="00C16649">
              <w:rPr>
                <w:rFonts w:ascii="Times New Roman" w:hAnsi="Times New Roman" w:cs="Times New Roman"/>
                <w:b/>
                <w:bCs/>
                <w:sz w:val="20"/>
              </w:rPr>
              <w:t>Развитие архивного дела</w:t>
            </w:r>
          </w:p>
        </w:tc>
        <w:tc>
          <w:tcPr>
            <w:tcW w:w="2098" w:type="dxa"/>
            <w:vMerge w:val="restart"/>
          </w:tcPr>
          <w:p w14:paraId="5172FB17" w14:textId="77777777" w:rsidR="00102F14" w:rsidRPr="003A1731" w:rsidRDefault="00102F14" w:rsidP="00102F14">
            <w:pPr>
              <w:pStyle w:val="ConsPlusNormal"/>
              <w:jc w:val="both"/>
              <w:rPr>
                <w:rFonts w:ascii="Times New Roman" w:hAnsi="Times New Roman" w:cs="Times New Roman"/>
                <w:b/>
                <w:bCs/>
                <w:sz w:val="20"/>
              </w:rPr>
            </w:pPr>
            <w:r w:rsidRPr="003A1731">
              <w:rPr>
                <w:rFonts w:ascii="Times New Roman" w:hAnsi="Times New Roman" w:cs="Times New Roman"/>
                <w:b/>
                <w:bCs/>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31778F2" w14:textId="2709A9AF"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2021 год реализации</w:t>
            </w:r>
          </w:p>
        </w:tc>
        <w:tc>
          <w:tcPr>
            <w:tcW w:w="1489" w:type="dxa"/>
          </w:tcPr>
          <w:p w14:paraId="7687C2B6" w14:textId="0576947D"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133</w:t>
            </w:r>
            <w:r>
              <w:rPr>
                <w:rFonts w:ascii="Times New Roman" w:hAnsi="Times New Roman" w:cs="Times New Roman"/>
                <w:b/>
                <w:bCs/>
                <w:sz w:val="20"/>
              </w:rPr>
              <w:t>,</w:t>
            </w:r>
            <w:r w:rsidRPr="004C2381">
              <w:rPr>
                <w:rFonts w:ascii="Times New Roman" w:hAnsi="Times New Roman" w:cs="Times New Roman"/>
                <w:b/>
                <w:bCs/>
                <w:sz w:val="20"/>
              </w:rPr>
              <w:t>00</w:t>
            </w:r>
          </w:p>
        </w:tc>
        <w:tc>
          <w:tcPr>
            <w:tcW w:w="1417" w:type="dxa"/>
          </w:tcPr>
          <w:p w14:paraId="5145C869" w14:textId="02E88ADF"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560" w:type="dxa"/>
          </w:tcPr>
          <w:p w14:paraId="7D264D91" w14:textId="41407C46"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842" w:type="dxa"/>
          </w:tcPr>
          <w:p w14:paraId="417AA352" w14:textId="5145FFE3"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133</w:t>
            </w:r>
            <w:r>
              <w:rPr>
                <w:rFonts w:ascii="Times New Roman" w:hAnsi="Times New Roman" w:cs="Times New Roman"/>
                <w:b/>
                <w:bCs/>
                <w:sz w:val="20"/>
              </w:rPr>
              <w:t>,</w:t>
            </w:r>
            <w:r w:rsidRPr="004C2381">
              <w:rPr>
                <w:rFonts w:ascii="Times New Roman" w:hAnsi="Times New Roman" w:cs="Times New Roman"/>
                <w:b/>
                <w:bCs/>
                <w:sz w:val="20"/>
              </w:rPr>
              <w:t>00</w:t>
            </w:r>
          </w:p>
        </w:tc>
        <w:tc>
          <w:tcPr>
            <w:tcW w:w="2132" w:type="dxa"/>
          </w:tcPr>
          <w:p w14:paraId="18D84D25" w14:textId="77777777" w:rsidR="00102F14" w:rsidRPr="003A1731" w:rsidRDefault="00102F14" w:rsidP="00102F1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102F14" w:rsidRPr="00F95AB4" w14:paraId="41E794B6" w14:textId="77777777" w:rsidTr="0008056D">
        <w:tc>
          <w:tcPr>
            <w:tcW w:w="2640" w:type="dxa"/>
            <w:vMerge/>
          </w:tcPr>
          <w:p w14:paraId="4C391DF7"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463F643F" w14:textId="77777777" w:rsidR="00102F14" w:rsidRPr="003A1731" w:rsidRDefault="00102F14" w:rsidP="00102F14">
            <w:pPr>
              <w:pStyle w:val="ConsPlusNormal"/>
              <w:jc w:val="both"/>
              <w:rPr>
                <w:rFonts w:ascii="Times New Roman" w:hAnsi="Times New Roman" w:cs="Times New Roman"/>
                <w:b/>
                <w:bCs/>
                <w:sz w:val="20"/>
              </w:rPr>
            </w:pPr>
          </w:p>
        </w:tc>
        <w:tc>
          <w:tcPr>
            <w:tcW w:w="1644" w:type="dxa"/>
          </w:tcPr>
          <w:p w14:paraId="08F5A4B9" w14:textId="7EAF9CCF"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2022 год реализации</w:t>
            </w:r>
          </w:p>
        </w:tc>
        <w:tc>
          <w:tcPr>
            <w:tcW w:w="1489" w:type="dxa"/>
          </w:tcPr>
          <w:p w14:paraId="52BD0CE5" w14:textId="19C83D3F"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1</w:t>
            </w:r>
            <w:r>
              <w:rPr>
                <w:rFonts w:ascii="Times New Roman" w:hAnsi="Times New Roman" w:cs="Times New Roman"/>
                <w:b/>
                <w:bCs/>
                <w:sz w:val="20"/>
              </w:rPr>
              <w:t> </w:t>
            </w:r>
            <w:r w:rsidRPr="004C2381">
              <w:rPr>
                <w:rFonts w:ascii="Times New Roman" w:hAnsi="Times New Roman" w:cs="Times New Roman"/>
                <w:b/>
                <w:bCs/>
                <w:sz w:val="20"/>
              </w:rPr>
              <w:t>783</w:t>
            </w:r>
            <w:r>
              <w:rPr>
                <w:rFonts w:ascii="Times New Roman" w:hAnsi="Times New Roman" w:cs="Times New Roman"/>
                <w:b/>
                <w:bCs/>
                <w:sz w:val="20"/>
              </w:rPr>
              <w:t>,</w:t>
            </w:r>
            <w:r w:rsidRPr="004C2381">
              <w:rPr>
                <w:rFonts w:ascii="Times New Roman" w:hAnsi="Times New Roman" w:cs="Times New Roman"/>
                <w:b/>
                <w:bCs/>
                <w:sz w:val="20"/>
              </w:rPr>
              <w:t>20</w:t>
            </w:r>
          </w:p>
        </w:tc>
        <w:tc>
          <w:tcPr>
            <w:tcW w:w="1417" w:type="dxa"/>
          </w:tcPr>
          <w:p w14:paraId="39A4962B" w14:textId="4A3212B0"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560" w:type="dxa"/>
          </w:tcPr>
          <w:p w14:paraId="7A21B573" w14:textId="72BF4C59"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842" w:type="dxa"/>
          </w:tcPr>
          <w:p w14:paraId="7A3B0811" w14:textId="31E24A37"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1</w:t>
            </w:r>
            <w:r>
              <w:rPr>
                <w:rFonts w:ascii="Times New Roman" w:hAnsi="Times New Roman" w:cs="Times New Roman"/>
                <w:b/>
                <w:bCs/>
                <w:sz w:val="20"/>
              </w:rPr>
              <w:t> </w:t>
            </w:r>
            <w:r w:rsidRPr="004C2381">
              <w:rPr>
                <w:rFonts w:ascii="Times New Roman" w:hAnsi="Times New Roman" w:cs="Times New Roman"/>
                <w:b/>
                <w:bCs/>
                <w:sz w:val="20"/>
              </w:rPr>
              <w:t>783</w:t>
            </w:r>
            <w:r>
              <w:rPr>
                <w:rFonts w:ascii="Times New Roman" w:hAnsi="Times New Roman" w:cs="Times New Roman"/>
                <w:b/>
                <w:bCs/>
                <w:sz w:val="20"/>
              </w:rPr>
              <w:t>,</w:t>
            </w:r>
            <w:r w:rsidRPr="004C2381">
              <w:rPr>
                <w:rFonts w:ascii="Times New Roman" w:hAnsi="Times New Roman" w:cs="Times New Roman"/>
                <w:b/>
                <w:bCs/>
                <w:sz w:val="20"/>
              </w:rPr>
              <w:t>20</w:t>
            </w:r>
          </w:p>
        </w:tc>
        <w:tc>
          <w:tcPr>
            <w:tcW w:w="2132" w:type="dxa"/>
          </w:tcPr>
          <w:p w14:paraId="45B167CA" w14:textId="77777777" w:rsidR="00102F14" w:rsidRPr="003A1731" w:rsidRDefault="00102F14" w:rsidP="00102F1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102F14" w:rsidRPr="00F95AB4" w14:paraId="3D068D6C" w14:textId="77777777" w:rsidTr="0008056D">
        <w:tc>
          <w:tcPr>
            <w:tcW w:w="2640" w:type="dxa"/>
            <w:vMerge/>
          </w:tcPr>
          <w:p w14:paraId="6C40EC45"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11B51153" w14:textId="77777777" w:rsidR="00102F14" w:rsidRPr="003A1731" w:rsidRDefault="00102F14" w:rsidP="00102F14">
            <w:pPr>
              <w:pStyle w:val="ConsPlusNormal"/>
              <w:jc w:val="both"/>
              <w:rPr>
                <w:rFonts w:ascii="Times New Roman" w:hAnsi="Times New Roman" w:cs="Times New Roman"/>
                <w:b/>
                <w:bCs/>
                <w:sz w:val="20"/>
              </w:rPr>
            </w:pPr>
          </w:p>
        </w:tc>
        <w:tc>
          <w:tcPr>
            <w:tcW w:w="1644" w:type="dxa"/>
          </w:tcPr>
          <w:p w14:paraId="6A66532C" w14:textId="49969AC2"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2023 год реализации</w:t>
            </w:r>
          </w:p>
        </w:tc>
        <w:tc>
          <w:tcPr>
            <w:tcW w:w="1489" w:type="dxa"/>
          </w:tcPr>
          <w:p w14:paraId="7291BDC3" w14:textId="7C64B60E"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861</w:t>
            </w:r>
            <w:r>
              <w:rPr>
                <w:rFonts w:ascii="Times New Roman" w:hAnsi="Times New Roman" w:cs="Times New Roman"/>
                <w:b/>
                <w:bCs/>
                <w:sz w:val="20"/>
              </w:rPr>
              <w:t>,</w:t>
            </w:r>
            <w:r w:rsidRPr="004C2381">
              <w:rPr>
                <w:rFonts w:ascii="Times New Roman" w:hAnsi="Times New Roman" w:cs="Times New Roman"/>
                <w:b/>
                <w:bCs/>
                <w:sz w:val="20"/>
              </w:rPr>
              <w:t> 97</w:t>
            </w:r>
          </w:p>
        </w:tc>
        <w:tc>
          <w:tcPr>
            <w:tcW w:w="1417" w:type="dxa"/>
          </w:tcPr>
          <w:p w14:paraId="5C29C891" w14:textId="1A29C3A5"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560" w:type="dxa"/>
          </w:tcPr>
          <w:p w14:paraId="4A003DB7" w14:textId="65B54B3C"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842" w:type="dxa"/>
          </w:tcPr>
          <w:p w14:paraId="064C638F" w14:textId="3EA93D5C"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861</w:t>
            </w:r>
            <w:r>
              <w:rPr>
                <w:rFonts w:ascii="Times New Roman" w:hAnsi="Times New Roman" w:cs="Times New Roman"/>
                <w:b/>
                <w:bCs/>
                <w:sz w:val="20"/>
              </w:rPr>
              <w:t>,</w:t>
            </w:r>
            <w:r w:rsidRPr="004C2381">
              <w:rPr>
                <w:rFonts w:ascii="Times New Roman" w:hAnsi="Times New Roman" w:cs="Times New Roman"/>
                <w:b/>
                <w:bCs/>
                <w:sz w:val="20"/>
              </w:rPr>
              <w:t> 97</w:t>
            </w:r>
          </w:p>
        </w:tc>
        <w:tc>
          <w:tcPr>
            <w:tcW w:w="2132" w:type="dxa"/>
          </w:tcPr>
          <w:p w14:paraId="3B9422C4" w14:textId="77777777" w:rsidR="00102F14" w:rsidRPr="003A1731" w:rsidRDefault="00102F14" w:rsidP="00102F1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102F14" w:rsidRPr="00F95AB4" w14:paraId="6CF6C164" w14:textId="77777777" w:rsidTr="0008056D">
        <w:tc>
          <w:tcPr>
            <w:tcW w:w="2640" w:type="dxa"/>
            <w:vMerge/>
          </w:tcPr>
          <w:p w14:paraId="3F6C485E"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382119B6" w14:textId="77777777" w:rsidR="00102F14" w:rsidRPr="003A1731" w:rsidRDefault="00102F14" w:rsidP="00102F14">
            <w:pPr>
              <w:pStyle w:val="ConsPlusNormal"/>
              <w:jc w:val="both"/>
              <w:rPr>
                <w:rFonts w:ascii="Times New Roman" w:hAnsi="Times New Roman" w:cs="Times New Roman"/>
                <w:b/>
                <w:bCs/>
                <w:sz w:val="20"/>
              </w:rPr>
            </w:pPr>
          </w:p>
        </w:tc>
        <w:tc>
          <w:tcPr>
            <w:tcW w:w="1644" w:type="dxa"/>
          </w:tcPr>
          <w:p w14:paraId="68E4339B" w14:textId="77777777" w:rsidR="00102F14" w:rsidRPr="004C2381" w:rsidRDefault="00102F14" w:rsidP="00102F14">
            <w:pPr>
              <w:pStyle w:val="ConsPlusNormal"/>
              <w:jc w:val="both"/>
              <w:rPr>
                <w:rFonts w:ascii="Times New Roman" w:hAnsi="Times New Roman" w:cs="Times New Roman"/>
                <w:b/>
                <w:bCs/>
                <w:sz w:val="20"/>
              </w:rPr>
            </w:pPr>
          </w:p>
        </w:tc>
        <w:tc>
          <w:tcPr>
            <w:tcW w:w="1489" w:type="dxa"/>
          </w:tcPr>
          <w:p w14:paraId="159CAF02" w14:textId="77777777" w:rsidR="00102F14" w:rsidRPr="004C2381" w:rsidRDefault="00102F14" w:rsidP="00102F14">
            <w:pPr>
              <w:pStyle w:val="ConsPlusNormal"/>
              <w:jc w:val="both"/>
              <w:rPr>
                <w:rFonts w:ascii="Times New Roman" w:hAnsi="Times New Roman" w:cs="Times New Roman"/>
                <w:b/>
                <w:bCs/>
                <w:sz w:val="20"/>
              </w:rPr>
            </w:pPr>
          </w:p>
        </w:tc>
        <w:tc>
          <w:tcPr>
            <w:tcW w:w="1417" w:type="dxa"/>
          </w:tcPr>
          <w:p w14:paraId="36F29035" w14:textId="77777777" w:rsidR="00102F14" w:rsidRPr="004C2381" w:rsidRDefault="00102F14" w:rsidP="00102F14">
            <w:pPr>
              <w:pStyle w:val="ConsPlusNormal"/>
              <w:jc w:val="both"/>
              <w:rPr>
                <w:rFonts w:ascii="Times New Roman" w:hAnsi="Times New Roman" w:cs="Times New Roman"/>
                <w:b/>
                <w:bCs/>
                <w:sz w:val="20"/>
              </w:rPr>
            </w:pPr>
          </w:p>
        </w:tc>
        <w:tc>
          <w:tcPr>
            <w:tcW w:w="1560" w:type="dxa"/>
          </w:tcPr>
          <w:p w14:paraId="129308BD" w14:textId="77777777" w:rsidR="00102F14" w:rsidRPr="004C2381" w:rsidRDefault="00102F14" w:rsidP="00102F14">
            <w:pPr>
              <w:pStyle w:val="ConsPlusNormal"/>
              <w:jc w:val="both"/>
              <w:rPr>
                <w:rFonts w:ascii="Times New Roman" w:hAnsi="Times New Roman" w:cs="Times New Roman"/>
                <w:b/>
                <w:bCs/>
                <w:sz w:val="20"/>
              </w:rPr>
            </w:pPr>
          </w:p>
        </w:tc>
        <w:tc>
          <w:tcPr>
            <w:tcW w:w="1842" w:type="dxa"/>
          </w:tcPr>
          <w:p w14:paraId="2DC2F914" w14:textId="77777777" w:rsidR="00102F14" w:rsidRPr="004C2381" w:rsidRDefault="00102F14" w:rsidP="00102F14">
            <w:pPr>
              <w:pStyle w:val="ConsPlusNormal"/>
              <w:jc w:val="both"/>
              <w:rPr>
                <w:rFonts w:ascii="Times New Roman" w:hAnsi="Times New Roman" w:cs="Times New Roman"/>
                <w:b/>
                <w:bCs/>
                <w:sz w:val="20"/>
              </w:rPr>
            </w:pPr>
          </w:p>
        </w:tc>
        <w:tc>
          <w:tcPr>
            <w:tcW w:w="2132" w:type="dxa"/>
          </w:tcPr>
          <w:p w14:paraId="2BDA3382" w14:textId="77777777" w:rsidR="00102F14" w:rsidRPr="003A1731" w:rsidRDefault="00102F14" w:rsidP="00102F14">
            <w:pPr>
              <w:pStyle w:val="ConsPlusNormal"/>
              <w:jc w:val="both"/>
              <w:rPr>
                <w:rFonts w:ascii="Times New Roman" w:hAnsi="Times New Roman" w:cs="Times New Roman"/>
                <w:b/>
                <w:bCs/>
                <w:sz w:val="20"/>
              </w:rPr>
            </w:pPr>
          </w:p>
        </w:tc>
      </w:tr>
      <w:tr w:rsidR="00102F14" w:rsidRPr="00F95AB4" w14:paraId="7EE4B8F1" w14:textId="77777777" w:rsidTr="0008056D">
        <w:tc>
          <w:tcPr>
            <w:tcW w:w="2640" w:type="dxa"/>
          </w:tcPr>
          <w:p w14:paraId="5165F7E3" w14:textId="77777777" w:rsidR="00102F14" w:rsidRPr="00F95AB4" w:rsidRDefault="00102F14" w:rsidP="00102F14">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4FE3A24B" w14:textId="77777777" w:rsidR="00102F14" w:rsidRPr="003A1731" w:rsidRDefault="00102F14" w:rsidP="00102F14">
            <w:pPr>
              <w:pStyle w:val="ConsPlusNormal"/>
              <w:jc w:val="both"/>
              <w:rPr>
                <w:rFonts w:ascii="Times New Roman" w:hAnsi="Times New Roman" w:cs="Times New Roman"/>
                <w:b/>
                <w:bCs/>
                <w:sz w:val="20"/>
              </w:rPr>
            </w:pPr>
          </w:p>
        </w:tc>
        <w:tc>
          <w:tcPr>
            <w:tcW w:w="1644" w:type="dxa"/>
          </w:tcPr>
          <w:p w14:paraId="6AD6077D" w14:textId="77777777" w:rsidR="00102F14" w:rsidRPr="004C2381" w:rsidRDefault="00102F14" w:rsidP="00102F14">
            <w:pPr>
              <w:pStyle w:val="ConsPlusNormal"/>
              <w:jc w:val="both"/>
              <w:rPr>
                <w:rFonts w:ascii="Times New Roman" w:hAnsi="Times New Roman" w:cs="Times New Roman"/>
                <w:b/>
                <w:bCs/>
                <w:sz w:val="20"/>
              </w:rPr>
            </w:pPr>
          </w:p>
        </w:tc>
        <w:tc>
          <w:tcPr>
            <w:tcW w:w="1489" w:type="dxa"/>
          </w:tcPr>
          <w:p w14:paraId="2FEA23FF" w14:textId="312B3DE7"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2</w:t>
            </w:r>
            <w:r>
              <w:rPr>
                <w:rFonts w:ascii="Times New Roman" w:hAnsi="Times New Roman" w:cs="Times New Roman"/>
                <w:b/>
                <w:bCs/>
                <w:sz w:val="20"/>
              </w:rPr>
              <w:t> </w:t>
            </w:r>
            <w:r w:rsidRPr="004C2381">
              <w:rPr>
                <w:rFonts w:ascii="Times New Roman" w:hAnsi="Times New Roman" w:cs="Times New Roman"/>
                <w:b/>
                <w:bCs/>
                <w:sz w:val="20"/>
              </w:rPr>
              <w:t>778</w:t>
            </w:r>
            <w:r>
              <w:rPr>
                <w:rFonts w:ascii="Times New Roman" w:hAnsi="Times New Roman" w:cs="Times New Roman"/>
                <w:b/>
                <w:bCs/>
                <w:sz w:val="20"/>
              </w:rPr>
              <w:t>,</w:t>
            </w:r>
            <w:r w:rsidRPr="004C2381">
              <w:rPr>
                <w:rFonts w:ascii="Times New Roman" w:hAnsi="Times New Roman" w:cs="Times New Roman"/>
                <w:b/>
                <w:bCs/>
                <w:sz w:val="20"/>
              </w:rPr>
              <w:t>17</w:t>
            </w:r>
          </w:p>
        </w:tc>
        <w:tc>
          <w:tcPr>
            <w:tcW w:w="1417" w:type="dxa"/>
          </w:tcPr>
          <w:p w14:paraId="4473C288" w14:textId="04158766"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560" w:type="dxa"/>
          </w:tcPr>
          <w:p w14:paraId="27FAAD88" w14:textId="6C3A959D"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0</w:t>
            </w:r>
          </w:p>
        </w:tc>
        <w:tc>
          <w:tcPr>
            <w:tcW w:w="1842" w:type="dxa"/>
          </w:tcPr>
          <w:p w14:paraId="56DFF0E1" w14:textId="62F28D20" w:rsidR="00102F14" w:rsidRPr="004C2381" w:rsidRDefault="00102F14" w:rsidP="00102F14">
            <w:pPr>
              <w:pStyle w:val="ConsPlusNormal"/>
              <w:jc w:val="both"/>
              <w:rPr>
                <w:rFonts w:ascii="Times New Roman" w:hAnsi="Times New Roman" w:cs="Times New Roman"/>
                <w:b/>
                <w:bCs/>
                <w:sz w:val="20"/>
              </w:rPr>
            </w:pPr>
            <w:r w:rsidRPr="004C2381">
              <w:rPr>
                <w:rFonts w:ascii="Times New Roman" w:hAnsi="Times New Roman" w:cs="Times New Roman"/>
                <w:b/>
                <w:bCs/>
                <w:sz w:val="20"/>
              </w:rPr>
              <w:t>2</w:t>
            </w:r>
            <w:r>
              <w:rPr>
                <w:rFonts w:ascii="Times New Roman" w:hAnsi="Times New Roman" w:cs="Times New Roman"/>
                <w:b/>
                <w:bCs/>
                <w:sz w:val="20"/>
              </w:rPr>
              <w:t> </w:t>
            </w:r>
            <w:r w:rsidRPr="004C2381">
              <w:rPr>
                <w:rFonts w:ascii="Times New Roman" w:hAnsi="Times New Roman" w:cs="Times New Roman"/>
                <w:b/>
                <w:bCs/>
                <w:sz w:val="20"/>
              </w:rPr>
              <w:t>778</w:t>
            </w:r>
            <w:r>
              <w:rPr>
                <w:rFonts w:ascii="Times New Roman" w:hAnsi="Times New Roman" w:cs="Times New Roman"/>
                <w:b/>
                <w:bCs/>
                <w:sz w:val="20"/>
              </w:rPr>
              <w:t>,</w:t>
            </w:r>
            <w:r w:rsidRPr="004C2381">
              <w:rPr>
                <w:rFonts w:ascii="Times New Roman" w:hAnsi="Times New Roman" w:cs="Times New Roman"/>
                <w:b/>
                <w:bCs/>
                <w:sz w:val="20"/>
              </w:rPr>
              <w:t>17</w:t>
            </w:r>
          </w:p>
        </w:tc>
        <w:tc>
          <w:tcPr>
            <w:tcW w:w="2132" w:type="dxa"/>
          </w:tcPr>
          <w:p w14:paraId="6828C399" w14:textId="77777777" w:rsidR="00102F14" w:rsidRPr="003A1731" w:rsidRDefault="00102F14" w:rsidP="00102F1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bookmarkEnd w:id="6"/>
      <w:tr w:rsidR="00102F14" w:rsidRPr="00F95AB4" w14:paraId="586E0BA1" w14:textId="77777777" w:rsidTr="0008056D">
        <w:tc>
          <w:tcPr>
            <w:tcW w:w="2640" w:type="dxa"/>
            <w:vMerge w:val="restart"/>
          </w:tcPr>
          <w:p w14:paraId="2797F920" w14:textId="77777777" w:rsidR="00102F14" w:rsidRDefault="00102F14" w:rsidP="00102F14">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4.1</w:t>
            </w:r>
          </w:p>
          <w:p w14:paraId="0C3D18F8" w14:textId="77777777" w:rsidR="00102F14" w:rsidRPr="00F95AB4" w:rsidRDefault="00102F14" w:rsidP="00102F14">
            <w:pPr>
              <w:pStyle w:val="ConsPlusNormal"/>
              <w:rPr>
                <w:rFonts w:ascii="Times New Roman" w:hAnsi="Times New Roman" w:cs="Times New Roman"/>
                <w:sz w:val="20"/>
              </w:rPr>
            </w:pPr>
            <w:r w:rsidRPr="006206C6">
              <w:rPr>
                <w:rFonts w:ascii="Times New Roman" w:hAnsi="Times New Roman" w:cs="Times New Roman"/>
                <w:sz w:val="20"/>
              </w:rPr>
              <w:t>Мероприятия по обеспечению сохранности архивного фонда</w:t>
            </w:r>
          </w:p>
        </w:tc>
        <w:tc>
          <w:tcPr>
            <w:tcW w:w="2098" w:type="dxa"/>
            <w:vMerge w:val="restart"/>
          </w:tcPr>
          <w:p w14:paraId="1EF39B7E" w14:textId="77777777" w:rsidR="00102F14" w:rsidRPr="00F95AB4" w:rsidRDefault="00102F14" w:rsidP="00102F14">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02A0E980" w14:textId="0ACFA442"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722A73DE" w14:textId="107BD954"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417" w:type="dxa"/>
          </w:tcPr>
          <w:p w14:paraId="61ABF779"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560" w:type="dxa"/>
          </w:tcPr>
          <w:p w14:paraId="1D41B60D"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842" w:type="dxa"/>
          </w:tcPr>
          <w:p w14:paraId="7CF1C312" w14:textId="6263A45A"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2132" w:type="dxa"/>
          </w:tcPr>
          <w:p w14:paraId="61D58C23"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540F1070" w14:textId="77777777" w:rsidTr="0008056D">
        <w:tc>
          <w:tcPr>
            <w:tcW w:w="2640" w:type="dxa"/>
            <w:vMerge/>
          </w:tcPr>
          <w:p w14:paraId="10C1156E"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5A5FCCB0"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283C70D4" w14:textId="73909F06"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31C13648" w14:textId="0A4DDA45" w:rsidR="00102F14" w:rsidRPr="00F95AB4" w:rsidRDefault="00102F14" w:rsidP="00102F14">
            <w:pPr>
              <w:pStyle w:val="ConsPlusNormal"/>
              <w:jc w:val="both"/>
              <w:rPr>
                <w:rFonts w:ascii="Times New Roman" w:hAnsi="Times New Roman" w:cs="Times New Roman"/>
                <w:sz w:val="20"/>
              </w:rPr>
            </w:pPr>
            <w:r w:rsidRPr="0033664A">
              <w:rPr>
                <w:sz w:val="20"/>
              </w:rPr>
              <w:t>182</w:t>
            </w:r>
            <w:r>
              <w:rPr>
                <w:sz w:val="20"/>
              </w:rPr>
              <w:t>,</w:t>
            </w:r>
            <w:r w:rsidRPr="0033664A">
              <w:rPr>
                <w:sz w:val="20"/>
              </w:rPr>
              <w:t>00</w:t>
            </w:r>
          </w:p>
        </w:tc>
        <w:tc>
          <w:tcPr>
            <w:tcW w:w="1417" w:type="dxa"/>
          </w:tcPr>
          <w:p w14:paraId="5C4C23A6"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560" w:type="dxa"/>
          </w:tcPr>
          <w:p w14:paraId="700079AF"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842" w:type="dxa"/>
          </w:tcPr>
          <w:p w14:paraId="5D491B5E" w14:textId="05B19FD8" w:rsidR="00102F14" w:rsidRPr="00F95AB4" w:rsidRDefault="00102F14" w:rsidP="00102F14">
            <w:pPr>
              <w:pStyle w:val="ConsPlusNormal"/>
              <w:jc w:val="both"/>
              <w:rPr>
                <w:rFonts w:ascii="Times New Roman" w:hAnsi="Times New Roman" w:cs="Times New Roman"/>
                <w:sz w:val="20"/>
              </w:rPr>
            </w:pPr>
            <w:r w:rsidRPr="0033664A">
              <w:rPr>
                <w:sz w:val="20"/>
              </w:rPr>
              <w:t>182</w:t>
            </w:r>
            <w:r>
              <w:rPr>
                <w:sz w:val="20"/>
              </w:rPr>
              <w:t>,</w:t>
            </w:r>
            <w:r w:rsidRPr="0033664A">
              <w:rPr>
                <w:sz w:val="20"/>
              </w:rPr>
              <w:t>00</w:t>
            </w:r>
          </w:p>
        </w:tc>
        <w:tc>
          <w:tcPr>
            <w:tcW w:w="2132" w:type="dxa"/>
          </w:tcPr>
          <w:p w14:paraId="58ABDB76"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32CEE5F1" w14:textId="77777777" w:rsidTr="0008056D">
        <w:tc>
          <w:tcPr>
            <w:tcW w:w="2640" w:type="dxa"/>
            <w:vMerge/>
          </w:tcPr>
          <w:p w14:paraId="60F678F8"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6A8BAB97"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0B42B678" w14:textId="1FA9A40B"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195EE1AD" w14:textId="67BB3067" w:rsidR="00102F14" w:rsidRPr="00F95AB4" w:rsidRDefault="00102F14" w:rsidP="00102F14">
            <w:pPr>
              <w:pStyle w:val="ConsPlusNormal"/>
              <w:jc w:val="both"/>
              <w:rPr>
                <w:rFonts w:ascii="Times New Roman" w:hAnsi="Times New Roman" w:cs="Times New Roman"/>
                <w:sz w:val="20"/>
              </w:rPr>
            </w:pPr>
            <w:r w:rsidRPr="0033664A">
              <w:rPr>
                <w:sz w:val="20"/>
              </w:rPr>
              <w:t>119</w:t>
            </w:r>
            <w:r>
              <w:rPr>
                <w:sz w:val="20"/>
              </w:rPr>
              <w:t>,</w:t>
            </w:r>
            <w:r w:rsidRPr="0033664A">
              <w:rPr>
                <w:sz w:val="20"/>
              </w:rPr>
              <w:t>00</w:t>
            </w:r>
          </w:p>
        </w:tc>
        <w:tc>
          <w:tcPr>
            <w:tcW w:w="1417" w:type="dxa"/>
          </w:tcPr>
          <w:p w14:paraId="680479A5"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560" w:type="dxa"/>
          </w:tcPr>
          <w:p w14:paraId="0EBB99F1"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842" w:type="dxa"/>
          </w:tcPr>
          <w:p w14:paraId="4E0D74B6" w14:textId="0E1CE609" w:rsidR="00102F14" w:rsidRPr="00F95AB4" w:rsidRDefault="00102F14" w:rsidP="00102F14">
            <w:pPr>
              <w:pStyle w:val="ConsPlusNormal"/>
              <w:jc w:val="both"/>
              <w:rPr>
                <w:rFonts w:ascii="Times New Roman" w:hAnsi="Times New Roman" w:cs="Times New Roman"/>
                <w:sz w:val="20"/>
              </w:rPr>
            </w:pPr>
            <w:r w:rsidRPr="0033664A">
              <w:rPr>
                <w:sz w:val="20"/>
              </w:rPr>
              <w:t>119</w:t>
            </w:r>
            <w:r>
              <w:rPr>
                <w:sz w:val="20"/>
              </w:rPr>
              <w:t>,</w:t>
            </w:r>
            <w:r w:rsidRPr="0033664A">
              <w:rPr>
                <w:sz w:val="20"/>
              </w:rPr>
              <w:t>00</w:t>
            </w:r>
          </w:p>
        </w:tc>
        <w:tc>
          <w:tcPr>
            <w:tcW w:w="2132" w:type="dxa"/>
          </w:tcPr>
          <w:p w14:paraId="754352DD"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1A650945" w14:textId="77777777" w:rsidTr="0008056D">
        <w:tc>
          <w:tcPr>
            <w:tcW w:w="2640" w:type="dxa"/>
          </w:tcPr>
          <w:p w14:paraId="4658198E" w14:textId="77777777" w:rsidR="00A030BF" w:rsidRPr="00F95AB4" w:rsidRDefault="00A030BF" w:rsidP="00A030BF">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3CD92F9B" w14:textId="77777777" w:rsidR="00A030BF" w:rsidRPr="00F95AB4" w:rsidRDefault="00A030BF" w:rsidP="00A030BF">
            <w:pPr>
              <w:pStyle w:val="ConsPlusNormal"/>
              <w:jc w:val="both"/>
              <w:rPr>
                <w:rFonts w:ascii="Times New Roman" w:hAnsi="Times New Roman" w:cs="Times New Roman"/>
                <w:sz w:val="20"/>
              </w:rPr>
            </w:pPr>
          </w:p>
        </w:tc>
        <w:tc>
          <w:tcPr>
            <w:tcW w:w="1644" w:type="dxa"/>
          </w:tcPr>
          <w:p w14:paraId="73043109" w14:textId="77777777" w:rsidR="00A030BF" w:rsidRPr="00F95AB4" w:rsidRDefault="00A030BF" w:rsidP="00A030BF">
            <w:pPr>
              <w:pStyle w:val="ConsPlusNormal"/>
              <w:jc w:val="both"/>
              <w:rPr>
                <w:rFonts w:ascii="Times New Roman" w:hAnsi="Times New Roman" w:cs="Times New Roman"/>
                <w:sz w:val="20"/>
              </w:rPr>
            </w:pPr>
          </w:p>
        </w:tc>
        <w:tc>
          <w:tcPr>
            <w:tcW w:w="1489" w:type="dxa"/>
          </w:tcPr>
          <w:p w14:paraId="02DA1D69" w14:textId="133CC71F" w:rsidR="00A030BF" w:rsidRPr="00F95AB4" w:rsidRDefault="00A030BF" w:rsidP="00A030BF">
            <w:pPr>
              <w:pStyle w:val="ConsPlusNormal"/>
              <w:jc w:val="both"/>
              <w:rPr>
                <w:rFonts w:ascii="Times New Roman" w:hAnsi="Times New Roman" w:cs="Times New Roman"/>
                <w:sz w:val="20"/>
              </w:rPr>
            </w:pPr>
            <w:r w:rsidRPr="0033664A">
              <w:rPr>
                <w:sz w:val="20"/>
              </w:rPr>
              <w:t>301</w:t>
            </w:r>
            <w:r w:rsidR="00102F14">
              <w:rPr>
                <w:sz w:val="20"/>
              </w:rPr>
              <w:t>,</w:t>
            </w:r>
            <w:r w:rsidRPr="0033664A">
              <w:rPr>
                <w:sz w:val="20"/>
              </w:rPr>
              <w:t>00</w:t>
            </w:r>
          </w:p>
        </w:tc>
        <w:tc>
          <w:tcPr>
            <w:tcW w:w="1417" w:type="dxa"/>
          </w:tcPr>
          <w:p w14:paraId="04A6F16E" w14:textId="77777777" w:rsidR="00A030BF" w:rsidRPr="00F95AB4" w:rsidRDefault="00A030BF" w:rsidP="00A030BF">
            <w:pPr>
              <w:pStyle w:val="ConsPlusNormal"/>
              <w:jc w:val="both"/>
              <w:rPr>
                <w:rFonts w:ascii="Times New Roman" w:hAnsi="Times New Roman" w:cs="Times New Roman"/>
                <w:sz w:val="20"/>
              </w:rPr>
            </w:pPr>
            <w:r w:rsidRPr="0033664A">
              <w:rPr>
                <w:sz w:val="20"/>
              </w:rPr>
              <w:t>0</w:t>
            </w:r>
          </w:p>
        </w:tc>
        <w:tc>
          <w:tcPr>
            <w:tcW w:w="1560" w:type="dxa"/>
          </w:tcPr>
          <w:p w14:paraId="1388C9DB" w14:textId="77777777" w:rsidR="00A030BF" w:rsidRPr="00F95AB4" w:rsidRDefault="00A030BF" w:rsidP="00A030BF">
            <w:pPr>
              <w:pStyle w:val="ConsPlusNormal"/>
              <w:jc w:val="both"/>
              <w:rPr>
                <w:rFonts w:ascii="Times New Roman" w:hAnsi="Times New Roman" w:cs="Times New Roman"/>
                <w:sz w:val="20"/>
              </w:rPr>
            </w:pPr>
            <w:r w:rsidRPr="0033664A">
              <w:rPr>
                <w:sz w:val="20"/>
              </w:rPr>
              <w:t>0</w:t>
            </w:r>
          </w:p>
        </w:tc>
        <w:tc>
          <w:tcPr>
            <w:tcW w:w="1842" w:type="dxa"/>
          </w:tcPr>
          <w:p w14:paraId="01B48635" w14:textId="52A45F66" w:rsidR="00A030BF" w:rsidRPr="00F95AB4" w:rsidRDefault="00A030BF" w:rsidP="00A030BF">
            <w:pPr>
              <w:pStyle w:val="ConsPlusNormal"/>
              <w:jc w:val="both"/>
              <w:rPr>
                <w:rFonts w:ascii="Times New Roman" w:hAnsi="Times New Roman" w:cs="Times New Roman"/>
                <w:sz w:val="20"/>
              </w:rPr>
            </w:pPr>
            <w:r w:rsidRPr="0033664A">
              <w:rPr>
                <w:sz w:val="20"/>
              </w:rPr>
              <w:t>301</w:t>
            </w:r>
            <w:r w:rsidR="00102F14">
              <w:rPr>
                <w:sz w:val="20"/>
              </w:rPr>
              <w:t>,</w:t>
            </w:r>
            <w:r w:rsidRPr="0033664A">
              <w:rPr>
                <w:sz w:val="20"/>
              </w:rPr>
              <w:t>00</w:t>
            </w:r>
          </w:p>
        </w:tc>
        <w:tc>
          <w:tcPr>
            <w:tcW w:w="2132" w:type="dxa"/>
          </w:tcPr>
          <w:p w14:paraId="058D5791"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4A1300EC" w14:textId="77777777" w:rsidTr="0008056D">
        <w:tc>
          <w:tcPr>
            <w:tcW w:w="2640" w:type="dxa"/>
            <w:vMerge w:val="restart"/>
          </w:tcPr>
          <w:p w14:paraId="312155A4" w14:textId="77777777" w:rsidR="00102F14" w:rsidRDefault="00102F14" w:rsidP="00102F14">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4.2</w:t>
            </w:r>
          </w:p>
          <w:p w14:paraId="66DF42A7" w14:textId="77777777" w:rsidR="00102F14" w:rsidRPr="00F95AB4" w:rsidRDefault="00102F14" w:rsidP="00102F14">
            <w:pPr>
              <w:pStyle w:val="ConsPlusNormal"/>
              <w:rPr>
                <w:rFonts w:ascii="Times New Roman" w:hAnsi="Times New Roman" w:cs="Times New Roman"/>
                <w:sz w:val="20"/>
              </w:rPr>
            </w:pPr>
            <w:r w:rsidRPr="006206C6">
              <w:rPr>
                <w:rFonts w:ascii="Times New Roman" w:hAnsi="Times New Roman" w:cs="Times New Roman"/>
                <w:sz w:val="20"/>
              </w:rPr>
              <w:t>Мероприятия по комплектованию и улучшению материально технической базы архивного фонда</w:t>
            </w:r>
          </w:p>
        </w:tc>
        <w:tc>
          <w:tcPr>
            <w:tcW w:w="2098" w:type="dxa"/>
            <w:vMerge w:val="restart"/>
          </w:tcPr>
          <w:p w14:paraId="1E0CE4D9" w14:textId="77777777" w:rsidR="00102F14" w:rsidRPr="00F95AB4" w:rsidRDefault="00102F14" w:rsidP="00102F14">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6FB42D0D" w14:textId="06892FDE"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tcPr>
          <w:p w14:paraId="6E312BDA" w14:textId="1DAFB2BA"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133,00</w:t>
            </w:r>
          </w:p>
        </w:tc>
        <w:tc>
          <w:tcPr>
            <w:tcW w:w="1417" w:type="dxa"/>
          </w:tcPr>
          <w:p w14:paraId="6F6C4C31"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8B3F9B3"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B7F1249" w14:textId="06ECBEEC"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133,00</w:t>
            </w:r>
          </w:p>
        </w:tc>
        <w:tc>
          <w:tcPr>
            <w:tcW w:w="2132" w:type="dxa"/>
          </w:tcPr>
          <w:p w14:paraId="74ED2E38"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1AF3263F" w14:textId="77777777" w:rsidTr="0008056D">
        <w:tc>
          <w:tcPr>
            <w:tcW w:w="2640" w:type="dxa"/>
            <w:vMerge/>
          </w:tcPr>
          <w:p w14:paraId="56172AD6"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51D32A0F"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2D0164E1" w14:textId="461D91E5"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2987E701" w14:textId="786841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101,20</w:t>
            </w:r>
          </w:p>
        </w:tc>
        <w:tc>
          <w:tcPr>
            <w:tcW w:w="1417" w:type="dxa"/>
          </w:tcPr>
          <w:p w14:paraId="5DB5CDFB"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2ABEE00"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8D64B58" w14:textId="436528AB"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101,20</w:t>
            </w:r>
          </w:p>
        </w:tc>
        <w:tc>
          <w:tcPr>
            <w:tcW w:w="2132" w:type="dxa"/>
          </w:tcPr>
          <w:p w14:paraId="1015448A"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1E0893B2" w14:textId="77777777" w:rsidTr="0008056D">
        <w:tc>
          <w:tcPr>
            <w:tcW w:w="2640" w:type="dxa"/>
            <w:vMerge/>
          </w:tcPr>
          <w:p w14:paraId="7D0EF6A1"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42188416"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419014BC" w14:textId="0B6C215E"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4F785AD8" w14:textId="1AD60629"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55,97</w:t>
            </w:r>
          </w:p>
        </w:tc>
        <w:tc>
          <w:tcPr>
            <w:tcW w:w="1417" w:type="dxa"/>
          </w:tcPr>
          <w:p w14:paraId="5741F58C"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875D6FA"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BC4E37F" w14:textId="1FB704CD"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55,97</w:t>
            </w:r>
          </w:p>
        </w:tc>
        <w:tc>
          <w:tcPr>
            <w:tcW w:w="2132" w:type="dxa"/>
          </w:tcPr>
          <w:p w14:paraId="4B58858F"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0ED48EFC" w14:textId="77777777" w:rsidTr="0008056D">
        <w:tc>
          <w:tcPr>
            <w:tcW w:w="2640" w:type="dxa"/>
            <w:vMerge/>
          </w:tcPr>
          <w:p w14:paraId="4A16D7D9"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696384E8"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29EEB9C2" w14:textId="77777777" w:rsidR="00102F14" w:rsidRPr="00F95AB4" w:rsidRDefault="00102F14" w:rsidP="00102F14">
            <w:pPr>
              <w:pStyle w:val="ConsPlusNormal"/>
              <w:jc w:val="both"/>
              <w:rPr>
                <w:rFonts w:ascii="Times New Roman" w:hAnsi="Times New Roman" w:cs="Times New Roman"/>
                <w:sz w:val="20"/>
              </w:rPr>
            </w:pPr>
          </w:p>
        </w:tc>
        <w:tc>
          <w:tcPr>
            <w:tcW w:w="1489" w:type="dxa"/>
          </w:tcPr>
          <w:p w14:paraId="46591C85" w14:textId="77777777" w:rsidR="00102F14" w:rsidRPr="00F95AB4" w:rsidRDefault="00102F14" w:rsidP="00102F14">
            <w:pPr>
              <w:pStyle w:val="ConsPlusNormal"/>
              <w:jc w:val="both"/>
              <w:rPr>
                <w:rFonts w:ascii="Times New Roman" w:hAnsi="Times New Roman" w:cs="Times New Roman"/>
                <w:sz w:val="20"/>
              </w:rPr>
            </w:pPr>
          </w:p>
        </w:tc>
        <w:tc>
          <w:tcPr>
            <w:tcW w:w="1417" w:type="dxa"/>
          </w:tcPr>
          <w:p w14:paraId="63A7FA5F" w14:textId="77777777" w:rsidR="00102F14" w:rsidRPr="00F95AB4" w:rsidRDefault="00102F14" w:rsidP="00102F14">
            <w:pPr>
              <w:pStyle w:val="ConsPlusNormal"/>
              <w:jc w:val="both"/>
              <w:rPr>
                <w:rFonts w:ascii="Times New Roman" w:hAnsi="Times New Roman" w:cs="Times New Roman"/>
                <w:sz w:val="20"/>
              </w:rPr>
            </w:pPr>
          </w:p>
        </w:tc>
        <w:tc>
          <w:tcPr>
            <w:tcW w:w="1560" w:type="dxa"/>
          </w:tcPr>
          <w:p w14:paraId="3E3D0978" w14:textId="77777777" w:rsidR="00102F14" w:rsidRPr="00F95AB4" w:rsidRDefault="00102F14" w:rsidP="00102F14">
            <w:pPr>
              <w:pStyle w:val="ConsPlusNormal"/>
              <w:jc w:val="both"/>
              <w:rPr>
                <w:rFonts w:ascii="Times New Roman" w:hAnsi="Times New Roman" w:cs="Times New Roman"/>
                <w:sz w:val="20"/>
              </w:rPr>
            </w:pPr>
          </w:p>
        </w:tc>
        <w:tc>
          <w:tcPr>
            <w:tcW w:w="1842" w:type="dxa"/>
          </w:tcPr>
          <w:p w14:paraId="46A11D34" w14:textId="77777777" w:rsidR="00102F14" w:rsidRPr="00F95AB4" w:rsidRDefault="00102F14" w:rsidP="00102F14">
            <w:pPr>
              <w:pStyle w:val="ConsPlusNormal"/>
              <w:jc w:val="both"/>
              <w:rPr>
                <w:rFonts w:ascii="Times New Roman" w:hAnsi="Times New Roman" w:cs="Times New Roman"/>
                <w:sz w:val="20"/>
              </w:rPr>
            </w:pPr>
          </w:p>
        </w:tc>
        <w:tc>
          <w:tcPr>
            <w:tcW w:w="2132" w:type="dxa"/>
          </w:tcPr>
          <w:p w14:paraId="2DEA4136" w14:textId="77777777" w:rsidR="00102F14" w:rsidRPr="00F95AB4" w:rsidRDefault="00102F14" w:rsidP="00102F14">
            <w:pPr>
              <w:pStyle w:val="ConsPlusNormal"/>
              <w:jc w:val="both"/>
              <w:rPr>
                <w:rFonts w:ascii="Times New Roman" w:hAnsi="Times New Roman" w:cs="Times New Roman"/>
                <w:sz w:val="20"/>
              </w:rPr>
            </w:pPr>
          </w:p>
        </w:tc>
      </w:tr>
      <w:tr w:rsidR="00102F14" w:rsidRPr="00F95AB4" w14:paraId="6E45D671" w14:textId="77777777" w:rsidTr="0008056D">
        <w:tc>
          <w:tcPr>
            <w:tcW w:w="2640" w:type="dxa"/>
          </w:tcPr>
          <w:p w14:paraId="0B7E0F46" w14:textId="77777777" w:rsidR="00102F14" w:rsidRPr="00F95AB4" w:rsidRDefault="00102F14" w:rsidP="00102F14">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7E1CACF8"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2D249D4E" w14:textId="77777777" w:rsidR="00102F14" w:rsidRPr="00F95AB4" w:rsidRDefault="00102F14" w:rsidP="00102F14">
            <w:pPr>
              <w:pStyle w:val="ConsPlusNormal"/>
              <w:jc w:val="both"/>
              <w:rPr>
                <w:rFonts w:ascii="Times New Roman" w:hAnsi="Times New Roman" w:cs="Times New Roman"/>
                <w:sz w:val="20"/>
              </w:rPr>
            </w:pPr>
          </w:p>
        </w:tc>
        <w:tc>
          <w:tcPr>
            <w:tcW w:w="1489" w:type="dxa"/>
          </w:tcPr>
          <w:p w14:paraId="70B392DF" w14:textId="306E3085"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290,17</w:t>
            </w:r>
          </w:p>
        </w:tc>
        <w:tc>
          <w:tcPr>
            <w:tcW w:w="1417" w:type="dxa"/>
          </w:tcPr>
          <w:p w14:paraId="3416778A"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CF4ACCB"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195C269" w14:textId="0E4827E6"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290,17</w:t>
            </w:r>
          </w:p>
        </w:tc>
        <w:tc>
          <w:tcPr>
            <w:tcW w:w="2132" w:type="dxa"/>
          </w:tcPr>
          <w:p w14:paraId="595007BD"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120FA7FF" w14:textId="77777777" w:rsidTr="0008056D">
        <w:tc>
          <w:tcPr>
            <w:tcW w:w="2640" w:type="dxa"/>
            <w:vMerge w:val="restart"/>
          </w:tcPr>
          <w:p w14:paraId="0840A5C4" w14:textId="77777777" w:rsidR="00102F14" w:rsidRDefault="00102F14" w:rsidP="00102F14">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4.3</w:t>
            </w:r>
          </w:p>
          <w:p w14:paraId="3323F54B" w14:textId="77777777" w:rsidR="00102F14" w:rsidRPr="00F95AB4" w:rsidRDefault="00102F14" w:rsidP="00102F14">
            <w:pPr>
              <w:pStyle w:val="ConsPlusNormal"/>
              <w:rPr>
                <w:rFonts w:ascii="Times New Roman" w:hAnsi="Times New Roman" w:cs="Times New Roman"/>
                <w:sz w:val="20"/>
              </w:rPr>
            </w:pPr>
            <w:r w:rsidRPr="006206C6">
              <w:rPr>
                <w:rFonts w:ascii="Times New Roman" w:hAnsi="Times New Roman" w:cs="Times New Roman"/>
                <w:sz w:val="20"/>
              </w:rPr>
              <w:t>Мероприятия по информатизации архивного фонда</w:t>
            </w:r>
          </w:p>
        </w:tc>
        <w:tc>
          <w:tcPr>
            <w:tcW w:w="2098" w:type="dxa"/>
            <w:vMerge w:val="restart"/>
          </w:tcPr>
          <w:p w14:paraId="058614B8" w14:textId="77777777" w:rsidR="00102F14" w:rsidRPr="00F95AB4" w:rsidRDefault="00102F14" w:rsidP="00102F14">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03D57B7D" w14:textId="77777777"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tcPr>
          <w:p w14:paraId="2FEF1712" w14:textId="18FB709E"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417" w:type="dxa"/>
          </w:tcPr>
          <w:p w14:paraId="0254CAE9"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560" w:type="dxa"/>
          </w:tcPr>
          <w:p w14:paraId="09F8F70F"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842" w:type="dxa"/>
          </w:tcPr>
          <w:p w14:paraId="2F2AA696" w14:textId="7CF88D54"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2132" w:type="dxa"/>
          </w:tcPr>
          <w:p w14:paraId="12459271"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38B1B6CD" w14:textId="77777777" w:rsidTr="0008056D">
        <w:tc>
          <w:tcPr>
            <w:tcW w:w="2640" w:type="dxa"/>
            <w:vMerge/>
          </w:tcPr>
          <w:p w14:paraId="7DACA089"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6297A77C"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6F011E14" w14:textId="77777777"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tcPr>
          <w:p w14:paraId="18EBE3E6" w14:textId="128BBBC9" w:rsidR="00102F14" w:rsidRPr="00F95AB4" w:rsidRDefault="00102F14" w:rsidP="00102F14">
            <w:pPr>
              <w:pStyle w:val="ConsPlusNormal"/>
              <w:jc w:val="both"/>
              <w:rPr>
                <w:rFonts w:ascii="Times New Roman" w:hAnsi="Times New Roman" w:cs="Times New Roman"/>
                <w:sz w:val="20"/>
              </w:rPr>
            </w:pPr>
            <w:r w:rsidRPr="0033664A">
              <w:rPr>
                <w:sz w:val="20"/>
              </w:rPr>
              <w:t>1</w:t>
            </w:r>
            <w:r>
              <w:rPr>
                <w:sz w:val="20"/>
              </w:rPr>
              <w:t> </w:t>
            </w:r>
            <w:r w:rsidRPr="0033664A">
              <w:rPr>
                <w:sz w:val="20"/>
              </w:rPr>
              <w:t>500</w:t>
            </w:r>
            <w:r>
              <w:rPr>
                <w:sz w:val="20"/>
              </w:rPr>
              <w:t>,</w:t>
            </w:r>
            <w:r w:rsidRPr="0033664A">
              <w:rPr>
                <w:sz w:val="20"/>
              </w:rPr>
              <w:t>00</w:t>
            </w:r>
          </w:p>
        </w:tc>
        <w:tc>
          <w:tcPr>
            <w:tcW w:w="1417" w:type="dxa"/>
          </w:tcPr>
          <w:p w14:paraId="2C92A122"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560" w:type="dxa"/>
          </w:tcPr>
          <w:p w14:paraId="103C6022"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842" w:type="dxa"/>
          </w:tcPr>
          <w:p w14:paraId="7740B677" w14:textId="012F6445" w:rsidR="00102F14" w:rsidRPr="00F95AB4" w:rsidRDefault="00102F14" w:rsidP="00102F14">
            <w:pPr>
              <w:pStyle w:val="ConsPlusNormal"/>
              <w:jc w:val="both"/>
              <w:rPr>
                <w:rFonts w:ascii="Times New Roman" w:hAnsi="Times New Roman" w:cs="Times New Roman"/>
                <w:sz w:val="20"/>
              </w:rPr>
            </w:pPr>
            <w:r w:rsidRPr="0033664A">
              <w:rPr>
                <w:sz w:val="20"/>
              </w:rPr>
              <w:t>1</w:t>
            </w:r>
            <w:r>
              <w:rPr>
                <w:sz w:val="20"/>
              </w:rPr>
              <w:t> </w:t>
            </w:r>
            <w:r w:rsidRPr="0033664A">
              <w:rPr>
                <w:sz w:val="20"/>
              </w:rPr>
              <w:t>500</w:t>
            </w:r>
            <w:r>
              <w:rPr>
                <w:sz w:val="20"/>
              </w:rPr>
              <w:t>,</w:t>
            </w:r>
            <w:r w:rsidRPr="0033664A">
              <w:rPr>
                <w:sz w:val="20"/>
              </w:rPr>
              <w:t>00</w:t>
            </w:r>
          </w:p>
        </w:tc>
        <w:tc>
          <w:tcPr>
            <w:tcW w:w="2132" w:type="dxa"/>
          </w:tcPr>
          <w:p w14:paraId="08A4E354"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7225C00A" w14:textId="77777777" w:rsidTr="0008056D">
        <w:tc>
          <w:tcPr>
            <w:tcW w:w="2640" w:type="dxa"/>
            <w:vMerge/>
          </w:tcPr>
          <w:p w14:paraId="14BEB389" w14:textId="77777777" w:rsidR="00102F14" w:rsidRPr="00F95AB4" w:rsidRDefault="00102F14" w:rsidP="00102F14">
            <w:pPr>
              <w:pStyle w:val="ConsPlusNormal"/>
              <w:rPr>
                <w:rFonts w:ascii="Times New Roman" w:hAnsi="Times New Roman" w:cs="Times New Roman"/>
                <w:sz w:val="20"/>
              </w:rPr>
            </w:pPr>
          </w:p>
        </w:tc>
        <w:tc>
          <w:tcPr>
            <w:tcW w:w="2098" w:type="dxa"/>
            <w:vMerge/>
          </w:tcPr>
          <w:p w14:paraId="72FA592C"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093BD4FD" w14:textId="77777777" w:rsidR="00102F14" w:rsidRPr="00F95AB4" w:rsidRDefault="00102F14" w:rsidP="00102F14">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5766A5E1" w14:textId="15AFD774" w:rsidR="00102F14" w:rsidRPr="00F95AB4" w:rsidRDefault="00102F14" w:rsidP="00102F14">
            <w:pPr>
              <w:pStyle w:val="ConsPlusNormal"/>
              <w:jc w:val="both"/>
              <w:rPr>
                <w:rFonts w:ascii="Times New Roman" w:hAnsi="Times New Roman" w:cs="Times New Roman"/>
                <w:sz w:val="20"/>
              </w:rPr>
            </w:pPr>
            <w:r w:rsidRPr="0033664A">
              <w:rPr>
                <w:sz w:val="20"/>
              </w:rPr>
              <w:t>687</w:t>
            </w:r>
            <w:r>
              <w:rPr>
                <w:sz w:val="20"/>
              </w:rPr>
              <w:t>,</w:t>
            </w:r>
            <w:r w:rsidRPr="0033664A">
              <w:rPr>
                <w:sz w:val="20"/>
              </w:rPr>
              <w:t>00</w:t>
            </w:r>
          </w:p>
        </w:tc>
        <w:tc>
          <w:tcPr>
            <w:tcW w:w="1417" w:type="dxa"/>
          </w:tcPr>
          <w:p w14:paraId="17F69CE1"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560" w:type="dxa"/>
          </w:tcPr>
          <w:p w14:paraId="6AED2C0B"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842" w:type="dxa"/>
          </w:tcPr>
          <w:p w14:paraId="27BF86B4" w14:textId="12266A02" w:rsidR="00102F14" w:rsidRPr="00F95AB4" w:rsidRDefault="00102F14" w:rsidP="00102F14">
            <w:pPr>
              <w:pStyle w:val="ConsPlusNormal"/>
              <w:jc w:val="both"/>
              <w:rPr>
                <w:rFonts w:ascii="Times New Roman" w:hAnsi="Times New Roman" w:cs="Times New Roman"/>
                <w:sz w:val="20"/>
              </w:rPr>
            </w:pPr>
            <w:r w:rsidRPr="0033664A">
              <w:rPr>
                <w:sz w:val="20"/>
              </w:rPr>
              <w:t>687</w:t>
            </w:r>
            <w:r>
              <w:rPr>
                <w:sz w:val="20"/>
              </w:rPr>
              <w:t>,</w:t>
            </w:r>
            <w:r w:rsidRPr="0033664A">
              <w:rPr>
                <w:sz w:val="20"/>
              </w:rPr>
              <w:t>00</w:t>
            </w:r>
          </w:p>
        </w:tc>
        <w:tc>
          <w:tcPr>
            <w:tcW w:w="2132" w:type="dxa"/>
          </w:tcPr>
          <w:p w14:paraId="799F5FA9"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102F14" w:rsidRPr="00F95AB4" w14:paraId="5EF66CB1" w14:textId="77777777" w:rsidTr="0008056D">
        <w:tc>
          <w:tcPr>
            <w:tcW w:w="2640" w:type="dxa"/>
          </w:tcPr>
          <w:p w14:paraId="2D454455" w14:textId="77777777" w:rsidR="00102F14" w:rsidRPr="00F95AB4" w:rsidRDefault="00102F14" w:rsidP="00102F14">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555B3EBA" w14:textId="77777777" w:rsidR="00102F14" w:rsidRPr="00F95AB4" w:rsidRDefault="00102F14" w:rsidP="00102F14">
            <w:pPr>
              <w:pStyle w:val="ConsPlusNormal"/>
              <w:jc w:val="both"/>
              <w:rPr>
                <w:rFonts w:ascii="Times New Roman" w:hAnsi="Times New Roman" w:cs="Times New Roman"/>
                <w:sz w:val="20"/>
              </w:rPr>
            </w:pPr>
          </w:p>
        </w:tc>
        <w:tc>
          <w:tcPr>
            <w:tcW w:w="1644" w:type="dxa"/>
          </w:tcPr>
          <w:p w14:paraId="28825B36" w14:textId="77777777" w:rsidR="00102F14" w:rsidRPr="00F95AB4" w:rsidRDefault="00102F14" w:rsidP="00102F14">
            <w:pPr>
              <w:pStyle w:val="ConsPlusNormal"/>
              <w:jc w:val="both"/>
              <w:rPr>
                <w:rFonts w:ascii="Times New Roman" w:hAnsi="Times New Roman" w:cs="Times New Roman"/>
                <w:sz w:val="20"/>
              </w:rPr>
            </w:pPr>
          </w:p>
        </w:tc>
        <w:tc>
          <w:tcPr>
            <w:tcW w:w="1489" w:type="dxa"/>
          </w:tcPr>
          <w:p w14:paraId="2BF1E0D7" w14:textId="15E930EB" w:rsidR="00102F14" w:rsidRPr="00F95AB4" w:rsidRDefault="00102F14" w:rsidP="00102F14">
            <w:pPr>
              <w:pStyle w:val="ConsPlusNormal"/>
              <w:jc w:val="both"/>
              <w:rPr>
                <w:rFonts w:ascii="Times New Roman" w:hAnsi="Times New Roman" w:cs="Times New Roman"/>
                <w:sz w:val="20"/>
              </w:rPr>
            </w:pPr>
            <w:r w:rsidRPr="0033664A">
              <w:rPr>
                <w:sz w:val="20"/>
              </w:rPr>
              <w:t>2</w:t>
            </w:r>
            <w:r>
              <w:rPr>
                <w:sz w:val="20"/>
              </w:rPr>
              <w:t> </w:t>
            </w:r>
            <w:r w:rsidRPr="0033664A">
              <w:rPr>
                <w:sz w:val="20"/>
              </w:rPr>
              <w:t>187</w:t>
            </w:r>
            <w:r>
              <w:rPr>
                <w:sz w:val="20"/>
              </w:rPr>
              <w:t>,</w:t>
            </w:r>
            <w:r w:rsidRPr="0033664A">
              <w:rPr>
                <w:sz w:val="20"/>
              </w:rPr>
              <w:t>00</w:t>
            </w:r>
          </w:p>
        </w:tc>
        <w:tc>
          <w:tcPr>
            <w:tcW w:w="1417" w:type="dxa"/>
          </w:tcPr>
          <w:p w14:paraId="794B50C0"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560" w:type="dxa"/>
          </w:tcPr>
          <w:p w14:paraId="5965BBE0" w14:textId="77777777" w:rsidR="00102F14" w:rsidRPr="00F95AB4" w:rsidRDefault="00102F14" w:rsidP="00102F14">
            <w:pPr>
              <w:pStyle w:val="ConsPlusNormal"/>
              <w:jc w:val="both"/>
              <w:rPr>
                <w:rFonts w:ascii="Times New Roman" w:hAnsi="Times New Roman" w:cs="Times New Roman"/>
                <w:sz w:val="20"/>
              </w:rPr>
            </w:pPr>
            <w:r w:rsidRPr="0033664A">
              <w:rPr>
                <w:sz w:val="20"/>
              </w:rPr>
              <w:t>0</w:t>
            </w:r>
          </w:p>
        </w:tc>
        <w:tc>
          <w:tcPr>
            <w:tcW w:w="1842" w:type="dxa"/>
          </w:tcPr>
          <w:p w14:paraId="2EE57065" w14:textId="66BD9861" w:rsidR="00102F14" w:rsidRPr="00F95AB4" w:rsidRDefault="00102F14" w:rsidP="00102F14">
            <w:pPr>
              <w:pStyle w:val="ConsPlusNormal"/>
              <w:jc w:val="both"/>
              <w:rPr>
                <w:rFonts w:ascii="Times New Roman" w:hAnsi="Times New Roman" w:cs="Times New Roman"/>
                <w:sz w:val="20"/>
              </w:rPr>
            </w:pPr>
            <w:r w:rsidRPr="0033664A">
              <w:rPr>
                <w:sz w:val="20"/>
              </w:rPr>
              <w:t>2</w:t>
            </w:r>
            <w:r>
              <w:rPr>
                <w:sz w:val="20"/>
              </w:rPr>
              <w:t> </w:t>
            </w:r>
            <w:r w:rsidRPr="0033664A">
              <w:rPr>
                <w:sz w:val="20"/>
              </w:rPr>
              <w:t>187</w:t>
            </w:r>
            <w:r>
              <w:rPr>
                <w:sz w:val="20"/>
              </w:rPr>
              <w:t>,</w:t>
            </w:r>
            <w:r w:rsidRPr="0033664A">
              <w:rPr>
                <w:sz w:val="20"/>
              </w:rPr>
              <w:t>00</w:t>
            </w:r>
          </w:p>
        </w:tc>
        <w:tc>
          <w:tcPr>
            <w:tcW w:w="2132" w:type="dxa"/>
          </w:tcPr>
          <w:p w14:paraId="33159B5F" w14:textId="77777777" w:rsidR="00102F14" w:rsidRPr="00F95AB4" w:rsidRDefault="00102F14" w:rsidP="00102F14">
            <w:pPr>
              <w:pStyle w:val="ConsPlusNormal"/>
              <w:jc w:val="both"/>
              <w:rPr>
                <w:rFonts w:ascii="Times New Roman" w:hAnsi="Times New Roman" w:cs="Times New Roman"/>
                <w:sz w:val="20"/>
              </w:rPr>
            </w:pPr>
            <w:r>
              <w:rPr>
                <w:rFonts w:ascii="Times New Roman" w:hAnsi="Times New Roman" w:cs="Times New Roman"/>
                <w:sz w:val="20"/>
              </w:rPr>
              <w:t>0</w:t>
            </w:r>
          </w:p>
        </w:tc>
      </w:tr>
      <w:tr w:rsidR="00A030BF" w:rsidRPr="00F95AB4" w14:paraId="7B1D8836" w14:textId="77777777" w:rsidTr="0008056D">
        <w:tc>
          <w:tcPr>
            <w:tcW w:w="2640" w:type="dxa"/>
            <w:vMerge w:val="restart"/>
          </w:tcPr>
          <w:p w14:paraId="2EB4B2B2" w14:textId="77777777" w:rsidR="00A030BF" w:rsidRPr="00555E66" w:rsidRDefault="00A030BF" w:rsidP="00A030BF">
            <w:pPr>
              <w:pStyle w:val="ConsPlusNormal"/>
              <w:rPr>
                <w:rFonts w:ascii="Times New Roman" w:hAnsi="Times New Roman" w:cs="Times New Roman"/>
                <w:b/>
                <w:bCs/>
                <w:sz w:val="20"/>
              </w:rPr>
            </w:pPr>
            <w:bookmarkStart w:id="7" w:name="_Hlk87514172"/>
            <w:r w:rsidRPr="006206C6">
              <w:rPr>
                <w:rFonts w:ascii="Times New Roman" w:hAnsi="Times New Roman" w:cs="Times New Roman"/>
                <w:b/>
                <w:bCs/>
                <w:sz w:val="20"/>
              </w:rPr>
              <w:t xml:space="preserve">Подпрограмма </w:t>
            </w:r>
            <w:r>
              <w:rPr>
                <w:rFonts w:ascii="Times New Roman" w:hAnsi="Times New Roman" w:cs="Times New Roman"/>
                <w:b/>
                <w:bCs/>
                <w:sz w:val="20"/>
              </w:rPr>
              <w:t>5</w:t>
            </w:r>
            <w:r w:rsidRPr="006206C6">
              <w:rPr>
                <w:rFonts w:ascii="Times New Roman" w:hAnsi="Times New Roman" w:cs="Times New Roman"/>
                <w:b/>
                <w:bCs/>
                <w:sz w:val="20"/>
              </w:rPr>
              <w:t xml:space="preserve"> «Обеспечение качественным жильём жителей муниципального образования «Муринское городское поселение» Всеволожского муниципального района Ленинградской области, признанных в установленном порядке нуждающимися в улучшении жилищных условий»</w:t>
            </w:r>
          </w:p>
        </w:tc>
        <w:tc>
          <w:tcPr>
            <w:tcW w:w="2098" w:type="dxa"/>
            <w:vMerge w:val="restart"/>
          </w:tcPr>
          <w:p w14:paraId="65381BD2" w14:textId="77777777" w:rsidR="00A030BF" w:rsidRPr="003A1731" w:rsidRDefault="00A030BF" w:rsidP="00A030BF">
            <w:pPr>
              <w:pStyle w:val="ConsPlusNormal"/>
              <w:jc w:val="both"/>
              <w:rPr>
                <w:rFonts w:ascii="Times New Roman" w:hAnsi="Times New Roman" w:cs="Times New Roman"/>
                <w:b/>
                <w:bCs/>
                <w:sz w:val="20"/>
              </w:rPr>
            </w:pPr>
            <w:r w:rsidRPr="003A1731">
              <w:rPr>
                <w:rFonts w:ascii="Times New Roman" w:hAnsi="Times New Roman" w:cs="Times New Roman"/>
                <w:b/>
                <w:bCs/>
                <w:sz w:val="20"/>
              </w:rPr>
              <w:t>Отдел экономики, управления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vAlign w:val="center"/>
          </w:tcPr>
          <w:p w14:paraId="34903A3B" w14:textId="77777777" w:rsidR="00A030BF" w:rsidRPr="003A1731" w:rsidRDefault="00A030BF" w:rsidP="00A030BF">
            <w:pPr>
              <w:pStyle w:val="ConsPlusNormal"/>
              <w:jc w:val="both"/>
              <w:rPr>
                <w:rFonts w:ascii="Times New Roman" w:hAnsi="Times New Roman" w:cs="Times New Roman"/>
                <w:b/>
                <w:bCs/>
                <w:sz w:val="20"/>
              </w:rPr>
            </w:pPr>
            <w:r w:rsidRPr="003A1731">
              <w:rPr>
                <w:rFonts w:ascii="Times New Roman" w:hAnsi="Times New Roman" w:cs="Times New Roman"/>
                <w:b/>
                <w:bCs/>
                <w:sz w:val="20"/>
              </w:rPr>
              <w:t>2021</w:t>
            </w:r>
          </w:p>
        </w:tc>
        <w:tc>
          <w:tcPr>
            <w:tcW w:w="1489" w:type="dxa"/>
            <w:vAlign w:val="center"/>
          </w:tcPr>
          <w:p w14:paraId="1C16B557" w14:textId="77777777" w:rsidR="00A030BF" w:rsidRPr="003A1731" w:rsidRDefault="00A030BF" w:rsidP="00A030BF">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417" w:type="dxa"/>
            <w:vAlign w:val="center"/>
          </w:tcPr>
          <w:p w14:paraId="2E377E28" w14:textId="77777777" w:rsidR="00A030BF" w:rsidRPr="003A1731" w:rsidRDefault="00A030BF" w:rsidP="00A030BF">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vAlign w:val="center"/>
          </w:tcPr>
          <w:p w14:paraId="21EF9D2C" w14:textId="77777777" w:rsidR="00A030BF" w:rsidRPr="003A1731" w:rsidRDefault="00A030BF" w:rsidP="00A030BF">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vAlign w:val="center"/>
          </w:tcPr>
          <w:p w14:paraId="006D7642" w14:textId="77777777" w:rsidR="00A030BF" w:rsidRPr="003A1731" w:rsidRDefault="00A030BF" w:rsidP="00A030BF">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2132" w:type="dxa"/>
            <w:vAlign w:val="center"/>
          </w:tcPr>
          <w:p w14:paraId="025E6A38" w14:textId="77777777" w:rsidR="00A030BF" w:rsidRPr="003A1731" w:rsidRDefault="00A030BF" w:rsidP="00A030BF">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925374" w:rsidRPr="00F95AB4" w14:paraId="447CD3BF" w14:textId="77777777" w:rsidTr="0008056D">
        <w:tc>
          <w:tcPr>
            <w:tcW w:w="2640" w:type="dxa"/>
            <w:vMerge/>
          </w:tcPr>
          <w:p w14:paraId="36FF68DA" w14:textId="77777777" w:rsidR="00925374" w:rsidRPr="00F95AB4" w:rsidRDefault="00925374" w:rsidP="00925374">
            <w:pPr>
              <w:pStyle w:val="ConsPlusNormal"/>
              <w:rPr>
                <w:rFonts w:ascii="Times New Roman" w:hAnsi="Times New Roman" w:cs="Times New Roman"/>
                <w:sz w:val="20"/>
              </w:rPr>
            </w:pPr>
          </w:p>
        </w:tc>
        <w:tc>
          <w:tcPr>
            <w:tcW w:w="2098" w:type="dxa"/>
            <w:vMerge/>
          </w:tcPr>
          <w:p w14:paraId="7F664DA1" w14:textId="77777777" w:rsidR="00925374" w:rsidRPr="003A1731" w:rsidRDefault="00925374" w:rsidP="00925374">
            <w:pPr>
              <w:pStyle w:val="ConsPlusNormal"/>
              <w:jc w:val="both"/>
              <w:rPr>
                <w:rFonts w:ascii="Times New Roman" w:hAnsi="Times New Roman" w:cs="Times New Roman"/>
                <w:b/>
                <w:bCs/>
                <w:sz w:val="20"/>
              </w:rPr>
            </w:pPr>
          </w:p>
        </w:tc>
        <w:tc>
          <w:tcPr>
            <w:tcW w:w="1644" w:type="dxa"/>
            <w:vAlign w:val="center"/>
          </w:tcPr>
          <w:p w14:paraId="12BD22E9" w14:textId="77777777"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2022</w:t>
            </w:r>
          </w:p>
        </w:tc>
        <w:tc>
          <w:tcPr>
            <w:tcW w:w="1489" w:type="dxa"/>
            <w:vAlign w:val="center"/>
          </w:tcPr>
          <w:p w14:paraId="7CF0FD36" w14:textId="02D6D957"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1 337,71</w:t>
            </w:r>
          </w:p>
        </w:tc>
        <w:tc>
          <w:tcPr>
            <w:tcW w:w="1417" w:type="dxa"/>
            <w:vAlign w:val="center"/>
          </w:tcPr>
          <w:p w14:paraId="442F0624" w14:textId="3D6DB7DC"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vAlign w:val="center"/>
          </w:tcPr>
          <w:p w14:paraId="5B0B60ED" w14:textId="0A00DE71"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vAlign w:val="center"/>
          </w:tcPr>
          <w:p w14:paraId="5E9259BC" w14:textId="075C7ED4"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1 337,71</w:t>
            </w:r>
          </w:p>
        </w:tc>
        <w:tc>
          <w:tcPr>
            <w:tcW w:w="2132" w:type="dxa"/>
            <w:vAlign w:val="center"/>
          </w:tcPr>
          <w:p w14:paraId="2F8961E1" w14:textId="77777777"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925374" w:rsidRPr="00F95AB4" w14:paraId="5DFDDC8A" w14:textId="77777777" w:rsidTr="0008056D">
        <w:tc>
          <w:tcPr>
            <w:tcW w:w="2640" w:type="dxa"/>
            <w:vMerge/>
          </w:tcPr>
          <w:p w14:paraId="03D42C85" w14:textId="77777777" w:rsidR="00925374" w:rsidRPr="00F95AB4" w:rsidRDefault="00925374" w:rsidP="00925374">
            <w:pPr>
              <w:pStyle w:val="ConsPlusNormal"/>
              <w:rPr>
                <w:rFonts w:ascii="Times New Roman" w:hAnsi="Times New Roman" w:cs="Times New Roman"/>
                <w:sz w:val="20"/>
              </w:rPr>
            </w:pPr>
          </w:p>
        </w:tc>
        <w:tc>
          <w:tcPr>
            <w:tcW w:w="2098" w:type="dxa"/>
            <w:vMerge/>
          </w:tcPr>
          <w:p w14:paraId="7DBC8D87" w14:textId="77777777" w:rsidR="00925374" w:rsidRPr="003A1731" w:rsidRDefault="00925374" w:rsidP="00925374">
            <w:pPr>
              <w:pStyle w:val="ConsPlusNormal"/>
              <w:jc w:val="both"/>
              <w:rPr>
                <w:rFonts w:ascii="Times New Roman" w:hAnsi="Times New Roman" w:cs="Times New Roman"/>
                <w:b/>
                <w:bCs/>
                <w:sz w:val="20"/>
              </w:rPr>
            </w:pPr>
          </w:p>
        </w:tc>
        <w:tc>
          <w:tcPr>
            <w:tcW w:w="1644" w:type="dxa"/>
            <w:vAlign w:val="center"/>
          </w:tcPr>
          <w:p w14:paraId="458E827B" w14:textId="77777777"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2023</w:t>
            </w:r>
          </w:p>
        </w:tc>
        <w:tc>
          <w:tcPr>
            <w:tcW w:w="1489" w:type="dxa"/>
            <w:vAlign w:val="center"/>
          </w:tcPr>
          <w:p w14:paraId="07308E11" w14:textId="27578975"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1 404,60</w:t>
            </w:r>
          </w:p>
        </w:tc>
        <w:tc>
          <w:tcPr>
            <w:tcW w:w="1417" w:type="dxa"/>
            <w:vAlign w:val="center"/>
          </w:tcPr>
          <w:p w14:paraId="6CC6CC6F" w14:textId="7AB91DE5"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vAlign w:val="center"/>
          </w:tcPr>
          <w:p w14:paraId="219DA940" w14:textId="27DCDFFE"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vAlign w:val="center"/>
          </w:tcPr>
          <w:p w14:paraId="3872B785" w14:textId="027A428B"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1 404,60</w:t>
            </w:r>
          </w:p>
        </w:tc>
        <w:tc>
          <w:tcPr>
            <w:tcW w:w="2132" w:type="dxa"/>
            <w:vAlign w:val="center"/>
          </w:tcPr>
          <w:p w14:paraId="23F736CB" w14:textId="77777777"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925374" w:rsidRPr="00F95AB4" w14:paraId="6A57B2E7" w14:textId="77777777" w:rsidTr="006019B9">
        <w:tc>
          <w:tcPr>
            <w:tcW w:w="2640" w:type="dxa"/>
            <w:vMerge/>
          </w:tcPr>
          <w:p w14:paraId="6F028F51" w14:textId="77777777" w:rsidR="00925374" w:rsidRPr="00F95AB4" w:rsidRDefault="00925374" w:rsidP="00925374">
            <w:pPr>
              <w:pStyle w:val="ConsPlusNormal"/>
              <w:rPr>
                <w:rFonts w:ascii="Times New Roman" w:hAnsi="Times New Roman" w:cs="Times New Roman"/>
                <w:sz w:val="20"/>
              </w:rPr>
            </w:pPr>
          </w:p>
        </w:tc>
        <w:tc>
          <w:tcPr>
            <w:tcW w:w="2098" w:type="dxa"/>
            <w:vMerge/>
          </w:tcPr>
          <w:p w14:paraId="504119ED" w14:textId="77777777" w:rsidR="00925374" w:rsidRPr="003A1731" w:rsidRDefault="00925374" w:rsidP="00925374">
            <w:pPr>
              <w:pStyle w:val="ConsPlusNormal"/>
              <w:jc w:val="both"/>
              <w:rPr>
                <w:rFonts w:ascii="Times New Roman" w:hAnsi="Times New Roman" w:cs="Times New Roman"/>
                <w:b/>
                <w:bCs/>
                <w:sz w:val="20"/>
              </w:rPr>
            </w:pPr>
          </w:p>
        </w:tc>
        <w:tc>
          <w:tcPr>
            <w:tcW w:w="1644" w:type="dxa"/>
            <w:vAlign w:val="center"/>
          </w:tcPr>
          <w:p w14:paraId="6C8C6A8B" w14:textId="7D4FE01E"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2024</w:t>
            </w:r>
          </w:p>
        </w:tc>
        <w:tc>
          <w:tcPr>
            <w:tcW w:w="1489" w:type="dxa"/>
            <w:vAlign w:val="center"/>
          </w:tcPr>
          <w:p w14:paraId="61E04158" w14:textId="64411637"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1 404,60</w:t>
            </w:r>
          </w:p>
        </w:tc>
        <w:tc>
          <w:tcPr>
            <w:tcW w:w="1417" w:type="dxa"/>
            <w:vAlign w:val="center"/>
          </w:tcPr>
          <w:p w14:paraId="7337A7B4" w14:textId="468E8369"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560" w:type="dxa"/>
            <w:vAlign w:val="center"/>
          </w:tcPr>
          <w:p w14:paraId="3929A352" w14:textId="0ACA82AE"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c>
          <w:tcPr>
            <w:tcW w:w="1842" w:type="dxa"/>
            <w:vAlign w:val="center"/>
          </w:tcPr>
          <w:p w14:paraId="0D6B4F3E" w14:textId="2FFE1539"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1 404,60</w:t>
            </w:r>
          </w:p>
        </w:tc>
        <w:tc>
          <w:tcPr>
            <w:tcW w:w="2132" w:type="dxa"/>
            <w:vAlign w:val="center"/>
          </w:tcPr>
          <w:p w14:paraId="68CBB7D1" w14:textId="40BF755E" w:rsidR="00925374" w:rsidRPr="003A1731" w:rsidRDefault="00925374" w:rsidP="00925374">
            <w:pPr>
              <w:pStyle w:val="ConsPlusNormal"/>
              <w:jc w:val="both"/>
              <w:rPr>
                <w:rFonts w:ascii="Times New Roman" w:hAnsi="Times New Roman" w:cs="Times New Roman"/>
                <w:b/>
                <w:bCs/>
                <w:sz w:val="20"/>
              </w:rPr>
            </w:pPr>
            <w:r w:rsidRPr="003A1731">
              <w:rPr>
                <w:rFonts w:ascii="Times New Roman" w:hAnsi="Times New Roman" w:cs="Times New Roman"/>
                <w:b/>
                <w:bCs/>
                <w:sz w:val="20"/>
              </w:rPr>
              <w:t>0</w:t>
            </w:r>
          </w:p>
        </w:tc>
      </w:tr>
      <w:tr w:rsidR="00925374" w:rsidRPr="00F95AB4" w14:paraId="76E663B2" w14:textId="77777777" w:rsidTr="00AD5483">
        <w:tc>
          <w:tcPr>
            <w:tcW w:w="2640" w:type="dxa"/>
          </w:tcPr>
          <w:p w14:paraId="417729ED" w14:textId="77777777" w:rsidR="00925374" w:rsidRPr="00F95AB4" w:rsidRDefault="00925374" w:rsidP="00925374">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1390330E" w14:textId="77777777" w:rsidR="00925374" w:rsidRPr="00F95AB4" w:rsidRDefault="00925374" w:rsidP="00925374">
            <w:pPr>
              <w:pStyle w:val="ConsPlusNormal"/>
              <w:jc w:val="both"/>
              <w:rPr>
                <w:rFonts w:ascii="Times New Roman" w:hAnsi="Times New Roman" w:cs="Times New Roman"/>
                <w:sz w:val="20"/>
              </w:rPr>
            </w:pPr>
          </w:p>
        </w:tc>
        <w:tc>
          <w:tcPr>
            <w:tcW w:w="1644" w:type="dxa"/>
            <w:vAlign w:val="center"/>
          </w:tcPr>
          <w:p w14:paraId="1E035E47" w14:textId="0426D332" w:rsidR="00925374" w:rsidRPr="00F95AB4" w:rsidRDefault="00925374" w:rsidP="00925374">
            <w:pPr>
              <w:pStyle w:val="ConsPlusNormal"/>
              <w:jc w:val="both"/>
              <w:rPr>
                <w:rFonts w:ascii="Times New Roman" w:hAnsi="Times New Roman" w:cs="Times New Roman"/>
                <w:sz w:val="20"/>
              </w:rPr>
            </w:pPr>
          </w:p>
        </w:tc>
        <w:tc>
          <w:tcPr>
            <w:tcW w:w="1489" w:type="dxa"/>
            <w:vAlign w:val="center"/>
          </w:tcPr>
          <w:p w14:paraId="02449A7F" w14:textId="4180EBFF"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4 146,91</w:t>
            </w:r>
          </w:p>
        </w:tc>
        <w:tc>
          <w:tcPr>
            <w:tcW w:w="1417" w:type="dxa"/>
            <w:vAlign w:val="center"/>
          </w:tcPr>
          <w:p w14:paraId="1CE79F4E" w14:textId="436E026F"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7CD72A68" w14:textId="7C91D4D9"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6582DC07" w14:textId="09EA69A3"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4 146,91</w:t>
            </w:r>
          </w:p>
        </w:tc>
        <w:tc>
          <w:tcPr>
            <w:tcW w:w="2132" w:type="dxa"/>
            <w:vAlign w:val="center"/>
          </w:tcPr>
          <w:p w14:paraId="683FE94F" w14:textId="61408C8A" w:rsidR="00925374" w:rsidRPr="00F95AB4" w:rsidRDefault="00925374" w:rsidP="00925374">
            <w:pPr>
              <w:pStyle w:val="ConsPlusNormal"/>
              <w:jc w:val="both"/>
              <w:rPr>
                <w:rFonts w:ascii="Times New Roman" w:hAnsi="Times New Roman" w:cs="Times New Roman"/>
                <w:sz w:val="20"/>
              </w:rPr>
            </w:pPr>
          </w:p>
        </w:tc>
      </w:tr>
      <w:bookmarkEnd w:id="7"/>
      <w:tr w:rsidR="00A030BF" w:rsidRPr="00F95AB4" w14:paraId="45A485B8" w14:textId="77777777" w:rsidTr="0008056D">
        <w:tc>
          <w:tcPr>
            <w:tcW w:w="2640" w:type="dxa"/>
            <w:vMerge w:val="restart"/>
          </w:tcPr>
          <w:p w14:paraId="7F8BA85C" w14:textId="77777777" w:rsidR="00A030BF" w:rsidRPr="008C72F3" w:rsidRDefault="00A030BF" w:rsidP="00A030BF">
            <w:pPr>
              <w:pStyle w:val="ConsPlusNormal"/>
              <w:rPr>
                <w:rFonts w:ascii="Times New Roman" w:hAnsi="Times New Roman" w:cs="Times New Roman"/>
                <w:sz w:val="20"/>
              </w:rPr>
            </w:pPr>
            <w:r w:rsidRPr="008C72F3">
              <w:rPr>
                <w:rFonts w:ascii="Times New Roman" w:hAnsi="Times New Roman" w:cs="Times New Roman"/>
                <w:sz w:val="20"/>
              </w:rPr>
              <w:t>Основное мероприятие:</w:t>
            </w:r>
          </w:p>
          <w:p w14:paraId="2BC6C5A3" w14:textId="77777777" w:rsidR="00A030BF" w:rsidRPr="00F95AB4" w:rsidRDefault="00A030BF" w:rsidP="00A030BF">
            <w:pPr>
              <w:pStyle w:val="ConsPlusNormal"/>
              <w:rPr>
                <w:rFonts w:ascii="Times New Roman" w:hAnsi="Times New Roman" w:cs="Times New Roman"/>
                <w:sz w:val="20"/>
              </w:rPr>
            </w:pPr>
            <w:r w:rsidRPr="008C72F3">
              <w:rPr>
                <w:rFonts w:ascii="Times New Roman" w:hAnsi="Times New Roman" w:cs="Times New Roman"/>
                <w:sz w:val="20"/>
              </w:rPr>
              <w:t>Обеспечение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398CD91" w14:textId="77777777" w:rsidR="00A030BF" w:rsidRPr="008C72F3" w:rsidRDefault="00A030BF" w:rsidP="00A030BF">
            <w:pPr>
              <w:pStyle w:val="a3"/>
              <w:rPr>
                <w:rFonts w:ascii="Times New Roman" w:hAnsi="Times New Roman" w:cs="Times New Roman"/>
                <w:sz w:val="20"/>
              </w:rPr>
            </w:pPr>
            <w:r w:rsidRPr="008C72F3">
              <w:rPr>
                <w:rFonts w:ascii="Times New Roman" w:hAnsi="Times New Roman" w:cs="Times New Roman"/>
                <w:sz w:val="20"/>
              </w:rPr>
              <w:t>Основное мероприятие:</w:t>
            </w:r>
          </w:p>
          <w:p w14:paraId="1812F4DE" w14:textId="77777777" w:rsidR="00A030BF" w:rsidRPr="00F95AB4" w:rsidRDefault="00A030BF" w:rsidP="00A030BF">
            <w:pPr>
              <w:pStyle w:val="a3"/>
              <w:rPr>
                <w:rFonts w:ascii="Times New Roman" w:hAnsi="Times New Roman" w:cs="Times New Roman"/>
                <w:sz w:val="20"/>
              </w:rPr>
            </w:pPr>
            <w:r w:rsidRPr="008C72F3">
              <w:rPr>
                <w:rFonts w:ascii="Times New Roman" w:hAnsi="Times New Roman" w:cs="Times New Roman"/>
                <w:sz w:val="20"/>
              </w:rPr>
              <w:t>Обеспечение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098" w:type="dxa"/>
            <w:vMerge w:val="restart"/>
          </w:tcPr>
          <w:p w14:paraId="2A489D2D" w14:textId="77777777" w:rsidR="00A030BF" w:rsidRPr="00F95AB4" w:rsidRDefault="00A030BF" w:rsidP="00A030BF">
            <w:pPr>
              <w:pStyle w:val="ConsPlusNormal"/>
              <w:jc w:val="both"/>
              <w:rPr>
                <w:rFonts w:ascii="Times New Roman" w:hAnsi="Times New Roman" w:cs="Times New Roman"/>
                <w:sz w:val="20"/>
              </w:rPr>
            </w:pPr>
            <w:r w:rsidRPr="00941389">
              <w:rPr>
                <w:rFonts w:ascii="Times New Roman" w:hAnsi="Times New Roman" w:cs="Times New Roman"/>
                <w:sz w:val="20"/>
              </w:rPr>
              <w:t>Отдел экономики, управление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w:t>
            </w:r>
          </w:p>
          <w:p w14:paraId="3EC2877D" w14:textId="77777777" w:rsidR="00A030BF" w:rsidRPr="00F95AB4" w:rsidRDefault="00A030BF" w:rsidP="00A030BF">
            <w:pPr>
              <w:pStyle w:val="ConsPlusNormal"/>
              <w:jc w:val="both"/>
              <w:rPr>
                <w:rFonts w:ascii="Times New Roman" w:hAnsi="Times New Roman" w:cs="Times New Roman"/>
                <w:sz w:val="20"/>
              </w:rPr>
            </w:pPr>
            <w:r w:rsidRPr="00941389">
              <w:rPr>
                <w:rFonts w:ascii="Times New Roman" w:hAnsi="Times New Roman" w:cs="Times New Roman"/>
                <w:sz w:val="20"/>
              </w:rPr>
              <w:t>Отдел экономики, управление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vAlign w:val="center"/>
          </w:tcPr>
          <w:p w14:paraId="47D48C78" w14:textId="77777777" w:rsidR="00A030BF" w:rsidRPr="00F95AB4" w:rsidRDefault="00A030BF" w:rsidP="00A030BF">
            <w:pPr>
              <w:pStyle w:val="ConsPlusNormal"/>
              <w:jc w:val="both"/>
              <w:rPr>
                <w:rFonts w:ascii="Times New Roman" w:hAnsi="Times New Roman" w:cs="Times New Roman"/>
                <w:sz w:val="20"/>
              </w:rPr>
            </w:pPr>
            <w:r w:rsidRPr="00152308">
              <w:rPr>
                <w:rFonts w:ascii="Times New Roman" w:hAnsi="Times New Roman" w:cs="Times New Roman"/>
                <w:sz w:val="20"/>
              </w:rPr>
              <w:t>2021</w:t>
            </w:r>
          </w:p>
        </w:tc>
        <w:tc>
          <w:tcPr>
            <w:tcW w:w="1489" w:type="dxa"/>
            <w:vAlign w:val="center"/>
          </w:tcPr>
          <w:p w14:paraId="401DAB10"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vAlign w:val="center"/>
          </w:tcPr>
          <w:p w14:paraId="4D386BFD"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0893A753"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2386C989"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vAlign w:val="center"/>
          </w:tcPr>
          <w:p w14:paraId="04EE50F5" w14:textId="77777777" w:rsidR="00A030BF" w:rsidRPr="00F95AB4" w:rsidRDefault="00A030BF" w:rsidP="00A030BF">
            <w:pPr>
              <w:pStyle w:val="ConsPlusNormal"/>
              <w:jc w:val="both"/>
              <w:rPr>
                <w:rFonts w:ascii="Times New Roman" w:hAnsi="Times New Roman" w:cs="Times New Roman"/>
                <w:sz w:val="20"/>
              </w:rPr>
            </w:pPr>
            <w:r>
              <w:rPr>
                <w:rFonts w:ascii="Times New Roman" w:hAnsi="Times New Roman" w:cs="Times New Roman"/>
                <w:sz w:val="20"/>
              </w:rPr>
              <w:t>0</w:t>
            </w:r>
          </w:p>
        </w:tc>
      </w:tr>
      <w:tr w:rsidR="00925374" w:rsidRPr="00F95AB4" w14:paraId="5D79FA0B" w14:textId="77777777" w:rsidTr="0008056D">
        <w:tc>
          <w:tcPr>
            <w:tcW w:w="2640" w:type="dxa"/>
            <w:vMerge/>
          </w:tcPr>
          <w:p w14:paraId="53AABEF5" w14:textId="77777777" w:rsidR="00925374" w:rsidRPr="00F95AB4" w:rsidRDefault="00925374" w:rsidP="00925374">
            <w:pPr>
              <w:pStyle w:val="ConsPlusNormal"/>
              <w:rPr>
                <w:rFonts w:ascii="Times New Roman" w:hAnsi="Times New Roman" w:cs="Times New Roman"/>
                <w:sz w:val="20"/>
              </w:rPr>
            </w:pPr>
          </w:p>
        </w:tc>
        <w:tc>
          <w:tcPr>
            <w:tcW w:w="2098" w:type="dxa"/>
            <w:vMerge/>
          </w:tcPr>
          <w:p w14:paraId="586C920C" w14:textId="77777777" w:rsidR="00925374" w:rsidRPr="00F95AB4" w:rsidRDefault="00925374" w:rsidP="00925374">
            <w:pPr>
              <w:pStyle w:val="ConsPlusNormal"/>
              <w:jc w:val="both"/>
              <w:rPr>
                <w:rFonts w:ascii="Times New Roman" w:hAnsi="Times New Roman" w:cs="Times New Roman"/>
                <w:sz w:val="20"/>
              </w:rPr>
            </w:pPr>
          </w:p>
        </w:tc>
        <w:tc>
          <w:tcPr>
            <w:tcW w:w="1644" w:type="dxa"/>
            <w:vAlign w:val="center"/>
          </w:tcPr>
          <w:p w14:paraId="582BB66B" w14:textId="77777777" w:rsidR="00925374" w:rsidRPr="00F95AB4" w:rsidRDefault="00925374" w:rsidP="00925374">
            <w:pPr>
              <w:pStyle w:val="ConsPlusNormal"/>
              <w:jc w:val="both"/>
              <w:rPr>
                <w:rFonts w:ascii="Times New Roman" w:hAnsi="Times New Roman" w:cs="Times New Roman"/>
                <w:sz w:val="20"/>
              </w:rPr>
            </w:pPr>
            <w:r w:rsidRPr="00152308">
              <w:rPr>
                <w:rFonts w:ascii="Times New Roman" w:hAnsi="Times New Roman" w:cs="Times New Roman"/>
                <w:sz w:val="20"/>
              </w:rPr>
              <w:t>2022</w:t>
            </w:r>
          </w:p>
        </w:tc>
        <w:tc>
          <w:tcPr>
            <w:tcW w:w="1489" w:type="dxa"/>
            <w:vAlign w:val="center"/>
          </w:tcPr>
          <w:p w14:paraId="2001FB78" w14:textId="3B43B17F"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1 337,71</w:t>
            </w:r>
          </w:p>
        </w:tc>
        <w:tc>
          <w:tcPr>
            <w:tcW w:w="1417" w:type="dxa"/>
            <w:vAlign w:val="center"/>
          </w:tcPr>
          <w:p w14:paraId="0718E0D8" w14:textId="5827349B"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6076856D" w14:textId="483D3C5D"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3DE980F6" w14:textId="77777777"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1 337,71</w:t>
            </w:r>
          </w:p>
        </w:tc>
        <w:tc>
          <w:tcPr>
            <w:tcW w:w="2132" w:type="dxa"/>
            <w:vAlign w:val="center"/>
          </w:tcPr>
          <w:p w14:paraId="42053974" w14:textId="77777777"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r>
      <w:tr w:rsidR="00925374" w:rsidRPr="00F95AB4" w14:paraId="26AAACC3" w14:textId="77777777" w:rsidTr="0008056D">
        <w:tc>
          <w:tcPr>
            <w:tcW w:w="2640" w:type="dxa"/>
            <w:vMerge/>
          </w:tcPr>
          <w:p w14:paraId="2B7A6F35" w14:textId="77777777" w:rsidR="00925374" w:rsidRPr="00F95AB4" w:rsidRDefault="00925374" w:rsidP="00925374">
            <w:pPr>
              <w:pStyle w:val="ConsPlusNormal"/>
              <w:rPr>
                <w:rFonts w:ascii="Times New Roman" w:hAnsi="Times New Roman" w:cs="Times New Roman"/>
                <w:sz w:val="20"/>
              </w:rPr>
            </w:pPr>
          </w:p>
        </w:tc>
        <w:tc>
          <w:tcPr>
            <w:tcW w:w="2098" w:type="dxa"/>
            <w:vMerge/>
          </w:tcPr>
          <w:p w14:paraId="13091DB9" w14:textId="77777777" w:rsidR="00925374" w:rsidRPr="00F95AB4" w:rsidRDefault="00925374" w:rsidP="00925374">
            <w:pPr>
              <w:pStyle w:val="ConsPlusNormal"/>
              <w:jc w:val="both"/>
              <w:rPr>
                <w:rFonts w:ascii="Times New Roman" w:hAnsi="Times New Roman" w:cs="Times New Roman"/>
                <w:sz w:val="20"/>
              </w:rPr>
            </w:pPr>
          </w:p>
        </w:tc>
        <w:tc>
          <w:tcPr>
            <w:tcW w:w="1644" w:type="dxa"/>
            <w:vAlign w:val="center"/>
          </w:tcPr>
          <w:p w14:paraId="5FC5F109" w14:textId="77777777" w:rsidR="00925374" w:rsidRPr="00F95AB4" w:rsidRDefault="00925374" w:rsidP="00925374">
            <w:pPr>
              <w:pStyle w:val="ConsPlusNormal"/>
              <w:jc w:val="both"/>
              <w:rPr>
                <w:rFonts w:ascii="Times New Roman" w:hAnsi="Times New Roman" w:cs="Times New Roman"/>
                <w:sz w:val="20"/>
              </w:rPr>
            </w:pPr>
            <w:r w:rsidRPr="00152308">
              <w:rPr>
                <w:rFonts w:ascii="Times New Roman" w:hAnsi="Times New Roman" w:cs="Times New Roman"/>
                <w:sz w:val="20"/>
              </w:rPr>
              <w:t>2023</w:t>
            </w:r>
          </w:p>
        </w:tc>
        <w:tc>
          <w:tcPr>
            <w:tcW w:w="1489" w:type="dxa"/>
            <w:vAlign w:val="center"/>
          </w:tcPr>
          <w:p w14:paraId="47BCD444" w14:textId="3E73A75C"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1 404,60</w:t>
            </w:r>
          </w:p>
        </w:tc>
        <w:tc>
          <w:tcPr>
            <w:tcW w:w="1417" w:type="dxa"/>
            <w:vAlign w:val="center"/>
          </w:tcPr>
          <w:p w14:paraId="3228010E" w14:textId="21495374"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43BD5372" w14:textId="1DAD4F36"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513722B1" w14:textId="77777777"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1 404,60</w:t>
            </w:r>
          </w:p>
        </w:tc>
        <w:tc>
          <w:tcPr>
            <w:tcW w:w="2132" w:type="dxa"/>
            <w:vAlign w:val="center"/>
          </w:tcPr>
          <w:p w14:paraId="4B3AB7D1" w14:textId="77777777"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r>
      <w:tr w:rsidR="00925374" w:rsidRPr="00F95AB4" w14:paraId="73A6C890" w14:textId="77777777" w:rsidTr="0008056D">
        <w:tc>
          <w:tcPr>
            <w:tcW w:w="2640" w:type="dxa"/>
            <w:vMerge/>
          </w:tcPr>
          <w:p w14:paraId="7CB27487" w14:textId="77777777" w:rsidR="00925374" w:rsidRPr="00F95AB4" w:rsidRDefault="00925374" w:rsidP="00925374">
            <w:pPr>
              <w:pStyle w:val="ConsPlusNormal"/>
              <w:rPr>
                <w:rFonts w:ascii="Times New Roman" w:hAnsi="Times New Roman" w:cs="Times New Roman"/>
                <w:sz w:val="20"/>
              </w:rPr>
            </w:pPr>
          </w:p>
        </w:tc>
        <w:tc>
          <w:tcPr>
            <w:tcW w:w="2098" w:type="dxa"/>
            <w:vMerge/>
          </w:tcPr>
          <w:p w14:paraId="652D4804" w14:textId="77777777" w:rsidR="00925374" w:rsidRPr="00F95AB4" w:rsidRDefault="00925374" w:rsidP="00925374">
            <w:pPr>
              <w:pStyle w:val="ConsPlusNormal"/>
              <w:jc w:val="both"/>
              <w:rPr>
                <w:rFonts w:ascii="Times New Roman" w:hAnsi="Times New Roman" w:cs="Times New Roman"/>
                <w:sz w:val="20"/>
              </w:rPr>
            </w:pPr>
          </w:p>
        </w:tc>
        <w:tc>
          <w:tcPr>
            <w:tcW w:w="1644" w:type="dxa"/>
            <w:vAlign w:val="center"/>
          </w:tcPr>
          <w:p w14:paraId="1530ADBA" w14:textId="7BA3E6AE" w:rsidR="00925374" w:rsidRPr="00F95AB4" w:rsidRDefault="00925374" w:rsidP="00925374">
            <w:pPr>
              <w:pStyle w:val="ConsPlusNormal"/>
              <w:jc w:val="both"/>
              <w:rPr>
                <w:rFonts w:ascii="Times New Roman" w:hAnsi="Times New Roman" w:cs="Times New Roman"/>
                <w:sz w:val="20"/>
              </w:rPr>
            </w:pPr>
            <w:r w:rsidRPr="00152308">
              <w:rPr>
                <w:rFonts w:ascii="Times New Roman" w:hAnsi="Times New Roman" w:cs="Times New Roman"/>
                <w:sz w:val="20"/>
              </w:rPr>
              <w:t>202</w:t>
            </w:r>
            <w:r>
              <w:rPr>
                <w:rFonts w:ascii="Times New Roman" w:hAnsi="Times New Roman" w:cs="Times New Roman"/>
                <w:sz w:val="20"/>
              </w:rPr>
              <w:t>4</w:t>
            </w:r>
          </w:p>
        </w:tc>
        <w:tc>
          <w:tcPr>
            <w:tcW w:w="1489" w:type="dxa"/>
            <w:vAlign w:val="center"/>
          </w:tcPr>
          <w:p w14:paraId="07857E1C" w14:textId="6BAD7668"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1 404,60</w:t>
            </w:r>
          </w:p>
        </w:tc>
        <w:tc>
          <w:tcPr>
            <w:tcW w:w="1417" w:type="dxa"/>
            <w:vAlign w:val="center"/>
          </w:tcPr>
          <w:p w14:paraId="27439ADE" w14:textId="70274E0A"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6798EDF2" w14:textId="5AB7B02E"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70ED38B3" w14:textId="7CEFFD32"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1 404,60</w:t>
            </w:r>
          </w:p>
        </w:tc>
        <w:tc>
          <w:tcPr>
            <w:tcW w:w="2132" w:type="dxa"/>
            <w:vAlign w:val="center"/>
          </w:tcPr>
          <w:p w14:paraId="57A5186C" w14:textId="040A4340" w:rsidR="00925374" w:rsidRPr="00F95AB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r>
      <w:tr w:rsidR="00925374" w:rsidRPr="00F95AB4" w14:paraId="4B5C4AFD" w14:textId="77777777" w:rsidTr="0008056D">
        <w:tc>
          <w:tcPr>
            <w:tcW w:w="2640" w:type="dxa"/>
          </w:tcPr>
          <w:p w14:paraId="527272F6" w14:textId="37E42662" w:rsidR="00925374" w:rsidRPr="00F95AB4" w:rsidRDefault="00925374" w:rsidP="00925374">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0BB13285" w14:textId="77777777" w:rsidR="00925374" w:rsidRPr="00F95AB4" w:rsidRDefault="00925374" w:rsidP="00925374">
            <w:pPr>
              <w:pStyle w:val="ConsPlusNormal"/>
              <w:jc w:val="both"/>
              <w:rPr>
                <w:rFonts w:ascii="Times New Roman" w:hAnsi="Times New Roman" w:cs="Times New Roman"/>
                <w:sz w:val="20"/>
              </w:rPr>
            </w:pPr>
          </w:p>
        </w:tc>
        <w:tc>
          <w:tcPr>
            <w:tcW w:w="1644" w:type="dxa"/>
            <w:vAlign w:val="center"/>
          </w:tcPr>
          <w:p w14:paraId="27EBC20E" w14:textId="77777777" w:rsidR="00925374" w:rsidRPr="00152308" w:rsidRDefault="00925374" w:rsidP="00925374">
            <w:pPr>
              <w:pStyle w:val="ConsPlusNormal"/>
              <w:jc w:val="both"/>
              <w:rPr>
                <w:rFonts w:ascii="Times New Roman" w:hAnsi="Times New Roman" w:cs="Times New Roman"/>
                <w:sz w:val="20"/>
              </w:rPr>
            </w:pPr>
          </w:p>
        </w:tc>
        <w:tc>
          <w:tcPr>
            <w:tcW w:w="1489" w:type="dxa"/>
            <w:vAlign w:val="center"/>
          </w:tcPr>
          <w:p w14:paraId="1A804D3C" w14:textId="00E33715" w:rsidR="00925374" w:rsidRDefault="00925374" w:rsidP="00925374">
            <w:pPr>
              <w:pStyle w:val="ConsPlusNormal"/>
              <w:jc w:val="both"/>
              <w:rPr>
                <w:rFonts w:ascii="Times New Roman" w:hAnsi="Times New Roman" w:cs="Times New Roman"/>
                <w:sz w:val="20"/>
              </w:rPr>
            </w:pPr>
            <w:r>
              <w:rPr>
                <w:rFonts w:ascii="Times New Roman" w:hAnsi="Times New Roman" w:cs="Times New Roman"/>
                <w:sz w:val="20"/>
              </w:rPr>
              <w:t>4 146,91</w:t>
            </w:r>
          </w:p>
        </w:tc>
        <w:tc>
          <w:tcPr>
            <w:tcW w:w="1417" w:type="dxa"/>
            <w:vAlign w:val="center"/>
          </w:tcPr>
          <w:p w14:paraId="471FA879" w14:textId="0B0F1655" w:rsidR="0092537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248F1435" w14:textId="75FA4BA2" w:rsidR="0092537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2006FE76" w14:textId="27C4E231" w:rsidR="00925374" w:rsidRDefault="00925374" w:rsidP="00925374">
            <w:pPr>
              <w:pStyle w:val="ConsPlusNormal"/>
              <w:jc w:val="both"/>
              <w:rPr>
                <w:rFonts w:ascii="Times New Roman" w:hAnsi="Times New Roman" w:cs="Times New Roman"/>
                <w:sz w:val="20"/>
              </w:rPr>
            </w:pPr>
            <w:r>
              <w:rPr>
                <w:rFonts w:ascii="Times New Roman" w:hAnsi="Times New Roman" w:cs="Times New Roman"/>
                <w:sz w:val="20"/>
              </w:rPr>
              <w:t>4 146,91</w:t>
            </w:r>
          </w:p>
        </w:tc>
        <w:tc>
          <w:tcPr>
            <w:tcW w:w="2132" w:type="dxa"/>
            <w:vAlign w:val="center"/>
          </w:tcPr>
          <w:p w14:paraId="475CBA1A" w14:textId="64B7E369" w:rsidR="00925374" w:rsidRDefault="00925374" w:rsidP="00925374">
            <w:pPr>
              <w:pStyle w:val="ConsPlusNormal"/>
              <w:jc w:val="both"/>
              <w:rPr>
                <w:rFonts w:ascii="Times New Roman" w:hAnsi="Times New Roman" w:cs="Times New Roman"/>
                <w:sz w:val="20"/>
              </w:rPr>
            </w:pPr>
            <w:r>
              <w:rPr>
                <w:rFonts w:ascii="Times New Roman" w:hAnsi="Times New Roman" w:cs="Times New Roman"/>
                <w:sz w:val="20"/>
              </w:rPr>
              <w:t>0</w:t>
            </w:r>
          </w:p>
        </w:tc>
      </w:tr>
    </w:tbl>
    <w:p w14:paraId="60693AA4" w14:textId="77777777" w:rsidR="00636680" w:rsidRPr="00F73ABC" w:rsidRDefault="00636680" w:rsidP="00636680">
      <w:pPr>
        <w:ind w:firstLine="709"/>
        <w:rPr>
          <w:sz w:val="28"/>
          <w:szCs w:val="28"/>
        </w:rPr>
      </w:pPr>
    </w:p>
    <w:p w14:paraId="3FFB8902" w14:textId="77777777" w:rsidR="00636680" w:rsidRPr="004B0EC8" w:rsidRDefault="00636680" w:rsidP="00636680">
      <w:pPr>
        <w:pStyle w:val="ConsPlusNormal"/>
        <w:ind w:firstLine="709"/>
        <w:jc w:val="both"/>
        <w:rPr>
          <w:rFonts w:ascii="Times New Roman" w:hAnsi="Times New Roman" w:cs="Times New Roman"/>
          <w:sz w:val="24"/>
          <w:szCs w:val="24"/>
        </w:rPr>
      </w:pPr>
      <w:r w:rsidRPr="004B0EC8">
        <w:rPr>
          <w:rFonts w:ascii="Times New Roman" w:hAnsi="Times New Roman" w:cs="Times New Roman"/>
          <w:sz w:val="24"/>
          <w:szCs w:val="24"/>
        </w:rPr>
        <w:t>1 Для уровня муниципальной программы указывается ответственный исполнитель, подпрограммы – соисполнитель, основного мероприятия – участник, для проектов графа не заполняется</w:t>
      </w:r>
    </w:p>
    <w:p w14:paraId="2FC3ECFE" w14:textId="77777777" w:rsidR="00636680" w:rsidRPr="004B0EC8" w:rsidRDefault="00636680" w:rsidP="00636680">
      <w:pPr>
        <w:pStyle w:val="ConsPlusNormal"/>
        <w:ind w:firstLine="709"/>
        <w:jc w:val="both"/>
        <w:rPr>
          <w:rFonts w:ascii="Times New Roman" w:hAnsi="Times New Roman" w:cs="Times New Roman"/>
          <w:sz w:val="24"/>
          <w:szCs w:val="24"/>
        </w:rPr>
      </w:pPr>
    </w:p>
    <w:p w14:paraId="0A6788E5" w14:textId="77777777" w:rsidR="00636680" w:rsidRDefault="00636680" w:rsidP="00636680">
      <w:pPr>
        <w:pStyle w:val="ConsPlusNormal"/>
        <w:ind w:firstLine="709"/>
        <w:jc w:val="both"/>
        <w:rPr>
          <w:rFonts w:ascii="Times New Roman" w:hAnsi="Times New Roman" w:cs="Times New Roman"/>
          <w:sz w:val="24"/>
          <w:szCs w:val="24"/>
        </w:rPr>
      </w:pPr>
    </w:p>
    <w:p w14:paraId="40FB6AA5" w14:textId="77777777" w:rsidR="00636680" w:rsidRDefault="00636680" w:rsidP="00636680">
      <w:pPr>
        <w:pStyle w:val="ConsPlusNormal"/>
        <w:ind w:firstLine="709"/>
        <w:jc w:val="both"/>
        <w:rPr>
          <w:rFonts w:ascii="Times New Roman" w:hAnsi="Times New Roman" w:cs="Times New Roman"/>
          <w:sz w:val="24"/>
          <w:szCs w:val="24"/>
        </w:rPr>
      </w:pPr>
    </w:p>
    <w:p w14:paraId="0837114A" w14:textId="77777777" w:rsidR="00636680" w:rsidRDefault="00636680" w:rsidP="00636680">
      <w:pPr>
        <w:pStyle w:val="ConsPlusNormal"/>
        <w:ind w:firstLine="709"/>
        <w:jc w:val="both"/>
        <w:rPr>
          <w:rFonts w:ascii="Times New Roman" w:hAnsi="Times New Roman" w:cs="Times New Roman"/>
          <w:sz w:val="24"/>
          <w:szCs w:val="24"/>
        </w:rPr>
      </w:pPr>
    </w:p>
    <w:p w14:paraId="439EF316" w14:textId="77777777" w:rsidR="00636680" w:rsidRDefault="00636680" w:rsidP="00636680">
      <w:pPr>
        <w:pStyle w:val="ConsPlusNormal"/>
        <w:ind w:firstLine="709"/>
        <w:jc w:val="both"/>
        <w:rPr>
          <w:rFonts w:ascii="Times New Roman" w:hAnsi="Times New Roman" w:cs="Times New Roman"/>
          <w:sz w:val="24"/>
          <w:szCs w:val="24"/>
        </w:rPr>
      </w:pPr>
    </w:p>
    <w:p w14:paraId="244108A5" w14:textId="77777777" w:rsidR="00636680" w:rsidRPr="00EC7D59" w:rsidRDefault="00925E08" w:rsidP="00636680">
      <w:pPr>
        <w:pStyle w:val="ConsPlusNormal"/>
        <w:ind w:firstLine="709"/>
        <w:jc w:val="right"/>
        <w:rPr>
          <w:rFonts w:ascii="Times New Roman" w:eastAsiaTheme="minorHAnsi" w:hAnsi="Times New Roman" w:cs="Times New Roman"/>
          <w:sz w:val="20"/>
          <w:lang w:eastAsia="en-US"/>
        </w:rPr>
      </w:pPr>
      <w:hyperlink r:id="rId15" w:history="1">
        <w:r w:rsidR="00636680" w:rsidRPr="00EC7D59">
          <w:rPr>
            <w:rFonts w:ascii="Times New Roman" w:eastAsiaTheme="minorHAnsi" w:hAnsi="Times New Roman" w:cs="Times New Roman"/>
            <w:sz w:val="20"/>
            <w:lang w:eastAsia="en-US"/>
          </w:rPr>
          <w:t xml:space="preserve">ПРИЛОЖЕНИЕ </w:t>
        </w:r>
        <w:r w:rsidR="00636680">
          <w:rPr>
            <w:rFonts w:ascii="Times New Roman" w:eastAsiaTheme="minorHAnsi" w:hAnsi="Times New Roman" w:cs="Times New Roman"/>
            <w:sz w:val="20"/>
            <w:lang w:eastAsia="en-US"/>
          </w:rPr>
          <w:t>5</w:t>
        </w:r>
      </w:hyperlink>
      <w:r w:rsidR="00636680">
        <w:rPr>
          <w:rFonts w:ascii="Times New Roman" w:eastAsiaTheme="minorHAnsi" w:hAnsi="Times New Roman" w:cs="Times New Roman"/>
          <w:sz w:val="20"/>
          <w:lang w:eastAsia="en-US"/>
        </w:rPr>
        <w:t>а</w:t>
      </w:r>
    </w:p>
    <w:p w14:paraId="6DF56C1E" w14:textId="77777777" w:rsidR="00636680" w:rsidRPr="00EC7D59"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муниципальной программы муниципального образования «Муринское городское поселение»</w:t>
      </w:r>
      <w:r>
        <w:rPr>
          <w:rFonts w:ascii="Times New Roman" w:eastAsiaTheme="minorHAnsi" w:hAnsi="Times New Roman" w:cs="Times New Roman"/>
          <w:sz w:val="20"/>
          <w:lang w:eastAsia="en-US"/>
        </w:rPr>
        <w:t xml:space="preserve"> </w:t>
      </w:r>
      <w:r w:rsidRPr="00EC7D59">
        <w:rPr>
          <w:rFonts w:ascii="Times New Roman" w:eastAsiaTheme="minorHAnsi" w:hAnsi="Times New Roman" w:cs="Times New Roman"/>
          <w:sz w:val="20"/>
          <w:lang w:eastAsia="en-US"/>
        </w:rPr>
        <w:t>Всеволожского района Ленинградской области</w:t>
      </w:r>
    </w:p>
    <w:p w14:paraId="7B41B45B" w14:textId="77777777" w:rsidR="00636680" w:rsidRDefault="00636680" w:rsidP="00636680">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 xml:space="preserve">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eastAsiaTheme="minorHAnsi" w:hAnsi="Times New Roman" w:cs="Times New Roman"/>
          <w:sz w:val="20"/>
          <w:lang w:eastAsia="en-US"/>
        </w:rPr>
        <w:t>2</w:t>
      </w:r>
      <w:r w:rsidRPr="00EC7D59">
        <w:rPr>
          <w:rFonts w:ascii="Times New Roman" w:eastAsiaTheme="minorHAnsi" w:hAnsi="Times New Roman" w:cs="Times New Roman"/>
          <w:sz w:val="20"/>
          <w:lang w:eastAsia="en-US"/>
        </w:rPr>
        <w:t xml:space="preserve"> – 202</w:t>
      </w:r>
      <w:r>
        <w:rPr>
          <w:rFonts w:ascii="Times New Roman" w:eastAsiaTheme="minorHAnsi" w:hAnsi="Times New Roman" w:cs="Times New Roman"/>
          <w:sz w:val="20"/>
          <w:lang w:eastAsia="en-US"/>
        </w:rPr>
        <w:t>4</w:t>
      </w:r>
      <w:r w:rsidRPr="00EC7D59">
        <w:rPr>
          <w:rFonts w:ascii="Times New Roman" w:eastAsiaTheme="minorHAnsi" w:hAnsi="Times New Roman" w:cs="Times New Roman"/>
          <w:sz w:val="20"/>
          <w:lang w:eastAsia="en-US"/>
        </w:rPr>
        <w:t xml:space="preserve"> гг.</w:t>
      </w:r>
    </w:p>
    <w:p w14:paraId="22B0F1D5" w14:textId="77777777" w:rsidR="00636680" w:rsidRDefault="00636680" w:rsidP="00636680">
      <w:pPr>
        <w:pStyle w:val="af2"/>
      </w:pPr>
    </w:p>
    <w:p w14:paraId="793A4C12" w14:textId="77777777" w:rsidR="00636680" w:rsidRPr="001B2FA9" w:rsidRDefault="00636680" w:rsidP="00636680">
      <w:pPr>
        <w:pStyle w:val="ConsPlusNormal"/>
        <w:ind w:firstLine="709"/>
        <w:jc w:val="center"/>
        <w:rPr>
          <w:rFonts w:ascii="Times New Roman" w:hAnsi="Times New Roman" w:cs="Times New Roman"/>
          <w:b/>
          <w:bCs/>
          <w:sz w:val="24"/>
          <w:szCs w:val="24"/>
        </w:rPr>
      </w:pPr>
      <w:r w:rsidRPr="001B2FA9">
        <w:rPr>
          <w:rFonts w:ascii="Times New Roman" w:hAnsi="Times New Roman" w:cs="Times New Roman"/>
          <w:b/>
          <w:bCs/>
          <w:sz w:val="24"/>
          <w:szCs w:val="24"/>
        </w:rPr>
        <w:t>Сведения о фактических расходах на реализацию муниципальной программы</w:t>
      </w:r>
      <w:r w:rsidRPr="00BD395E">
        <w:rPr>
          <w:rFonts w:ascii="Times New Roman" w:hAnsi="Times New Roman" w:cs="Times New Roman"/>
          <w:b/>
          <w:bCs/>
          <w:sz w:val="24"/>
          <w:szCs w:val="24"/>
        </w:rPr>
        <w:t xml:space="preserve"> </w:t>
      </w:r>
      <w:r>
        <w:rPr>
          <w:rFonts w:ascii="Times New Roman" w:hAnsi="Times New Roman" w:cs="Times New Roman"/>
          <w:b/>
          <w:bCs/>
          <w:sz w:val="24"/>
          <w:szCs w:val="24"/>
        </w:rPr>
        <w:t>«</w:t>
      </w:r>
      <w:r w:rsidRPr="004C633B">
        <w:rPr>
          <w:rFonts w:ascii="Times New Roman" w:hAnsi="Times New Roman" w:cs="Times New Roman"/>
          <w:b/>
          <w:bCs/>
          <w:sz w:val="24"/>
          <w:szCs w:val="24"/>
        </w:rPr>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bCs/>
          <w:sz w:val="24"/>
          <w:szCs w:val="24"/>
        </w:rPr>
        <w:t>2</w:t>
      </w:r>
      <w:r w:rsidRPr="004C633B">
        <w:rPr>
          <w:rFonts w:ascii="Times New Roman" w:hAnsi="Times New Roman" w:cs="Times New Roman"/>
          <w:b/>
          <w:bCs/>
          <w:sz w:val="24"/>
          <w:szCs w:val="24"/>
        </w:rPr>
        <w:t xml:space="preserve"> – 202</w:t>
      </w:r>
      <w:r>
        <w:rPr>
          <w:rFonts w:ascii="Times New Roman" w:hAnsi="Times New Roman" w:cs="Times New Roman"/>
          <w:b/>
          <w:bCs/>
          <w:sz w:val="24"/>
          <w:szCs w:val="24"/>
        </w:rPr>
        <w:t>4</w:t>
      </w:r>
      <w:r w:rsidRPr="004C633B">
        <w:rPr>
          <w:rFonts w:ascii="Times New Roman" w:hAnsi="Times New Roman" w:cs="Times New Roman"/>
          <w:b/>
          <w:bCs/>
          <w:sz w:val="24"/>
          <w:szCs w:val="24"/>
        </w:rPr>
        <w:t xml:space="preserve"> гг</w:t>
      </w:r>
      <w:r>
        <w:rPr>
          <w:rFonts w:ascii="Times New Roman" w:hAnsi="Times New Roman" w:cs="Times New Roman"/>
          <w:b/>
          <w:bCs/>
          <w:sz w:val="24"/>
          <w:szCs w:val="24"/>
        </w:rPr>
        <w:t>».</w:t>
      </w:r>
    </w:p>
    <w:p w14:paraId="4C854A9F" w14:textId="77777777" w:rsidR="00636680" w:rsidRPr="00BD395E" w:rsidRDefault="00636680" w:rsidP="00636680">
      <w:pPr>
        <w:pStyle w:val="ConsPlusNormal"/>
        <w:ind w:firstLine="709"/>
        <w:jc w:val="center"/>
        <w:rPr>
          <w:rFonts w:ascii="Times New Roman" w:hAnsi="Times New Roman" w:cs="Times New Roman"/>
          <w:b/>
          <w:bCs/>
          <w:sz w:val="24"/>
          <w:szCs w:val="24"/>
        </w:rPr>
      </w:pPr>
    </w:p>
    <w:tbl>
      <w:tblPr>
        <w:tblW w:w="148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2098"/>
        <w:gridCol w:w="1644"/>
        <w:gridCol w:w="1489"/>
        <w:gridCol w:w="1417"/>
        <w:gridCol w:w="1560"/>
        <w:gridCol w:w="1842"/>
        <w:gridCol w:w="2132"/>
      </w:tblGrid>
      <w:tr w:rsidR="00636680" w:rsidRPr="00F95AB4" w14:paraId="5412D04E" w14:textId="77777777" w:rsidTr="0008056D">
        <w:tc>
          <w:tcPr>
            <w:tcW w:w="2640" w:type="dxa"/>
            <w:vMerge w:val="restart"/>
          </w:tcPr>
          <w:p w14:paraId="308C87CF"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 xml:space="preserve">Наименование муниципальной программы, подпрограммы муниципальной программы, основного мероприятия </w:t>
            </w:r>
          </w:p>
        </w:tc>
        <w:tc>
          <w:tcPr>
            <w:tcW w:w="2098" w:type="dxa"/>
            <w:vMerge w:val="restart"/>
          </w:tcPr>
          <w:p w14:paraId="1A42E612"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Ответственный исполнитель, соисполнитель, участник 1</w:t>
            </w:r>
          </w:p>
        </w:tc>
        <w:tc>
          <w:tcPr>
            <w:tcW w:w="1644" w:type="dxa"/>
            <w:vMerge w:val="restart"/>
          </w:tcPr>
          <w:p w14:paraId="1380FA29"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Годы реализации</w:t>
            </w:r>
          </w:p>
          <w:p w14:paraId="5609C485"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2021-202</w:t>
            </w:r>
            <w:r>
              <w:rPr>
                <w:rFonts w:ascii="Times New Roman" w:hAnsi="Times New Roman" w:cs="Times New Roman"/>
                <w:bCs/>
                <w:sz w:val="20"/>
              </w:rPr>
              <w:t>4</w:t>
            </w:r>
          </w:p>
        </w:tc>
        <w:tc>
          <w:tcPr>
            <w:tcW w:w="8440" w:type="dxa"/>
            <w:gridSpan w:val="5"/>
          </w:tcPr>
          <w:p w14:paraId="4FC5030C"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Оценка расходов (тыс. руб., в ценах соответствующих лет)</w:t>
            </w:r>
          </w:p>
        </w:tc>
      </w:tr>
      <w:tr w:rsidR="00636680" w:rsidRPr="00F95AB4" w14:paraId="7948FC02" w14:textId="77777777" w:rsidTr="0008056D">
        <w:tc>
          <w:tcPr>
            <w:tcW w:w="2640" w:type="dxa"/>
            <w:vMerge/>
          </w:tcPr>
          <w:p w14:paraId="70CE1E38" w14:textId="77777777" w:rsidR="00636680" w:rsidRPr="00F95AB4" w:rsidRDefault="00636680" w:rsidP="0008056D">
            <w:pPr>
              <w:pStyle w:val="ConsPlusNormal"/>
              <w:rPr>
                <w:rFonts w:ascii="Times New Roman" w:hAnsi="Times New Roman" w:cs="Times New Roman"/>
                <w:bCs/>
                <w:sz w:val="20"/>
              </w:rPr>
            </w:pPr>
          </w:p>
        </w:tc>
        <w:tc>
          <w:tcPr>
            <w:tcW w:w="2098" w:type="dxa"/>
            <w:vMerge/>
          </w:tcPr>
          <w:p w14:paraId="2E6A3B0A" w14:textId="77777777" w:rsidR="00636680" w:rsidRPr="00F95AB4" w:rsidRDefault="00636680" w:rsidP="0008056D">
            <w:pPr>
              <w:pStyle w:val="ConsPlusNormal"/>
              <w:rPr>
                <w:rFonts w:ascii="Times New Roman" w:hAnsi="Times New Roman" w:cs="Times New Roman"/>
                <w:bCs/>
                <w:sz w:val="20"/>
              </w:rPr>
            </w:pPr>
          </w:p>
        </w:tc>
        <w:tc>
          <w:tcPr>
            <w:tcW w:w="1644" w:type="dxa"/>
            <w:vMerge/>
          </w:tcPr>
          <w:p w14:paraId="3C67A94D" w14:textId="77777777" w:rsidR="00636680" w:rsidRPr="00F95AB4" w:rsidRDefault="00636680" w:rsidP="0008056D">
            <w:pPr>
              <w:rPr>
                <w:bCs/>
                <w:sz w:val="20"/>
                <w:szCs w:val="20"/>
              </w:rPr>
            </w:pPr>
          </w:p>
        </w:tc>
        <w:tc>
          <w:tcPr>
            <w:tcW w:w="1489" w:type="dxa"/>
          </w:tcPr>
          <w:p w14:paraId="6FD6D16D"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Всего</w:t>
            </w:r>
          </w:p>
        </w:tc>
        <w:tc>
          <w:tcPr>
            <w:tcW w:w="1417" w:type="dxa"/>
          </w:tcPr>
          <w:p w14:paraId="1F2D365D"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Федеральный бюджет</w:t>
            </w:r>
          </w:p>
        </w:tc>
        <w:tc>
          <w:tcPr>
            <w:tcW w:w="1560" w:type="dxa"/>
          </w:tcPr>
          <w:p w14:paraId="248B59B1"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Областной бюджет Ленинградской области</w:t>
            </w:r>
          </w:p>
        </w:tc>
        <w:tc>
          <w:tcPr>
            <w:tcW w:w="1842" w:type="dxa"/>
          </w:tcPr>
          <w:p w14:paraId="10FC8EDB"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Местные бюджеты </w:t>
            </w:r>
          </w:p>
        </w:tc>
        <w:tc>
          <w:tcPr>
            <w:tcW w:w="2132" w:type="dxa"/>
          </w:tcPr>
          <w:p w14:paraId="440119D6" w14:textId="77777777" w:rsidR="00636680" w:rsidRPr="00F95AB4" w:rsidRDefault="00636680" w:rsidP="0008056D">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Прочие источники </w:t>
            </w:r>
          </w:p>
        </w:tc>
      </w:tr>
      <w:tr w:rsidR="00636680" w:rsidRPr="00F95AB4" w14:paraId="1D07C982" w14:textId="77777777" w:rsidTr="0008056D">
        <w:tc>
          <w:tcPr>
            <w:tcW w:w="2640" w:type="dxa"/>
          </w:tcPr>
          <w:p w14:paraId="7FF8CDB0"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1</w:t>
            </w:r>
          </w:p>
        </w:tc>
        <w:tc>
          <w:tcPr>
            <w:tcW w:w="2098" w:type="dxa"/>
          </w:tcPr>
          <w:p w14:paraId="06F7C79C" w14:textId="77777777" w:rsidR="00636680" w:rsidRPr="00F95AB4" w:rsidRDefault="00636680" w:rsidP="0008056D">
            <w:pPr>
              <w:pStyle w:val="ConsPlusNormal"/>
              <w:rPr>
                <w:rFonts w:ascii="Times New Roman" w:hAnsi="Times New Roman" w:cs="Times New Roman"/>
                <w:bCs/>
                <w:sz w:val="20"/>
              </w:rPr>
            </w:pPr>
            <w:r w:rsidRPr="00F95AB4">
              <w:rPr>
                <w:rFonts w:ascii="Times New Roman" w:hAnsi="Times New Roman" w:cs="Times New Roman"/>
                <w:bCs/>
                <w:sz w:val="20"/>
              </w:rPr>
              <w:t>2</w:t>
            </w:r>
          </w:p>
        </w:tc>
        <w:tc>
          <w:tcPr>
            <w:tcW w:w="1644" w:type="dxa"/>
          </w:tcPr>
          <w:p w14:paraId="6AB16A16"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3</w:t>
            </w:r>
          </w:p>
        </w:tc>
        <w:tc>
          <w:tcPr>
            <w:tcW w:w="1489" w:type="dxa"/>
          </w:tcPr>
          <w:p w14:paraId="333FB399"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4</w:t>
            </w:r>
          </w:p>
        </w:tc>
        <w:tc>
          <w:tcPr>
            <w:tcW w:w="1417" w:type="dxa"/>
          </w:tcPr>
          <w:p w14:paraId="2DD9B3BF"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5</w:t>
            </w:r>
          </w:p>
        </w:tc>
        <w:tc>
          <w:tcPr>
            <w:tcW w:w="1560" w:type="dxa"/>
          </w:tcPr>
          <w:p w14:paraId="13D184F3"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6</w:t>
            </w:r>
          </w:p>
        </w:tc>
        <w:tc>
          <w:tcPr>
            <w:tcW w:w="1842" w:type="dxa"/>
          </w:tcPr>
          <w:p w14:paraId="67E61A98"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7</w:t>
            </w:r>
          </w:p>
        </w:tc>
        <w:tc>
          <w:tcPr>
            <w:tcW w:w="2132" w:type="dxa"/>
          </w:tcPr>
          <w:p w14:paraId="01971B87" w14:textId="77777777" w:rsidR="00636680" w:rsidRPr="00F95AB4" w:rsidRDefault="00636680" w:rsidP="0008056D">
            <w:pPr>
              <w:pStyle w:val="ConsPlusNormal"/>
              <w:jc w:val="center"/>
              <w:rPr>
                <w:rFonts w:ascii="Times New Roman" w:hAnsi="Times New Roman" w:cs="Times New Roman"/>
                <w:sz w:val="20"/>
              </w:rPr>
            </w:pPr>
            <w:r w:rsidRPr="00F95AB4">
              <w:rPr>
                <w:rFonts w:ascii="Times New Roman" w:hAnsi="Times New Roman" w:cs="Times New Roman"/>
                <w:sz w:val="20"/>
              </w:rPr>
              <w:t>8</w:t>
            </w:r>
          </w:p>
        </w:tc>
      </w:tr>
      <w:tr w:rsidR="00636680" w:rsidRPr="00F95AB4" w14:paraId="485509D3" w14:textId="77777777" w:rsidTr="0008056D">
        <w:tc>
          <w:tcPr>
            <w:tcW w:w="2640" w:type="dxa"/>
            <w:vMerge w:val="restart"/>
          </w:tcPr>
          <w:p w14:paraId="4ECA544C" w14:textId="77777777" w:rsidR="00636680" w:rsidRPr="00DA6F1B" w:rsidRDefault="00636680" w:rsidP="0008056D">
            <w:pPr>
              <w:pStyle w:val="ConsPlusNormal"/>
              <w:rPr>
                <w:rFonts w:ascii="Times New Roman" w:hAnsi="Times New Roman" w:cs="Times New Roman"/>
                <w:b/>
                <w:sz w:val="20"/>
              </w:rPr>
            </w:pPr>
            <w:r w:rsidRPr="00DA6F1B">
              <w:rPr>
                <w:rFonts w:ascii="Times New Roman" w:hAnsi="Times New Roman" w:cs="Times New Roman"/>
                <w:b/>
                <w:sz w:val="20"/>
              </w:rPr>
              <w:t xml:space="preserve"> Программа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sz w:val="20"/>
              </w:rPr>
              <w:t>2</w:t>
            </w:r>
            <w:r w:rsidRPr="00DA6F1B">
              <w:rPr>
                <w:rFonts w:ascii="Times New Roman" w:hAnsi="Times New Roman" w:cs="Times New Roman"/>
                <w:b/>
                <w:sz w:val="20"/>
              </w:rPr>
              <w:t xml:space="preserve"> – 202</w:t>
            </w:r>
            <w:r>
              <w:rPr>
                <w:rFonts w:ascii="Times New Roman" w:hAnsi="Times New Roman" w:cs="Times New Roman"/>
                <w:b/>
                <w:sz w:val="20"/>
              </w:rPr>
              <w:t>4</w:t>
            </w:r>
            <w:r w:rsidRPr="00DA6F1B">
              <w:rPr>
                <w:rFonts w:ascii="Times New Roman" w:hAnsi="Times New Roman" w:cs="Times New Roman"/>
                <w:b/>
                <w:sz w:val="20"/>
              </w:rPr>
              <w:t xml:space="preserve"> гг</w:t>
            </w:r>
          </w:p>
        </w:tc>
        <w:tc>
          <w:tcPr>
            <w:tcW w:w="2098" w:type="dxa"/>
            <w:vMerge w:val="restart"/>
          </w:tcPr>
          <w:p w14:paraId="4310C54F"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Отдел экономики, управления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756E33D3" w14:textId="505BC705" w:rsidR="00636680" w:rsidRPr="00DA6F1B" w:rsidRDefault="00636680" w:rsidP="0008056D">
            <w:pPr>
              <w:pStyle w:val="ConsPlusNormal"/>
              <w:rPr>
                <w:rFonts w:ascii="Times New Roman" w:hAnsi="Times New Roman" w:cs="Times New Roman"/>
                <w:b/>
                <w:sz w:val="20"/>
              </w:rPr>
            </w:pPr>
            <w:r w:rsidRPr="00DA6F1B">
              <w:rPr>
                <w:rFonts w:ascii="Times New Roman" w:hAnsi="Times New Roman" w:cs="Times New Roman"/>
                <w:b/>
                <w:sz w:val="20"/>
              </w:rPr>
              <w:t>2021 год реализации</w:t>
            </w:r>
          </w:p>
        </w:tc>
        <w:tc>
          <w:tcPr>
            <w:tcW w:w="1489" w:type="dxa"/>
          </w:tcPr>
          <w:p w14:paraId="1FC71479" w14:textId="5D85082A" w:rsidR="00636680" w:rsidRPr="00DA6F1B" w:rsidRDefault="00636680" w:rsidP="0008056D">
            <w:pPr>
              <w:pStyle w:val="ConsPlusNormal"/>
              <w:rPr>
                <w:rFonts w:ascii="Times New Roman" w:hAnsi="Times New Roman" w:cs="Times New Roman"/>
                <w:b/>
                <w:sz w:val="20"/>
              </w:rPr>
            </w:pPr>
            <w:r>
              <w:rPr>
                <w:rFonts w:ascii="Times New Roman" w:hAnsi="Times New Roman" w:cs="Times New Roman"/>
                <w:b/>
                <w:sz w:val="20"/>
              </w:rPr>
              <w:t>1</w:t>
            </w:r>
            <w:r w:rsidR="00102F14">
              <w:rPr>
                <w:rFonts w:ascii="Times New Roman" w:hAnsi="Times New Roman" w:cs="Times New Roman"/>
                <w:b/>
                <w:sz w:val="20"/>
              </w:rPr>
              <w:t> </w:t>
            </w:r>
            <w:r>
              <w:rPr>
                <w:rFonts w:ascii="Times New Roman" w:hAnsi="Times New Roman" w:cs="Times New Roman"/>
                <w:b/>
                <w:sz w:val="20"/>
              </w:rPr>
              <w:t>078</w:t>
            </w:r>
            <w:r w:rsidR="00102F14">
              <w:rPr>
                <w:rFonts w:ascii="Times New Roman" w:hAnsi="Times New Roman" w:cs="Times New Roman"/>
                <w:b/>
                <w:sz w:val="20"/>
              </w:rPr>
              <w:t>,</w:t>
            </w:r>
            <w:r>
              <w:rPr>
                <w:rFonts w:ascii="Times New Roman" w:hAnsi="Times New Roman" w:cs="Times New Roman"/>
                <w:b/>
                <w:sz w:val="20"/>
              </w:rPr>
              <w:t>4</w:t>
            </w:r>
            <w:r w:rsidR="00BB248C">
              <w:rPr>
                <w:rFonts w:ascii="Times New Roman" w:hAnsi="Times New Roman" w:cs="Times New Roman"/>
                <w:b/>
                <w:sz w:val="20"/>
              </w:rPr>
              <w:t>6</w:t>
            </w:r>
            <w:r>
              <w:rPr>
                <w:rFonts w:ascii="Times New Roman" w:hAnsi="Times New Roman" w:cs="Times New Roman"/>
                <w:b/>
                <w:sz w:val="20"/>
              </w:rPr>
              <w:t xml:space="preserve"> </w:t>
            </w:r>
          </w:p>
        </w:tc>
        <w:tc>
          <w:tcPr>
            <w:tcW w:w="1417" w:type="dxa"/>
          </w:tcPr>
          <w:p w14:paraId="3369324F"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65BBDE0F" w14:textId="2387EF2B"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129</w:t>
            </w:r>
            <w:r w:rsidR="00102F14">
              <w:rPr>
                <w:rFonts w:ascii="Times New Roman" w:hAnsi="Times New Roman" w:cs="Times New Roman"/>
                <w:b/>
                <w:sz w:val="20"/>
              </w:rPr>
              <w:t>,</w:t>
            </w:r>
            <w:r>
              <w:rPr>
                <w:rFonts w:ascii="Times New Roman" w:hAnsi="Times New Roman" w:cs="Times New Roman"/>
                <w:b/>
                <w:sz w:val="20"/>
              </w:rPr>
              <w:t>00</w:t>
            </w:r>
          </w:p>
        </w:tc>
        <w:tc>
          <w:tcPr>
            <w:tcW w:w="1842" w:type="dxa"/>
          </w:tcPr>
          <w:p w14:paraId="7342CBB9" w14:textId="30EF0AFB"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949</w:t>
            </w:r>
            <w:r w:rsidR="00102F14">
              <w:rPr>
                <w:rFonts w:ascii="Times New Roman" w:hAnsi="Times New Roman" w:cs="Times New Roman"/>
                <w:b/>
                <w:sz w:val="20"/>
              </w:rPr>
              <w:t>,</w:t>
            </w:r>
            <w:r>
              <w:rPr>
                <w:rFonts w:ascii="Times New Roman" w:hAnsi="Times New Roman" w:cs="Times New Roman"/>
                <w:b/>
                <w:sz w:val="20"/>
              </w:rPr>
              <w:t>4</w:t>
            </w:r>
            <w:r w:rsidR="00BB248C">
              <w:rPr>
                <w:rFonts w:ascii="Times New Roman" w:hAnsi="Times New Roman" w:cs="Times New Roman"/>
                <w:b/>
                <w:sz w:val="20"/>
              </w:rPr>
              <w:t>6</w:t>
            </w:r>
            <w:r>
              <w:rPr>
                <w:rFonts w:ascii="Times New Roman" w:hAnsi="Times New Roman" w:cs="Times New Roman"/>
                <w:b/>
                <w:sz w:val="20"/>
              </w:rPr>
              <w:t xml:space="preserve"> </w:t>
            </w:r>
          </w:p>
        </w:tc>
        <w:tc>
          <w:tcPr>
            <w:tcW w:w="2132" w:type="dxa"/>
          </w:tcPr>
          <w:p w14:paraId="648E7616"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r>
      <w:tr w:rsidR="00636680" w:rsidRPr="00F95AB4" w14:paraId="6A9C8E65" w14:textId="77777777" w:rsidTr="0008056D">
        <w:tc>
          <w:tcPr>
            <w:tcW w:w="2640" w:type="dxa"/>
            <w:vMerge/>
          </w:tcPr>
          <w:p w14:paraId="0166C9B5" w14:textId="77777777" w:rsidR="00636680" w:rsidRPr="00DA6F1B" w:rsidRDefault="00636680" w:rsidP="0008056D">
            <w:pPr>
              <w:pStyle w:val="ConsPlusNormal"/>
              <w:rPr>
                <w:rFonts w:ascii="Times New Roman" w:hAnsi="Times New Roman" w:cs="Times New Roman"/>
                <w:b/>
                <w:sz w:val="20"/>
              </w:rPr>
            </w:pPr>
          </w:p>
        </w:tc>
        <w:tc>
          <w:tcPr>
            <w:tcW w:w="2098" w:type="dxa"/>
            <w:vMerge/>
          </w:tcPr>
          <w:p w14:paraId="5F54E75D" w14:textId="77777777" w:rsidR="00636680" w:rsidRPr="00DA6F1B" w:rsidRDefault="00636680" w:rsidP="0008056D">
            <w:pPr>
              <w:pStyle w:val="ConsPlusNormal"/>
              <w:rPr>
                <w:rFonts w:ascii="Times New Roman" w:hAnsi="Times New Roman" w:cs="Times New Roman"/>
                <w:b/>
                <w:sz w:val="20"/>
              </w:rPr>
            </w:pPr>
          </w:p>
        </w:tc>
        <w:tc>
          <w:tcPr>
            <w:tcW w:w="1644" w:type="dxa"/>
          </w:tcPr>
          <w:p w14:paraId="573CC6FB" w14:textId="77777777" w:rsidR="00636680" w:rsidRPr="00DA6F1B" w:rsidRDefault="00636680" w:rsidP="0008056D">
            <w:pPr>
              <w:pStyle w:val="ConsPlusNormal"/>
              <w:rPr>
                <w:rFonts w:ascii="Times New Roman" w:hAnsi="Times New Roman" w:cs="Times New Roman"/>
                <w:b/>
                <w:sz w:val="20"/>
              </w:rPr>
            </w:pPr>
            <w:r w:rsidRPr="00DA6F1B">
              <w:rPr>
                <w:rFonts w:ascii="Times New Roman" w:hAnsi="Times New Roman" w:cs="Times New Roman"/>
                <w:b/>
                <w:sz w:val="20"/>
              </w:rPr>
              <w:t>2022 год реализации</w:t>
            </w:r>
          </w:p>
        </w:tc>
        <w:tc>
          <w:tcPr>
            <w:tcW w:w="1489" w:type="dxa"/>
          </w:tcPr>
          <w:p w14:paraId="51AA7B93" w14:textId="455B239E" w:rsidR="00636680" w:rsidRPr="00DA6F1B" w:rsidRDefault="00636680" w:rsidP="0008056D">
            <w:pPr>
              <w:pStyle w:val="ConsPlusNormal"/>
              <w:rPr>
                <w:rFonts w:ascii="Times New Roman" w:hAnsi="Times New Roman" w:cs="Times New Roman"/>
                <w:b/>
                <w:sz w:val="20"/>
              </w:rPr>
            </w:pPr>
            <w:r>
              <w:rPr>
                <w:rFonts w:ascii="Times New Roman" w:hAnsi="Times New Roman" w:cs="Times New Roman"/>
                <w:b/>
                <w:sz w:val="20"/>
              </w:rPr>
              <w:t>0</w:t>
            </w:r>
          </w:p>
        </w:tc>
        <w:tc>
          <w:tcPr>
            <w:tcW w:w="1417" w:type="dxa"/>
          </w:tcPr>
          <w:p w14:paraId="1453A1ED"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6777CDAC"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842" w:type="dxa"/>
          </w:tcPr>
          <w:p w14:paraId="7A1A31BF" w14:textId="7229CE85"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0</w:t>
            </w:r>
          </w:p>
        </w:tc>
        <w:tc>
          <w:tcPr>
            <w:tcW w:w="2132" w:type="dxa"/>
          </w:tcPr>
          <w:p w14:paraId="59F36CAA" w14:textId="3CADE8A3"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0</w:t>
            </w:r>
          </w:p>
        </w:tc>
      </w:tr>
      <w:tr w:rsidR="00636680" w:rsidRPr="00F95AB4" w14:paraId="51AFECAB" w14:textId="77777777" w:rsidTr="0008056D">
        <w:tc>
          <w:tcPr>
            <w:tcW w:w="2640" w:type="dxa"/>
            <w:vMerge/>
          </w:tcPr>
          <w:p w14:paraId="130FB453" w14:textId="77777777" w:rsidR="00636680" w:rsidRPr="00DA6F1B" w:rsidRDefault="00636680" w:rsidP="0008056D">
            <w:pPr>
              <w:pStyle w:val="ConsPlusNormal"/>
              <w:rPr>
                <w:rFonts w:ascii="Times New Roman" w:hAnsi="Times New Roman" w:cs="Times New Roman"/>
                <w:b/>
                <w:sz w:val="20"/>
              </w:rPr>
            </w:pPr>
          </w:p>
        </w:tc>
        <w:tc>
          <w:tcPr>
            <w:tcW w:w="2098" w:type="dxa"/>
            <w:vMerge/>
          </w:tcPr>
          <w:p w14:paraId="5C85A2C0" w14:textId="77777777" w:rsidR="00636680" w:rsidRPr="00DA6F1B" w:rsidRDefault="00636680" w:rsidP="0008056D">
            <w:pPr>
              <w:pStyle w:val="ConsPlusNormal"/>
              <w:rPr>
                <w:rFonts w:ascii="Times New Roman" w:hAnsi="Times New Roman" w:cs="Times New Roman"/>
                <w:b/>
                <w:sz w:val="20"/>
              </w:rPr>
            </w:pPr>
          </w:p>
        </w:tc>
        <w:tc>
          <w:tcPr>
            <w:tcW w:w="1644" w:type="dxa"/>
          </w:tcPr>
          <w:p w14:paraId="0DC18E59" w14:textId="77777777" w:rsidR="00636680" w:rsidRPr="00DA6F1B" w:rsidRDefault="00636680" w:rsidP="0008056D">
            <w:pPr>
              <w:pStyle w:val="ConsPlusNormal"/>
              <w:rPr>
                <w:rFonts w:ascii="Times New Roman" w:hAnsi="Times New Roman" w:cs="Times New Roman"/>
                <w:b/>
                <w:sz w:val="20"/>
              </w:rPr>
            </w:pPr>
            <w:r w:rsidRPr="00DA6F1B">
              <w:rPr>
                <w:rFonts w:ascii="Times New Roman" w:hAnsi="Times New Roman" w:cs="Times New Roman"/>
                <w:b/>
                <w:sz w:val="20"/>
              </w:rPr>
              <w:t>2023 год реализации</w:t>
            </w:r>
          </w:p>
        </w:tc>
        <w:tc>
          <w:tcPr>
            <w:tcW w:w="1489" w:type="dxa"/>
          </w:tcPr>
          <w:p w14:paraId="557EA3B4" w14:textId="4F27CFC9" w:rsidR="00636680" w:rsidRPr="00DA6F1B" w:rsidRDefault="00636680" w:rsidP="0008056D">
            <w:pPr>
              <w:pStyle w:val="ConsPlusNormal"/>
              <w:rPr>
                <w:rFonts w:ascii="Times New Roman" w:hAnsi="Times New Roman" w:cs="Times New Roman"/>
                <w:b/>
                <w:sz w:val="20"/>
              </w:rPr>
            </w:pPr>
            <w:r>
              <w:rPr>
                <w:rFonts w:ascii="Times New Roman" w:hAnsi="Times New Roman" w:cs="Times New Roman"/>
                <w:b/>
                <w:sz w:val="20"/>
              </w:rPr>
              <w:t>0</w:t>
            </w:r>
          </w:p>
        </w:tc>
        <w:tc>
          <w:tcPr>
            <w:tcW w:w="1417" w:type="dxa"/>
          </w:tcPr>
          <w:p w14:paraId="765B1325"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1EFA5BB8"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842" w:type="dxa"/>
          </w:tcPr>
          <w:p w14:paraId="059D5D44" w14:textId="48E4AF9D"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0</w:t>
            </w:r>
          </w:p>
        </w:tc>
        <w:tc>
          <w:tcPr>
            <w:tcW w:w="2132" w:type="dxa"/>
          </w:tcPr>
          <w:p w14:paraId="010FAEC2" w14:textId="76C28097"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0</w:t>
            </w:r>
          </w:p>
        </w:tc>
      </w:tr>
      <w:tr w:rsidR="00636680" w:rsidRPr="00F95AB4" w14:paraId="7658A311" w14:textId="77777777" w:rsidTr="0008056D">
        <w:tc>
          <w:tcPr>
            <w:tcW w:w="2640" w:type="dxa"/>
            <w:vMerge/>
          </w:tcPr>
          <w:p w14:paraId="65172BB2" w14:textId="77777777" w:rsidR="00636680" w:rsidRPr="00DA6F1B" w:rsidRDefault="00636680" w:rsidP="0008056D">
            <w:pPr>
              <w:pStyle w:val="ConsPlusNormal"/>
              <w:rPr>
                <w:rFonts w:ascii="Times New Roman" w:hAnsi="Times New Roman" w:cs="Times New Roman"/>
                <w:b/>
                <w:sz w:val="20"/>
              </w:rPr>
            </w:pPr>
          </w:p>
        </w:tc>
        <w:tc>
          <w:tcPr>
            <w:tcW w:w="2098" w:type="dxa"/>
            <w:vMerge/>
          </w:tcPr>
          <w:p w14:paraId="44F42D39" w14:textId="77777777" w:rsidR="00636680" w:rsidRPr="00DA6F1B" w:rsidRDefault="00636680" w:rsidP="0008056D">
            <w:pPr>
              <w:pStyle w:val="ConsPlusNormal"/>
              <w:rPr>
                <w:rFonts w:ascii="Times New Roman" w:hAnsi="Times New Roman" w:cs="Times New Roman"/>
                <w:b/>
                <w:sz w:val="20"/>
              </w:rPr>
            </w:pPr>
          </w:p>
        </w:tc>
        <w:tc>
          <w:tcPr>
            <w:tcW w:w="1644" w:type="dxa"/>
          </w:tcPr>
          <w:p w14:paraId="6677AA36" w14:textId="77777777" w:rsidR="00636680" w:rsidRPr="00DA6F1B" w:rsidRDefault="00636680" w:rsidP="0008056D">
            <w:pPr>
              <w:pStyle w:val="ConsPlusNormal"/>
              <w:rPr>
                <w:rFonts w:ascii="Times New Roman" w:hAnsi="Times New Roman" w:cs="Times New Roman"/>
                <w:b/>
                <w:sz w:val="20"/>
              </w:rPr>
            </w:pPr>
            <w:r w:rsidRPr="00DA6F1B">
              <w:rPr>
                <w:rFonts w:ascii="Times New Roman" w:hAnsi="Times New Roman" w:cs="Times New Roman"/>
                <w:b/>
                <w:sz w:val="20"/>
              </w:rPr>
              <w:t>202</w:t>
            </w:r>
            <w:r>
              <w:rPr>
                <w:rFonts w:ascii="Times New Roman" w:hAnsi="Times New Roman" w:cs="Times New Roman"/>
                <w:b/>
                <w:sz w:val="20"/>
              </w:rPr>
              <w:t>4</w:t>
            </w:r>
            <w:r w:rsidRPr="00DA6F1B">
              <w:rPr>
                <w:rFonts w:ascii="Times New Roman" w:hAnsi="Times New Roman" w:cs="Times New Roman"/>
                <w:b/>
                <w:sz w:val="20"/>
              </w:rPr>
              <w:t xml:space="preserve"> год реализации</w:t>
            </w:r>
          </w:p>
        </w:tc>
        <w:tc>
          <w:tcPr>
            <w:tcW w:w="1489" w:type="dxa"/>
          </w:tcPr>
          <w:p w14:paraId="17C9D6E6" w14:textId="547236D2"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0</w:t>
            </w:r>
          </w:p>
        </w:tc>
        <w:tc>
          <w:tcPr>
            <w:tcW w:w="1417" w:type="dxa"/>
          </w:tcPr>
          <w:p w14:paraId="35460401"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5A147B05"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842" w:type="dxa"/>
          </w:tcPr>
          <w:p w14:paraId="5EC054CB" w14:textId="0831F813"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0</w:t>
            </w:r>
          </w:p>
        </w:tc>
        <w:tc>
          <w:tcPr>
            <w:tcW w:w="2132" w:type="dxa"/>
          </w:tcPr>
          <w:p w14:paraId="1381D1C1" w14:textId="77777777"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0</w:t>
            </w:r>
          </w:p>
        </w:tc>
      </w:tr>
      <w:tr w:rsidR="00636680" w:rsidRPr="00F95AB4" w14:paraId="41449AE0" w14:textId="77777777" w:rsidTr="0008056D">
        <w:tc>
          <w:tcPr>
            <w:tcW w:w="2640" w:type="dxa"/>
          </w:tcPr>
          <w:p w14:paraId="4174A7BB" w14:textId="77777777" w:rsidR="00636680" w:rsidRPr="00DA6F1B" w:rsidRDefault="00636680" w:rsidP="0008056D">
            <w:pPr>
              <w:pStyle w:val="ConsPlusNormal"/>
              <w:rPr>
                <w:rFonts w:ascii="Times New Roman" w:hAnsi="Times New Roman" w:cs="Times New Roman"/>
                <w:b/>
                <w:sz w:val="20"/>
              </w:rPr>
            </w:pPr>
            <w:r w:rsidRPr="00DA6F1B">
              <w:rPr>
                <w:rFonts w:ascii="Times New Roman" w:hAnsi="Times New Roman" w:cs="Times New Roman"/>
                <w:b/>
                <w:sz w:val="20"/>
              </w:rPr>
              <w:t>Итого</w:t>
            </w:r>
          </w:p>
        </w:tc>
        <w:tc>
          <w:tcPr>
            <w:tcW w:w="2098" w:type="dxa"/>
          </w:tcPr>
          <w:p w14:paraId="335381C8" w14:textId="77777777" w:rsidR="00636680" w:rsidRPr="00DA6F1B" w:rsidRDefault="00636680" w:rsidP="0008056D">
            <w:pPr>
              <w:pStyle w:val="ConsPlusNormal"/>
              <w:jc w:val="both"/>
              <w:rPr>
                <w:rFonts w:ascii="Times New Roman" w:hAnsi="Times New Roman" w:cs="Times New Roman"/>
                <w:b/>
                <w:sz w:val="20"/>
              </w:rPr>
            </w:pPr>
          </w:p>
        </w:tc>
        <w:tc>
          <w:tcPr>
            <w:tcW w:w="1644" w:type="dxa"/>
          </w:tcPr>
          <w:p w14:paraId="25A6AF1F" w14:textId="77777777" w:rsidR="00636680" w:rsidRPr="00DA6F1B" w:rsidRDefault="00636680" w:rsidP="0008056D">
            <w:pPr>
              <w:pStyle w:val="ConsPlusNormal"/>
              <w:jc w:val="both"/>
              <w:rPr>
                <w:rFonts w:ascii="Times New Roman" w:hAnsi="Times New Roman" w:cs="Times New Roman"/>
                <w:b/>
                <w:sz w:val="20"/>
              </w:rPr>
            </w:pPr>
          </w:p>
        </w:tc>
        <w:tc>
          <w:tcPr>
            <w:tcW w:w="1489" w:type="dxa"/>
          </w:tcPr>
          <w:p w14:paraId="06990D76" w14:textId="2E066E8E" w:rsidR="00636680" w:rsidRPr="00DA6F1B" w:rsidRDefault="00636680" w:rsidP="0008056D">
            <w:pPr>
              <w:pStyle w:val="ConsPlusNormal"/>
              <w:rPr>
                <w:rFonts w:ascii="Times New Roman" w:hAnsi="Times New Roman" w:cs="Times New Roman"/>
                <w:b/>
                <w:sz w:val="20"/>
              </w:rPr>
            </w:pPr>
            <w:r>
              <w:rPr>
                <w:rFonts w:ascii="Times New Roman" w:hAnsi="Times New Roman" w:cs="Times New Roman"/>
                <w:b/>
                <w:sz w:val="20"/>
              </w:rPr>
              <w:t>1</w:t>
            </w:r>
            <w:r w:rsidR="00102F14">
              <w:rPr>
                <w:rFonts w:ascii="Times New Roman" w:hAnsi="Times New Roman" w:cs="Times New Roman"/>
                <w:b/>
                <w:sz w:val="20"/>
              </w:rPr>
              <w:t> </w:t>
            </w:r>
            <w:r>
              <w:rPr>
                <w:rFonts w:ascii="Times New Roman" w:hAnsi="Times New Roman" w:cs="Times New Roman"/>
                <w:b/>
                <w:sz w:val="20"/>
              </w:rPr>
              <w:t>078</w:t>
            </w:r>
            <w:r w:rsidR="00102F14">
              <w:rPr>
                <w:rFonts w:ascii="Times New Roman" w:hAnsi="Times New Roman" w:cs="Times New Roman"/>
                <w:b/>
                <w:sz w:val="20"/>
              </w:rPr>
              <w:t>,</w:t>
            </w:r>
            <w:r>
              <w:rPr>
                <w:rFonts w:ascii="Times New Roman" w:hAnsi="Times New Roman" w:cs="Times New Roman"/>
                <w:b/>
                <w:sz w:val="20"/>
              </w:rPr>
              <w:t>4</w:t>
            </w:r>
            <w:r w:rsidR="00BB248C">
              <w:rPr>
                <w:rFonts w:ascii="Times New Roman" w:hAnsi="Times New Roman" w:cs="Times New Roman"/>
                <w:b/>
                <w:sz w:val="20"/>
              </w:rPr>
              <w:t>6</w:t>
            </w:r>
          </w:p>
        </w:tc>
        <w:tc>
          <w:tcPr>
            <w:tcW w:w="1417" w:type="dxa"/>
          </w:tcPr>
          <w:p w14:paraId="38A60923"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54B95011" w14:textId="7921DF7E"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129</w:t>
            </w:r>
            <w:r w:rsidR="00102F14">
              <w:rPr>
                <w:rFonts w:ascii="Times New Roman" w:hAnsi="Times New Roman" w:cs="Times New Roman"/>
                <w:b/>
                <w:sz w:val="20"/>
              </w:rPr>
              <w:t>,</w:t>
            </w:r>
            <w:r>
              <w:rPr>
                <w:rFonts w:ascii="Times New Roman" w:hAnsi="Times New Roman" w:cs="Times New Roman"/>
                <w:b/>
                <w:sz w:val="20"/>
              </w:rPr>
              <w:t>00</w:t>
            </w:r>
          </w:p>
        </w:tc>
        <w:tc>
          <w:tcPr>
            <w:tcW w:w="1842" w:type="dxa"/>
          </w:tcPr>
          <w:p w14:paraId="64417989" w14:textId="47CC067E" w:rsidR="00636680" w:rsidRPr="00DA6F1B" w:rsidRDefault="00636680" w:rsidP="0008056D">
            <w:pPr>
              <w:pStyle w:val="ConsPlusNormal"/>
              <w:jc w:val="both"/>
              <w:rPr>
                <w:rFonts w:ascii="Times New Roman" w:hAnsi="Times New Roman" w:cs="Times New Roman"/>
                <w:b/>
                <w:sz w:val="20"/>
              </w:rPr>
            </w:pPr>
            <w:r>
              <w:rPr>
                <w:rFonts w:ascii="Times New Roman" w:hAnsi="Times New Roman" w:cs="Times New Roman"/>
                <w:b/>
                <w:sz w:val="20"/>
              </w:rPr>
              <w:t>949</w:t>
            </w:r>
            <w:r w:rsidR="00102F14">
              <w:rPr>
                <w:rFonts w:ascii="Times New Roman" w:hAnsi="Times New Roman" w:cs="Times New Roman"/>
                <w:b/>
                <w:sz w:val="20"/>
              </w:rPr>
              <w:t>,</w:t>
            </w:r>
            <w:r>
              <w:rPr>
                <w:rFonts w:ascii="Times New Roman" w:hAnsi="Times New Roman" w:cs="Times New Roman"/>
                <w:b/>
                <w:sz w:val="20"/>
              </w:rPr>
              <w:t xml:space="preserve"> </w:t>
            </w:r>
            <w:r w:rsidR="00BB248C">
              <w:rPr>
                <w:rFonts w:ascii="Times New Roman" w:hAnsi="Times New Roman" w:cs="Times New Roman"/>
                <w:b/>
                <w:sz w:val="20"/>
              </w:rPr>
              <w:t>6</w:t>
            </w:r>
          </w:p>
        </w:tc>
        <w:tc>
          <w:tcPr>
            <w:tcW w:w="2132" w:type="dxa"/>
          </w:tcPr>
          <w:p w14:paraId="3EE0630C" w14:textId="77777777" w:rsidR="00636680" w:rsidRPr="00DA6F1B" w:rsidRDefault="00636680" w:rsidP="0008056D">
            <w:pPr>
              <w:pStyle w:val="ConsPlusNormal"/>
              <w:jc w:val="both"/>
              <w:rPr>
                <w:rFonts w:ascii="Times New Roman" w:hAnsi="Times New Roman" w:cs="Times New Roman"/>
                <w:b/>
                <w:sz w:val="20"/>
              </w:rPr>
            </w:pPr>
            <w:r w:rsidRPr="00DA6F1B">
              <w:rPr>
                <w:rFonts w:ascii="Times New Roman" w:hAnsi="Times New Roman" w:cs="Times New Roman"/>
                <w:b/>
                <w:sz w:val="20"/>
              </w:rPr>
              <w:t>0</w:t>
            </w:r>
          </w:p>
        </w:tc>
      </w:tr>
      <w:tr w:rsidR="00636680" w:rsidRPr="00F95AB4" w14:paraId="4D98577B" w14:textId="77777777" w:rsidTr="0008056D">
        <w:tc>
          <w:tcPr>
            <w:tcW w:w="2640" w:type="dxa"/>
            <w:vMerge w:val="restart"/>
          </w:tcPr>
          <w:p w14:paraId="7FF66334" w14:textId="77777777" w:rsidR="00636680" w:rsidRPr="00E80E7E" w:rsidRDefault="00636680" w:rsidP="0008056D">
            <w:pPr>
              <w:pStyle w:val="ConsPlusNormal"/>
              <w:rPr>
                <w:rFonts w:ascii="Times New Roman" w:hAnsi="Times New Roman" w:cs="Times New Roman"/>
                <w:b/>
                <w:sz w:val="20"/>
              </w:rPr>
            </w:pPr>
            <w:r w:rsidRPr="00E80E7E">
              <w:rPr>
                <w:rFonts w:ascii="Times New Roman" w:hAnsi="Times New Roman" w:cs="Times New Roman"/>
                <w:b/>
                <w:sz w:val="20"/>
              </w:rPr>
              <w:t>Подпрограмма 1 «Развитие имущественного комплекса муниципального образования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Pr>
                <w:rFonts w:ascii="Times New Roman" w:hAnsi="Times New Roman" w:cs="Times New Roman"/>
                <w:b/>
                <w:sz w:val="20"/>
              </w:rPr>
              <w:t>1</w:t>
            </w:r>
            <w:r w:rsidRPr="00E80E7E">
              <w:rPr>
                <w:rFonts w:ascii="Times New Roman" w:hAnsi="Times New Roman" w:cs="Times New Roman"/>
                <w:b/>
                <w:sz w:val="20"/>
              </w:rPr>
              <w:t>-202</w:t>
            </w:r>
            <w:r>
              <w:rPr>
                <w:rFonts w:ascii="Times New Roman" w:hAnsi="Times New Roman" w:cs="Times New Roman"/>
                <w:b/>
                <w:sz w:val="20"/>
              </w:rPr>
              <w:t>3</w:t>
            </w:r>
            <w:r w:rsidRPr="00E80E7E">
              <w:rPr>
                <w:rFonts w:ascii="Times New Roman" w:hAnsi="Times New Roman" w:cs="Times New Roman"/>
                <w:b/>
                <w:sz w:val="20"/>
              </w:rPr>
              <w:t>гг.»</w:t>
            </w:r>
          </w:p>
          <w:p w14:paraId="2A48CE4F" w14:textId="77777777" w:rsidR="00636680" w:rsidRPr="00E80E7E" w:rsidRDefault="00636680" w:rsidP="0008056D">
            <w:pPr>
              <w:pStyle w:val="ConsPlusNormal"/>
              <w:rPr>
                <w:rFonts w:ascii="Times New Roman" w:hAnsi="Times New Roman" w:cs="Times New Roman"/>
                <w:b/>
                <w:sz w:val="20"/>
              </w:rPr>
            </w:pPr>
          </w:p>
        </w:tc>
        <w:tc>
          <w:tcPr>
            <w:tcW w:w="2098" w:type="dxa"/>
            <w:vMerge w:val="restart"/>
          </w:tcPr>
          <w:p w14:paraId="461F6F76" w14:textId="77777777" w:rsidR="00636680" w:rsidRPr="00E80E7E" w:rsidRDefault="00636680" w:rsidP="0008056D">
            <w:pPr>
              <w:pStyle w:val="ConsPlusNormal"/>
              <w:rPr>
                <w:rFonts w:ascii="Times New Roman" w:hAnsi="Times New Roman" w:cs="Times New Roman"/>
                <w:b/>
                <w:sz w:val="20"/>
              </w:rPr>
            </w:pPr>
            <w:r w:rsidRPr="00E80E7E">
              <w:rPr>
                <w:rFonts w:ascii="Times New Roman" w:hAnsi="Times New Roman" w:cs="Times New Roman"/>
                <w:b/>
                <w:sz w:val="20"/>
              </w:rPr>
              <w:t xml:space="preserve">Отдел экономики, управления муниципальным имуществом, предпринимательства и потребительского рынка </w:t>
            </w:r>
          </w:p>
          <w:p w14:paraId="3F03D5A3" w14:textId="77777777" w:rsidR="00636680" w:rsidRPr="00E80E7E" w:rsidRDefault="00636680" w:rsidP="0008056D">
            <w:pPr>
              <w:pStyle w:val="ConsPlusNormal"/>
              <w:rPr>
                <w:rFonts w:ascii="Times New Roman" w:hAnsi="Times New Roman" w:cs="Times New Roman"/>
                <w:b/>
                <w:sz w:val="20"/>
              </w:rPr>
            </w:pPr>
          </w:p>
        </w:tc>
        <w:tc>
          <w:tcPr>
            <w:tcW w:w="1644" w:type="dxa"/>
          </w:tcPr>
          <w:p w14:paraId="1127AAE8" w14:textId="77777777" w:rsidR="00636680" w:rsidRPr="00E80E7E" w:rsidRDefault="00636680" w:rsidP="0008056D">
            <w:pPr>
              <w:pStyle w:val="ConsPlusNormal"/>
              <w:rPr>
                <w:rFonts w:ascii="Times New Roman" w:hAnsi="Times New Roman" w:cs="Times New Roman"/>
                <w:b/>
                <w:sz w:val="20"/>
              </w:rPr>
            </w:pPr>
            <w:r>
              <w:rPr>
                <w:rFonts w:ascii="Times New Roman" w:hAnsi="Times New Roman" w:cs="Times New Roman"/>
                <w:b/>
                <w:sz w:val="20"/>
              </w:rPr>
              <w:t xml:space="preserve">2021 год </w:t>
            </w:r>
          </w:p>
        </w:tc>
        <w:tc>
          <w:tcPr>
            <w:tcW w:w="1489" w:type="dxa"/>
          </w:tcPr>
          <w:p w14:paraId="39D42DD8"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520,00</w:t>
            </w:r>
          </w:p>
        </w:tc>
        <w:tc>
          <w:tcPr>
            <w:tcW w:w="1417" w:type="dxa"/>
          </w:tcPr>
          <w:p w14:paraId="1BEF8DB7" w14:textId="77777777" w:rsidR="00636680" w:rsidRPr="00E80E7E" w:rsidRDefault="00636680" w:rsidP="0008056D">
            <w:pPr>
              <w:pStyle w:val="ConsPlusNormal"/>
              <w:jc w:val="both"/>
              <w:rPr>
                <w:rFonts w:ascii="Times New Roman" w:hAnsi="Times New Roman" w:cs="Times New Roman"/>
                <w:b/>
                <w:sz w:val="20"/>
              </w:rPr>
            </w:pPr>
            <w:r w:rsidRPr="00C96D49">
              <w:rPr>
                <w:rFonts w:ascii="Times New Roman" w:hAnsi="Times New Roman" w:cs="Times New Roman"/>
                <w:sz w:val="20"/>
              </w:rPr>
              <w:t>0</w:t>
            </w:r>
          </w:p>
        </w:tc>
        <w:tc>
          <w:tcPr>
            <w:tcW w:w="1560" w:type="dxa"/>
          </w:tcPr>
          <w:p w14:paraId="501C5B94" w14:textId="77777777" w:rsidR="00636680" w:rsidRPr="00E80E7E" w:rsidRDefault="00636680" w:rsidP="0008056D">
            <w:pPr>
              <w:pStyle w:val="ConsPlusNormal"/>
              <w:jc w:val="both"/>
              <w:rPr>
                <w:rFonts w:ascii="Times New Roman" w:hAnsi="Times New Roman" w:cs="Times New Roman"/>
                <w:b/>
                <w:sz w:val="20"/>
              </w:rPr>
            </w:pPr>
            <w:r w:rsidRPr="00C96D49">
              <w:rPr>
                <w:rFonts w:ascii="Times New Roman" w:hAnsi="Times New Roman" w:cs="Times New Roman"/>
                <w:sz w:val="20"/>
              </w:rPr>
              <w:t>0</w:t>
            </w:r>
          </w:p>
        </w:tc>
        <w:tc>
          <w:tcPr>
            <w:tcW w:w="1842" w:type="dxa"/>
          </w:tcPr>
          <w:p w14:paraId="6AF21C26" w14:textId="77777777" w:rsidR="00636680" w:rsidRPr="00E80E7E" w:rsidRDefault="00636680" w:rsidP="0008056D">
            <w:pPr>
              <w:pStyle w:val="ConsPlusNormal"/>
              <w:jc w:val="both"/>
              <w:rPr>
                <w:rFonts w:ascii="Times New Roman" w:hAnsi="Times New Roman" w:cs="Times New Roman"/>
                <w:b/>
                <w:sz w:val="20"/>
              </w:rPr>
            </w:pPr>
            <w:r w:rsidRPr="00C96D49">
              <w:rPr>
                <w:rFonts w:ascii="Times New Roman" w:hAnsi="Times New Roman" w:cs="Times New Roman"/>
                <w:sz w:val="20"/>
              </w:rPr>
              <w:t xml:space="preserve">520,00 </w:t>
            </w:r>
          </w:p>
        </w:tc>
        <w:tc>
          <w:tcPr>
            <w:tcW w:w="2132" w:type="dxa"/>
          </w:tcPr>
          <w:p w14:paraId="652EC069" w14:textId="77777777" w:rsidR="00636680" w:rsidRPr="00E80E7E" w:rsidRDefault="00636680" w:rsidP="0008056D">
            <w:pPr>
              <w:pStyle w:val="ConsPlusNormal"/>
              <w:jc w:val="both"/>
              <w:rPr>
                <w:rFonts w:ascii="Times New Roman" w:hAnsi="Times New Roman" w:cs="Times New Roman"/>
                <w:b/>
                <w:sz w:val="20"/>
              </w:rPr>
            </w:pPr>
            <w:r w:rsidRPr="00C96D49">
              <w:rPr>
                <w:rFonts w:ascii="Times New Roman" w:hAnsi="Times New Roman" w:cs="Times New Roman"/>
                <w:sz w:val="20"/>
              </w:rPr>
              <w:t>0</w:t>
            </w:r>
          </w:p>
        </w:tc>
      </w:tr>
      <w:tr w:rsidR="00636680" w:rsidRPr="00F95AB4" w14:paraId="1C8DEA4F" w14:textId="77777777" w:rsidTr="0008056D">
        <w:tc>
          <w:tcPr>
            <w:tcW w:w="2640" w:type="dxa"/>
            <w:vMerge/>
          </w:tcPr>
          <w:p w14:paraId="6860F3A1" w14:textId="77777777" w:rsidR="00636680" w:rsidRPr="00E80E7E" w:rsidRDefault="00636680" w:rsidP="0008056D">
            <w:pPr>
              <w:pStyle w:val="ConsPlusNormal"/>
              <w:rPr>
                <w:rFonts w:ascii="Times New Roman" w:hAnsi="Times New Roman" w:cs="Times New Roman"/>
                <w:b/>
                <w:sz w:val="20"/>
              </w:rPr>
            </w:pPr>
          </w:p>
        </w:tc>
        <w:tc>
          <w:tcPr>
            <w:tcW w:w="2098" w:type="dxa"/>
            <w:vMerge/>
          </w:tcPr>
          <w:p w14:paraId="6A6F618B" w14:textId="77777777" w:rsidR="00636680" w:rsidRPr="00E80E7E" w:rsidRDefault="00636680" w:rsidP="0008056D">
            <w:pPr>
              <w:pStyle w:val="ConsPlusNormal"/>
              <w:rPr>
                <w:rFonts w:ascii="Times New Roman" w:hAnsi="Times New Roman" w:cs="Times New Roman"/>
                <w:b/>
                <w:sz w:val="20"/>
              </w:rPr>
            </w:pPr>
          </w:p>
        </w:tc>
        <w:tc>
          <w:tcPr>
            <w:tcW w:w="1644" w:type="dxa"/>
          </w:tcPr>
          <w:p w14:paraId="4DFE0D94" w14:textId="77777777" w:rsidR="00636680" w:rsidRPr="00E80E7E" w:rsidRDefault="00636680" w:rsidP="0008056D">
            <w:pPr>
              <w:pStyle w:val="ConsPlusNormal"/>
              <w:rPr>
                <w:rFonts w:ascii="Times New Roman" w:hAnsi="Times New Roman" w:cs="Times New Roman"/>
                <w:b/>
                <w:sz w:val="20"/>
              </w:rPr>
            </w:pPr>
            <w:r w:rsidRPr="00E80E7E">
              <w:rPr>
                <w:rFonts w:ascii="Times New Roman" w:hAnsi="Times New Roman" w:cs="Times New Roman"/>
                <w:b/>
                <w:sz w:val="20"/>
              </w:rPr>
              <w:t xml:space="preserve">2022 </w:t>
            </w:r>
          </w:p>
        </w:tc>
        <w:tc>
          <w:tcPr>
            <w:tcW w:w="1489" w:type="dxa"/>
          </w:tcPr>
          <w:p w14:paraId="265BB8D0"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1417" w:type="dxa"/>
          </w:tcPr>
          <w:p w14:paraId="27CDD96F"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1560" w:type="dxa"/>
          </w:tcPr>
          <w:p w14:paraId="1F1B30F2"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1842" w:type="dxa"/>
          </w:tcPr>
          <w:p w14:paraId="71318189"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2132" w:type="dxa"/>
          </w:tcPr>
          <w:p w14:paraId="13436BDE"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r>
      <w:tr w:rsidR="00636680" w:rsidRPr="00F95AB4" w14:paraId="6947D901" w14:textId="77777777" w:rsidTr="0008056D">
        <w:tc>
          <w:tcPr>
            <w:tcW w:w="2640" w:type="dxa"/>
            <w:vMerge/>
          </w:tcPr>
          <w:p w14:paraId="0B629731" w14:textId="77777777" w:rsidR="00636680" w:rsidRPr="00E80E7E" w:rsidRDefault="00636680" w:rsidP="0008056D">
            <w:pPr>
              <w:pStyle w:val="ConsPlusNormal"/>
              <w:rPr>
                <w:rFonts w:ascii="Times New Roman" w:hAnsi="Times New Roman" w:cs="Times New Roman"/>
                <w:b/>
                <w:sz w:val="20"/>
              </w:rPr>
            </w:pPr>
          </w:p>
        </w:tc>
        <w:tc>
          <w:tcPr>
            <w:tcW w:w="2098" w:type="dxa"/>
            <w:vMerge/>
          </w:tcPr>
          <w:p w14:paraId="604EF902" w14:textId="77777777" w:rsidR="00636680" w:rsidRPr="00E80E7E" w:rsidRDefault="00636680" w:rsidP="0008056D">
            <w:pPr>
              <w:pStyle w:val="ConsPlusNormal"/>
              <w:rPr>
                <w:rFonts w:ascii="Times New Roman" w:hAnsi="Times New Roman" w:cs="Times New Roman"/>
                <w:b/>
                <w:sz w:val="20"/>
              </w:rPr>
            </w:pPr>
          </w:p>
        </w:tc>
        <w:tc>
          <w:tcPr>
            <w:tcW w:w="1644" w:type="dxa"/>
          </w:tcPr>
          <w:p w14:paraId="50B3A322" w14:textId="77777777" w:rsidR="00636680" w:rsidRPr="00E80E7E" w:rsidRDefault="00636680" w:rsidP="0008056D">
            <w:pPr>
              <w:pStyle w:val="ConsPlusNormal"/>
              <w:rPr>
                <w:rFonts w:ascii="Times New Roman" w:hAnsi="Times New Roman" w:cs="Times New Roman"/>
                <w:b/>
                <w:sz w:val="20"/>
              </w:rPr>
            </w:pPr>
            <w:r w:rsidRPr="00E80E7E">
              <w:rPr>
                <w:rFonts w:ascii="Times New Roman" w:hAnsi="Times New Roman" w:cs="Times New Roman"/>
                <w:b/>
                <w:sz w:val="20"/>
              </w:rPr>
              <w:t xml:space="preserve">2023 </w:t>
            </w:r>
          </w:p>
        </w:tc>
        <w:tc>
          <w:tcPr>
            <w:tcW w:w="1489" w:type="dxa"/>
          </w:tcPr>
          <w:p w14:paraId="16862E4A"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1417" w:type="dxa"/>
          </w:tcPr>
          <w:p w14:paraId="34AA85AE"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1560" w:type="dxa"/>
          </w:tcPr>
          <w:p w14:paraId="0CD731EA"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1842" w:type="dxa"/>
          </w:tcPr>
          <w:p w14:paraId="36A29F59"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c>
          <w:tcPr>
            <w:tcW w:w="2132" w:type="dxa"/>
          </w:tcPr>
          <w:p w14:paraId="17C7DBCC" w14:textId="77777777" w:rsidR="00636680" w:rsidRPr="00E80E7E" w:rsidRDefault="00636680" w:rsidP="0008056D">
            <w:pPr>
              <w:pStyle w:val="ConsPlusNormal"/>
              <w:rPr>
                <w:rFonts w:ascii="Times New Roman" w:hAnsi="Times New Roman" w:cs="Times New Roman"/>
                <w:b/>
                <w:sz w:val="20"/>
              </w:rPr>
            </w:pPr>
            <w:r w:rsidRPr="00C96D49">
              <w:rPr>
                <w:rFonts w:ascii="Times New Roman" w:hAnsi="Times New Roman" w:cs="Times New Roman"/>
                <w:sz w:val="20"/>
              </w:rPr>
              <w:t>0</w:t>
            </w:r>
          </w:p>
        </w:tc>
      </w:tr>
      <w:tr w:rsidR="00DC1DF2" w:rsidRPr="00F95AB4" w14:paraId="48033547" w14:textId="77777777" w:rsidTr="0008056D">
        <w:tc>
          <w:tcPr>
            <w:tcW w:w="2640" w:type="dxa"/>
            <w:vMerge/>
          </w:tcPr>
          <w:p w14:paraId="045CE88A" w14:textId="77777777" w:rsidR="00DC1DF2" w:rsidRPr="00E80E7E" w:rsidRDefault="00DC1DF2" w:rsidP="00DC1DF2">
            <w:pPr>
              <w:pStyle w:val="ConsPlusNormal"/>
              <w:rPr>
                <w:rFonts w:ascii="Times New Roman" w:hAnsi="Times New Roman" w:cs="Times New Roman"/>
                <w:b/>
                <w:sz w:val="20"/>
              </w:rPr>
            </w:pPr>
          </w:p>
        </w:tc>
        <w:tc>
          <w:tcPr>
            <w:tcW w:w="2098" w:type="dxa"/>
            <w:vMerge/>
          </w:tcPr>
          <w:p w14:paraId="7B519C31" w14:textId="77777777" w:rsidR="00DC1DF2" w:rsidRPr="00E80E7E" w:rsidRDefault="00DC1DF2" w:rsidP="00DC1DF2">
            <w:pPr>
              <w:pStyle w:val="ConsPlusNormal"/>
              <w:rPr>
                <w:rFonts w:ascii="Times New Roman" w:hAnsi="Times New Roman" w:cs="Times New Roman"/>
                <w:b/>
                <w:sz w:val="20"/>
              </w:rPr>
            </w:pPr>
          </w:p>
        </w:tc>
        <w:tc>
          <w:tcPr>
            <w:tcW w:w="1644" w:type="dxa"/>
          </w:tcPr>
          <w:p w14:paraId="04E20E7F" w14:textId="6E1B2BD3" w:rsidR="00DC1DF2" w:rsidRPr="00E80E7E" w:rsidRDefault="00DC1DF2" w:rsidP="00DC1DF2">
            <w:pPr>
              <w:pStyle w:val="ConsPlusNormal"/>
              <w:rPr>
                <w:rFonts w:ascii="Times New Roman" w:hAnsi="Times New Roman" w:cs="Times New Roman"/>
                <w:b/>
                <w:sz w:val="20"/>
              </w:rPr>
            </w:pPr>
            <w:r w:rsidRPr="00DA6F1B">
              <w:rPr>
                <w:rFonts w:ascii="Times New Roman" w:hAnsi="Times New Roman" w:cs="Times New Roman"/>
                <w:b/>
                <w:sz w:val="20"/>
              </w:rPr>
              <w:t>202</w:t>
            </w:r>
            <w:r>
              <w:rPr>
                <w:rFonts w:ascii="Times New Roman" w:hAnsi="Times New Roman" w:cs="Times New Roman"/>
                <w:b/>
                <w:sz w:val="20"/>
              </w:rPr>
              <w:t>4</w:t>
            </w:r>
            <w:r w:rsidRPr="00DA6F1B">
              <w:rPr>
                <w:rFonts w:ascii="Times New Roman" w:hAnsi="Times New Roman" w:cs="Times New Roman"/>
                <w:b/>
                <w:sz w:val="20"/>
              </w:rPr>
              <w:t xml:space="preserve"> год реализации</w:t>
            </w:r>
          </w:p>
        </w:tc>
        <w:tc>
          <w:tcPr>
            <w:tcW w:w="1489" w:type="dxa"/>
          </w:tcPr>
          <w:p w14:paraId="6F52DA00" w14:textId="3AD370A2" w:rsidR="00DC1DF2" w:rsidRPr="00E80E7E" w:rsidRDefault="00DC1DF2" w:rsidP="00DC1DF2">
            <w:pPr>
              <w:pStyle w:val="ConsPlusNormal"/>
              <w:rPr>
                <w:rFonts w:ascii="Times New Roman" w:hAnsi="Times New Roman" w:cs="Times New Roman"/>
                <w:b/>
                <w:sz w:val="20"/>
              </w:rPr>
            </w:pPr>
            <w:r>
              <w:rPr>
                <w:rFonts w:ascii="Times New Roman" w:hAnsi="Times New Roman" w:cs="Times New Roman"/>
                <w:b/>
                <w:sz w:val="20"/>
              </w:rPr>
              <w:t>0</w:t>
            </w:r>
          </w:p>
        </w:tc>
        <w:tc>
          <w:tcPr>
            <w:tcW w:w="1417" w:type="dxa"/>
          </w:tcPr>
          <w:p w14:paraId="58823739" w14:textId="2E446AD4" w:rsidR="00DC1DF2" w:rsidRPr="00E80E7E" w:rsidRDefault="00DC1DF2" w:rsidP="00DC1DF2">
            <w:pPr>
              <w:pStyle w:val="ConsPlusNormal"/>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168D5E0D" w14:textId="11C30E80" w:rsidR="00DC1DF2" w:rsidRPr="00E80E7E" w:rsidRDefault="00DC1DF2" w:rsidP="00DC1DF2">
            <w:pPr>
              <w:pStyle w:val="ConsPlusNormal"/>
              <w:rPr>
                <w:rFonts w:ascii="Times New Roman" w:hAnsi="Times New Roman" w:cs="Times New Roman"/>
                <w:b/>
                <w:sz w:val="20"/>
              </w:rPr>
            </w:pPr>
            <w:r w:rsidRPr="00DA6F1B">
              <w:rPr>
                <w:rFonts w:ascii="Times New Roman" w:hAnsi="Times New Roman" w:cs="Times New Roman"/>
                <w:b/>
                <w:sz w:val="20"/>
              </w:rPr>
              <w:t>0</w:t>
            </w:r>
          </w:p>
        </w:tc>
        <w:tc>
          <w:tcPr>
            <w:tcW w:w="1842" w:type="dxa"/>
          </w:tcPr>
          <w:p w14:paraId="485DD21E" w14:textId="5C94CB38" w:rsidR="00DC1DF2" w:rsidRPr="00E80E7E" w:rsidRDefault="00DC1DF2" w:rsidP="00DC1DF2">
            <w:pPr>
              <w:pStyle w:val="ConsPlusNormal"/>
              <w:rPr>
                <w:rFonts w:ascii="Times New Roman" w:hAnsi="Times New Roman" w:cs="Times New Roman"/>
                <w:b/>
                <w:sz w:val="20"/>
              </w:rPr>
            </w:pPr>
            <w:r>
              <w:rPr>
                <w:rFonts w:ascii="Times New Roman" w:hAnsi="Times New Roman" w:cs="Times New Roman"/>
                <w:b/>
                <w:sz w:val="20"/>
              </w:rPr>
              <w:t>0</w:t>
            </w:r>
          </w:p>
        </w:tc>
        <w:tc>
          <w:tcPr>
            <w:tcW w:w="2132" w:type="dxa"/>
          </w:tcPr>
          <w:p w14:paraId="5252A7FB" w14:textId="184CB09D" w:rsidR="00DC1DF2" w:rsidRPr="00E80E7E" w:rsidRDefault="00DC1DF2" w:rsidP="00DC1DF2">
            <w:pPr>
              <w:pStyle w:val="ConsPlusNormal"/>
              <w:rPr>
                <w:rFonts w:ascii="Times New Roman" w:hAnsi="Times New Roman" w:cs="Times New Roman"/>
                <w:b/>
                <w:sz w:val="20"/>
              </w:rPr>
            </w:pPr>
            <w:r>
              <w:rPr>
                <w:rFonts w:ascii="Times New Roman" w:hAnsi="Times New Roman" w:cs="Times New Roman"/>
                <w:b/>
                <w:sz w:val="20"/>
              </w:rPr>
              <w:t>0</w:t>
            </w:r>
          </w:p>
        </w:tc>
      </w:tr>
      <w:tr w:rsidR="00DC1DF2" w:rsidRPr="00F95AB4" w14:paraId="0443C7CA" w14:textId="77777777" w:rsidTr="0008056D">
        <w:tc>
          <w:tcPr>
            <w:tcW w:w="2640" w:type="dxa"/>
          </w:tcPr>
          <w:p w14:paraId="3E1FD09D" w14:textId="77777777" w:rsidR="00DC1DF2" w:rsidRPr="00E80E7E" w:rsidRDefault="00DC1DF2" w:rsidP="00DC1DF2">
            <w:pPr>
              <w:pStyle w:val="ConsPlusNormal"/>
              <w:rPr>
                <w:rFonts w:ascii="Times New Roman" w:hAnsi="Times New Roman" w:cs="Times New Roman"/>
                <w:b/>
                <w:sz w:val="20"/>
              </w:rPr>
            </w:pPr>
            <w:r w:rsidRPr="00E80E7E">
              <w:rPr>
                <w:rFonts w:ascii="Times New Roman" w:hAnsi="Times New Roman" w:cs="Times New Roman"/>
                <w:b/>
                <w:sz w:val="20"/>
              </w:rPr>
              <w:t>Итого</w:t>
            </w:r>
          </w:p>
        </w:tc>
        <w:tc>
          <w:tcPr>
            <w:tcW w:w="2098" w:type="dxa"/>
          </w:tcPr>
          <w:p w14:paraId="6592FF7C" w14:textId="77777777" w:rsidR="00DC1DF2" w:rsidRPr="00E80E7E" w:rsidRDefault="00DC1DF2" w:rsidP="00DC1DF2">
            <w:pPr>
              <w:pStyle w:val="ConsPlusNormal"/>
              <w:jc w:val="both"/>
              <w:rPr>
                <w:rFonts w:ascii="Times New Roman" w:hAnsi="Times New Roman" w:cs="Times New Roman"/>
                <w:b/>
                <w:sz w:val="20"/>
              </w:rPr>
            </w:pPr>
          </w:p>
        </w:tc>
        <w:tc>
          <w:tcPr>
            <w:tcW w:w="1644" w:type="dxa"/>
          </w:tcPr>
          <w:p w14:paraId="536019D4" w14:textId="77777777" w:rsidR="00DC1DF2" w:rsidRPr="00E80E7E" w:rsidRDefault="00DC1DF2" w:rsidP="00DC1DF2">
            <w:pPr>
              <w:pStyle w:val="ConsPlusNormal"/>
              <w:jc w:val="both"/>
              <w:rPr>
                <w:rFonts w:ascii="Times New Roman" w:hAnsi="Times New Roman" w:cs="Times New Roman"/>
                <w:b/>
                <w:sz w:val="20"/>
              </w:rPr>
            </w:pPr>
          </w:p>
        </w:tc>
        <w:tc>
          <w:tcPr>
            <w:tcW w:w="1489" w:type="dxa"/>
          </w:tcPr>
          <w:p w14:paraId="28CBB56E" w14:textId="77777777" w:rsidR="00DC1DF2" w:rsidRPr="00E80E7E" w:rsidRDefault="00DC1DF2" w:rsidP="00DC1DF2">
            <w:pPr>
              <w:pStyle w:val="ConsPlusNormal"/>
              <w:rPr>
                <w:rFonts w:ascii="Times New Roman" w:hAnsi="Times New Roman" w:cs="Times New Roman"/>
                <w:b/>
                <w:sz w:val="20"/>
              </w:rPr>
            </w:pPr>
            <w:r>
              <w:rPr>
                <w:rFonts w:ascii="Times New Roman" w:hAnsi="Times New Roman" w:cs="Times New Roman"/>
                <w:b/>
                <w:sz w:val="20"/>
              </w:rPr>
              <w:t>520,00</w:t>
            </w:r>
          </w:p>
        </w:tc>
        <w:tc>
          <w:tcPr>
            <w:tcW w:w="1417" w:type="dxa"/>
          </w:tcPr>
          <w:p w14:paraId="29FC0784" w14:textId="77777777" w:rsidR="00DC1DF2" w:rsidRPr="00E80E7E" w:rsidRDefault="00DC1DF2" w:rsidP="00DC1DF2">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560" w:type="dxa"/>
          </w:tcPr>
          <w:p w14:paraId="44B92287" w14:textId="77777777" w:rsidR="00DC1DF2" w:rsidRPr="00E80E7E" w:rsidRDefault="00DC1DF2" w:rsidP="00DC1DF2">
            <w:pPr>
              <w:pStyle w:val="ConsPlusNormal"/>
              <w:jc w:val="both"/>
              <w:rPr>
                <w:rFonts w:ascii="Times New Roman" w:hAnsi="Times New Roman" w:cs="Times New Roman"/>
                <w:b/>
                <w:sz w:val="20"/>
              </w:rPr>
            </w:pPr>
            <w:r w:rsidRPr="00DA6F1B">
              <w:rPr>
                <w:rFonts w:ascii="Times New Roman" w:hAnsi="Times New Roman" w:cs="Times New Roman"/>
                <w:b/>
                <w:sz w:val="20"/>
              </w:rPr>
              <w:t>0</w:t>
            </w:r>
          </w:p>
        </w:tc>
        <w:tc>
          <w:tcPr>
            <w:tcW w:w="1842" w:type="dxa"/>
          </w:tcPr>
          <w:p w14:paraId="0D6E6B24" w14:textId="5345116A" w:rsidR="00DC1DF2" w:rsidRPr="00E80E7E" w:rsidRDefault="00DC1DF2" w:rsidP="00DC1DF2">
            <w:pPr>
              <w:pStyle w:val="ConsPlusNormal"/>
              <w:jc w:val="both"/>
              <w:rPr>
                <w:rFonts w:ascii="Times New Roman" w:hAnsi="Times New Roman" w:cs="Times New Roman"/>
                <w:b/>
                <w:sz w:val="20"/>
              </w:rPr>
            </w:pPr>
            <w:r>
              <w:rPr>
                <w:rFonts w:ascii="Times New Roman" w:hAnsi="Times New Roman" w:cs="Times New Roman"/>
                <w:b/>
                <w:sz w:val="20"/>
              </w:rPr>
              <w:t>520,00</w:t>
            </w:r>
          </w:p>
        </w:tc>
        <w:tc>
          <w:tcPr>
            <w:tcW w:w="2132" w:type="dxa"/>
          </w:tcPr>
          <w:p w14:paraId="6010EC3D" w14:textId="77777777" w:rsidR="00DC1DF2" w:rsidRPr="00E80E7E" w:rsidRDefault="00DC1DF2" w:rsidP="00DC1DF2">
            <w:pPr>
              <w:pStyle w:val="ConsPlusNormal"/>
              <w:jc w:val="both"/>
              <w:rPr>
                <w:rFonts w:ascii="Times New Roman" w:hAnsi="Times New Roman" w:cs="Times New Roman"/>
                <w:b/>
                <w:sz w:val="20"/>
              </w:rPr>
            </w:pPr>
            <w:r w:rsidRPr="00DA6F1B">
              <w:rPr>
                <w:rFonts w:ascii="Times New Roman" w:hAnsi="Times New Roman" w:cs="Times New Roman"/>
                <w:b/>
                <w:sz w:val="20"/>
              </w:rPr>
              <w:t>0</w:t>
            </w:r>
          </w:p>
        </w:tc>
      </w:tr>
      <w:tr w:rsidR="00DC1DF2" w:rsidRPr="00F95AB4" w14:paraId="355552AA" w14:textId="77777777" w:rsidTr="0008056D">
        <w:tc>
          <w:tcPr>
            <w:tcW w:w="2640" w:type="dxa"/>
            <w:vMerge w:val="restart"/>
          </w:tcPr>
          <w:p w14:paraId="37544BE0" w14:textId="77777777" w:rsidR="00DC1DF2" w:rsidRPr="00F95AB4"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1.1. «</w:t>
            </w:r>
            <w:r w:rsidRPr="00590910">
              <w:rPr>
                <w:rFonts w:ascii="Times New Roman" w:hAnsi="Times New Roman" w:cs="Times New Roman"/>
                <w:sz w:val="20"/>
              </w:rPr>
              <w:t>Вовлечение в хозяйственный оборот имущества и сокращению количества неиспользуемых объектов, находящихся в казне муниципального образования</w:t>
            </w:r>
            <w:r w:rsidRPr="000B5C21">
              <w:rPr>
                <w:rFonts w:ascii="Times New Roman" w:hAnsi="Times New Roman" w:cs="Times New Roman"/>
                <w:sz w:val="20"/>
              </w:rPr>
              <w:t>»</w:t>
            </w:r>
          </w:p>
          <w:p w14:paraId="37EFB2C2" w14:textId="77777777" w:rsidR="00DC1DF2" w:rsidRPr="00F95AB4" w:rsidRDefault="00DC1DF2" w:rsidP="00DC1DF2">
            <w:pPr>
              <w:pStyle w:val="ConsPlusNormal"/>
              <w:rPr>
                <w:rFonts w:ascii="Times New Roman" w:hAnsi="Times New Roman" w:cs="Times New Roman"/>
                <w:sz w:val="20"/>
              </w:rPr>
            </w:pPr>
          </w:p>
        </w:tc>
        <w:tc>
          <w:tcPr>
            <w:tcW w:w="2098" w:type="dxa"/>
            <w:vMerge w:val="restart"/>
          </w:tcPr>
          <w:p w14:paraId="01A982EA"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 xml:space="preserve">Отдел экономики, управления муниципальным имуществом, предпринимательства и потребительского рынка </w:t>
            </w:r>
          </w:p>
          <w:p w14:paraId="5F0FF497"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02273DC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2</w:t>
            </w:r>
            <w:r w:rsidRPr="00F95AB4">
              <w:rPr>
                <w:rFonts w:ascii="Times New Roman" w:hAnsi="Times New Roman" w:cs="Times New Roman"/>
                <w:sz w:val="20"/>
              </w:rPr>
              <w:t xml:space="preserve">021 год </w:t>
            </w:r>
          </w:p>
        </w:tc>
        <w:tc>
          <w:tcPr>
            <w:tcW w:w="1489" w:type="dxa"/>
          </w:tcPr>
          <w:p w14:paraId="367A5A21"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1417" w:type="dxa"/>
          </w:tcPr>
          <w:p w14:paraId="0EE0857A"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566D4980"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39A98579"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2132" w:type="dxa"/>
          </w:tcPr>
          <w:p w14:paraId="377241DB"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2B448B7C" w14:textId="77777777" w:rsidTr="0008056D">
        <w:tc>
          <w:tcPr>
            <w:tcW w:w="2640" w:type="dxa"/>
            <w:vMerge/>
          </w:tcPr>
          <w:p w14:paraId="25511103" w14:textId="77777777" w:rsidR="00DC1DF2" w:rsidRPr="00F95AB4" w:rsidRDefault="00DC1DF2" w:rsidP="00DC1DF2">
            <w:pPr>
              <w:rPr>
                <w:sz w:val="20"/>
                <w:szCs w:val="20"/>
              </w:rPr>
            </w:pPr>
          </w:p>
        </w:tc>
        <w:tc>
          <w:tcPr>
            <w:tcW w:w="2098" w:type="dxa"/>
            <w:vMerge/>
          </w:tcPr>
          <w:p w14:paraId="32065DF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950415F"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 xml:space="preserve">2022 год </w:t>
            </w:r>
          </w:p>
        </w:tc>
        <w:tc>
          <w:tcPr>
            <w:tcW w:w="1489" w:type="dxa"/>
          </w:tcPr>
          <w:p w14:paraId="56E8B586"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1417" w:type="dxa"/>
          </w:tcPr>
          <w:p w14:paraId="3888B19E"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6F12CF5D"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3FAA223D"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2132" w:type="dxa"/>
          </w:tcPr>
          <w:p w14:paraId="7CF056F2"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5F839AF7" w14:textId="77777777" w:rsidTr="0008056D">
        <w:tc>
          <w:tcPr>
            <w:tcW w:w="2640" w:type="dxa"/>
            <w:vMerge/>
          </w:tcPr>
          <w:p w14:paraId="7FA7DA67" w14:textId="77777777" w:rsidR="00DC1DF2" w:rsidRPr="00F95AB4" w:rsidRDefault="00DC1DF2" w:rsidP="00DC1DF2">
            <w:pPr>
              <w:rPr>
                <w:sz w:val="20"/>
                <w:szCs w:val="20"/>
              </w:rPr>
            </w:pPr>
          </w:p>
        </w:tc>
        <w:tc>
          <w:tcPr>
            <w:tcW w:w="2098" w:type="dxa"/>
            <w:vMerge/>
          </w:tcPr>
          <w:p w14:paraId="657290C2"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7285FAE"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 xml:space="preserve">2023 год </w:t>
            </w:r>
          </w:p>
        </w:tc>
        <w:tc>
          <w:tcPr>
            <w:tcW w:w="1489" w:type="dxa"/>
          </w:tcPr>
          <w:p w14:paraId="62EB840E"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1417" w:type="dxa"/>
          </w:tcPr>
          <w:p w14:paraId="0035F205"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309250A1"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82C0DC6"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2132" w:type="dxa"/>
          </w:tcPr>
          <w:p w14:paraId="4D1952A0"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1EB22B44" w14:textId="77777777" w:rsidTr="0008056D">
        <w:tc>
          <w:tcPr>
            <w:tcW w:w="2640" w:type="dxa"/>
            <w:vMerge/>
          </w:tcPr>
          <w:p w14:paraId="56DCE393" w14:textId="77777777" w:rsidR="00DC1DF2" w:rsidRPr="00F95AB4" w:rsidRDefault="00DC1DF2" w:rsidP="00DC1DF2">
            <w:pPr>
              <w:rPr>
                <w:sz w:val="20"/>
                <w:szCs w:val="20"/>
              </w:rPr>
            </w:pPr>
          </w:p>
        </w:tc>
        <w:tc>
          <w:tcPr>
            <w:tcW w:w="2098" w:type="dxa"/>
            <w:vMerge/>
          </w:tcPr>
          <w:p w14:paraId="7313632E"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9D0C150" w14:textId="25192476" w:rsidR="00DC1DF2" w:rsidRPr="00DC1DF2"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2024 год реализации</w:t>
            </w:r>
          </w:p>
        </w:tc>
        <w:tc>
          <w:tcPr>
            <w:tcW w:w="1489" w:type="dxa"/>
          </w:tcPr>
          <w:p w14:paraId="6894FF97" w14:textId="5098901E" w:rsidR="00DC1DF2" w:rsidRPr="00DC1DF2"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417" w:type="dxa"/>
          </w:tcPr>
          <w:p w14:paraId="371E226A" w14:textId="07DDB328" w:rsidR="00DC1DF2" w:rsidRPr="00DC1DF2"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1A1B1F31" w14:textId="5F2EBA5B" w:rsidR="00DC1DF2" w:rsidRPr="00DC1DF2"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1D8856BF" w14:textId="1EB01113" w:rsidR="00DC1DF2" w:rsidRPr="00DC1DF2"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2132" w:type="dxa"/>
          </w:tcPr>
          <w:p w14:paraId="12749CDB" w14:textId="638BBB79" w:rsidR="00DC1DF2" w:rsidRPr="00DC1DF2"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r>
      <w:tr w:rsidR="00DC1DF2" w:rsidRPr="00F95AB4" w14:paraId="7C129FFB" w14:textId="77777777" w:rsidTr="0008056D">
        <w:tc>
          <w:tcPr>
            <w:tcW w:w="2640" w:type="dxa"/>
          </w:tcPr>
          <w:p w14:paraId="3432A1E7" w14:textId="77777777" w:rsidR="00DC1DF2" w:rsidRPr="00F95AB4"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Итого</w:t>
            </w:r>
          </w:p>
        </w:tc>
        <w:tc>
          <w:tcPr>
            <w:tcW w:w="2098" w:type="dxa"/>
          </w:tcPr>
          <w:p w14:paraId="1579D85D"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E6E1929"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60C82EA2" w14:textId="64658F2F"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428</w:t>
            </w:r>
            <w:r w:rsidR="00521988">
              <w:rPr>
                <w:rFonts w:ascii="Times New Roman" w:hAnsi="Times New Roman" w:cs="Times New Roman"/>
                <w:sz w:val="20"/>
              </w:rPr>
              <w:t>,</w:t>
            </w:r>
            <w:r w:rsidRPr="00C1514A">
              <w:rPr>
                <w:rFonts w:ascii="Times New Roman" w:hAnsi="Times New Roman" w:cs="Times New Roman"/>
                <w:sz w:val="20"/>
              </w:rPr>
              <w:t xml:space="preserve">38 </w:t>
            </w:r>
          </w:p>
        </w:tc>
        <w:tc>
          <w:tcPr>
            <w:tcW w:w="1417" w:type="dxa"/>
          </w:tcPr>
          <w:p w14:paraId="7AB1D6B0"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1560" w:type="dxa"/>
          </w:tcPr>
          <w:p w14:paraId="138615FA"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c>
          <w:tcPr>
            <w:tcW w:w="1842" w:type="dxa"/>
          </w:tcPr>
          <w:p w14:paraId="1A05CB00" w14:textId="539709F3"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428</w:t>
            </w:r>
            <w:r w:rsidR="00521988">
              <w:rPr>
                <w:rFonts w:ascii="Times New Roman" w:hAnsi="Times New Roman" w:cs="Times New Roman"/>
                <w:sz w:val="20"/>
              </w:rPr>
              <w:t>,</w:t>
            </w:r>
            <w:r w:rsidRPr="00C1514A">
              <w:rPr>
                <w:rFonts w:ascii="Times New Roman" w:hAnsi="Times New Roman" w:cs="Times New Roman"/>
                <w:sz w:val="20"/>
              </w:rPr>
              <w:t>38</w:t>
            </w:r>
          </w:p>
        </w:tc>
        <w:tc>
          <w:tcPr>
            <w:tcW w:w="2132" w:type="dxa"/>
          </w:tcPr>
          <w:p w14:paraId="6B4974CC" w14:textId="77777777" w:rsidR="00DC1DF2" w:rsidRPr="00F95AB4" w:rsidRDefault="00DC1DF2" w:rsidP="00DC1DF2">
            <w:pPr>
              <w:pStyle w:val="ConsPlusNormal"/>
              <w:jc w:val="both"/>
              <w:rPr>
                <w:rFonts w:ascii="Times New Roman" w:hAnsi="Times New Roman" w:cs="Times New Roman"/>
                <w:sz w:val="20"/>
              </w:rPr>
            </w:pPr>
            <w:r w:rsidRPr="00C1514A">
              <w:rPr>
                <w:rFonts w:ascii="Times New Roman" w:hAnsi="Times New Roman" w:cs="Times New Roman"/>
                <w:sz w:val="20"/>
              </w:rPr>
              <w:t>0</w:t>
            </w:r>
          </w:p>
        </w:tc>
      </w:tr>
      <w:tr w:rsidR="00DC1DF2" w:rsidRPr="00F95AB4" w14:paraId="61963271" w14:textId="77777777" w:rsidTr="0008056D">
        <w:tc>
          <w:tcPr>
            <w:tcW w:w="2640" w:type="dxa"/>
            <w:vMerge w:val="restart"/>
          </w:tcPr>
          <w:p w14:paraId="71905358"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Мероприятие 1.1. Выполнение кадастровых работ с целью подготовки технической документации на объекты недвижимости имеющие признаки бесхозяйных  </w:t>
            </w:r>
          </w:p>
        </w:tc>
        <w:tc>
          <w:tcPr>
            <w:tcW w:w="2098" w:type="dxa"/>
            <w:vMerge w:val="restart"/>
          </w:tcPr>
          <w:p w14:paraId="48DA5E37"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Отдел экономики, управления муниципальным имуществом, предпринимательства и потребительского рынка</w:t>
            </w:r>
          </w:p>
        </w:tc>
        <w:tc>
          <w:tcPr>
            <w:tcW w:w="1644" w:type="dxa"/>
          </w:tcPr>
          <w:p w14:paraId="7C5D3892"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2021 год </w:t>
            </w:r>
          </w:p>
        </w:tc>
        <w:tc>
          <w:tcPr>
            <w:tcW w:w="1489" w:type="dxa"/>
          </w:tcPr>
          <w:p w14:paraId="1F503C0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641B2C69"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01839283"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2F98615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3DA1CF9"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22B6E3A0" w14:textId="77777777" w:rsidTr="0008056D">
        <w:tc>
          <w:tcPr>
            <w:tcW w:w="2640" w:type="dxa"/>
            <w:vMerge/>
          </w:tcPr>
          <w:p w14:paraId="5A1A012A"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32AB7DD4"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806F21F"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2022 год </w:t>
            </w:r>
          </w:p>
        </w:tc>
        <w:tc>
          <w:tcPr>
            <w:tcW w:w="1489" w:type="dxa"/>
          </w:tcPr>
          <w:p w14:paraId="3D8393B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BC77287"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2D81A014"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60E6DCA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3AB03A1"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53B03082" w14:textId="77777777" w:rsidTr="0008056D">
        <w:tc>
          <w:tcPr>
            <w:tcW w:w="2640" w:type="dxa"/>
            <w:vMerge/>
          </w:tcPr>
          <w:p w14:paraId="5D472413"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0D3FDA87"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5AF168D"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2023 год </w:t>
            </w:r>
          </w:p>
        </w:tc>
        <w:tc>
          <w:tcPr>
            <w:tcW w:w="1489" w:type="dxa"/>
          </w:tcPr>
          <w:p w14:paraId="0901113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8FD42D8"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76FA1B3A"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3F37A3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EA3F9BA" w14:textId="77777777" w:rsidR="00DC1DF2" w:rsidRPr="00F95AB4"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545E608A" w14:textId="77777777" w:rsidTr="0008056D">
        <w:tc>
          <w:tcPr>
            <w:tcW w:w="2640" w:type="dxa"/>
            <w:vMerge/>
          </w:tcPr>
          <w:p w14:paraId="580BBBAD"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552BC68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0B6CB584" w14:textId="46A2E833" w:rsidR="00DC1DF2" w:rsidRPr="00E57B48"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2024 год реализации</w:t>
            </w:r>
          </w:p>
        </w:tc>
        <w:tc>
          <w:tcPr>
            <w:tcW w:w="1489" w:type="dxa"/>
          </w:tcPr>
          <w:p w14:paraId="647C3575" w14:textId="742C5669"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0</w:t>
            </w:r>
          </w:p>
        </w:tc>
        <w:tc>
          <w:tcPr>
            <w:tcW w:w="1417" w:type="dxa"/>
          </w:tcPr>
          <w:p w14:paraId="0C1BC5AA" w14:textId="4ED87CAD"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207ABD69" w14:textId="6233C68C"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1FC136E5" w14:textId="63FBE9B6"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0</w:t>
            </w:r>
          </w:p>
        </w:tc>
        <w:tc>
          <w:tcPr>
            <w:tcW w:w="2132" w:type="dxa"/>
          </w:tcPr>
          <w:p w14:paraId="5263A92F" w14:textId="0BD1E6C7"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r>
      <w:tr w:rsidR="00DC1DF2" w:rsidRPr="00F95AB4" w14:paraId="4100B342" w14:textId="77777777" w:rsidTr="0008056D">
        <w:tc>
          <w:tcPr>
            <w:tcW w:w="2640" w:type="dxa"/>
          </w:tcPr>
          <w:p w14:paraId="2941C032"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5A771741"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25C3F155"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690DFFC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919599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C8EE4D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0ED4CD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AAAAEC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FEF9CB3" w14:textId="77777777" w:rsidTr="0008056D">
        <w:tc>
          <w:tcPr>
            <w:tcW w:w="2640" w:type="dxa"/>
            <w:vMerge w:val="restart"/>
          </w:tcPr>
          <w:p w14:paraId="52E9BB13"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1.2. Выполнение кадастровых работ с целью подготовки технической документации на объекты недвижимости, находящиеся в казне муниципального образования   </w:t>
            </w:r>
          </w:p>
        </w:tc>
        <w:tc>
          <w:tcPr>
            <w:tcW w:w="2098" w:type="dxa"/>
            <w:vMerge w:val="restart"/>
          </w:tcPr>
          <w:p w14:paraId="6BBAA868"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Отдел экономики, управления муниципальным имуществом, предпринимательства и потребительского рынка</w:t>
            </w:r>
          </w:p>
        </w:tc>
        <w:tc>
          <w:tcPr>
            <w:tcW w:w="1644" w:type="dxa"/>
          </w:tcPr>
          <w:p w14:paraId="72DB9C2F"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2021 год </w:t>
            </w:r>
          </w:p>
        </w:tc>
        <w:tc>
          <w:tcPr>
            <w:tcW w:w="1489" w:type="dxa"/>
          </w:tcPr>
          <w:p w14:paraId="6E03A165" w14:textId="77777777" w:rsidR="00DC1DF2" w:rsidRDefault="00DC1DF2" w:rsidP="00DC1DF2">
            <w:pPr>
              <w:pStyle w:val="ConsPlusNormal"/>
              <w:jc w:val="both"/>
              <w:rPr>
                <w:rFonts w:ascii="Times New Roman" w:hAnsi="Times New Roman" w:cs="Times New Roman"/>
                <w:sz w:val="20"/>
              </w:rPr>
            </w:pPr>
          </w:p>
        </w:tc>
        <w:tc>
          <w:tcPr>
            <w:tcW w:w="1417" w:type="dxa"/>
          </w:tcPr>
          <w:p w14:paraId="1C53964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4DB9F67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232168A" w14:textId="77777777" w:rsidR="00DC1DF2" w:rsidRDefault="00DC1DF2" w:rsidP="00DC1DF2">
            <w:pPr>
              <w:pStyle w:val="ConsPlusNormal"/>
              <w:jc w:val="both"/>
              <w:rPr>
                <w:rFonts w:ascii="Times New Roman" w:hAnsi="Times New Roman" w:cs="Times New Roman"/>
                <w:sz w:val="20"/>
              </w:rPr>
            </w:pPr>
          </w:p>
        </w:tc>
        <w:tc>
          <w:tcPr>
            <w:tcW w:w="2132" w:type="dxa"/>
          </w:tcPr>
          <w:p w14:paraId="06979303"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388EE483" w14:textId="77777777" w:rsidTr="0008056D">
        <w:tc>
          <w:tcPr>
            <w:tcW w:w="2640" w:type="dxa"/>
            <w:vMerge/>
          </w:tcPr>
          <w:p w14:paraId="265B6B3A" w14:textId="77777777" w:rsidR="00DC1DF2" w:rsidRDefault="00DC1DF2" w:rsidP="00DC1DF2">
            <w:pPr>
              <w:pStyle w:val="ConsPlusNormal"/>
              <w:rPr>
                <w:rFonts w:ascii="Times New Roman" w:hAnsi="Times New Roman" w:cs="Times New Roman"/>
                <w:sz w:val="20"/>
              </w:rPr>
            </w:pPr>
          </w:p>
        </w:tc>
        <w:tc>
          <w:tcPr>
            <w:tcW w:w="2098" w:type="dxa"/>
            <w:vMerge/>
          </w:tcPr>
          <w:p w14:paraId="1C2D4EA3"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12E9065"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2022 год </w:t>
            </w:r>
          </w:p>
        </w:tc>
        <w:tc>
          <w:tcPr>
            <w:tcW w:w="1489" w:type="dxa"/>
          </w:tcPr>
          <w:p w14:paraId="4266299D" w14:textId="77777777" w:rsidR="00DC1DF2" w:rsidRDefault="00DC1DF2" w:rsidP="00DC1DF2">
            <w:pPr>
              <w:pStyle w:val="ConsPlusNormal"/>
              <w:jc w:val="both"/>
              <w:rPr>
                <w:rFonts w:ascii="Times New Roman" w:hAnsi="Times New Roman" w:cs="Times New Roman"/>
                <w:sz w:val="20"/>
              </w:rPr>
            </w:pPr>
          </w:p>
        </w:tc>
        <w:tc>
          <w:tcPr>
            <w:tcW w:w="1417" w:type="dxa"/>
          </w:tcPr>
          <w:p w14:paraId="64574B5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03F24A9C"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0124FBC5" w14:textId="77777777" w:rsidR="00DC1DF2" w:rsidRDefault="00DC1DF2" w:rsidP="00DC1DF2">
            <w:pPr>
              <w:pStyle w:val="ConsPlusNormal"/>
              <w:jc w:val="both"/>
              <w:rPr>
                <w:rFonts w:ascii="Times New Roman" w:hAnsi="Times New Roman" w:cs="Times New Roman"/>
                <w:sz w:val="20"/>
              </w:rPr>
            </w:pPr>
          </w:p>
        </w:tc>
        <w:tc>
          <w:tcPr>
            <w:tcW w:w="2132" w:type="dxa"/>
          </w:tcPr>
          <w:p w14:paraId="02DB77C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1579ACC0" w14:textId="77777777" w:rsidTr="0008056D">
        <w:tc>
          <w:tcPr>
            <w:tcW w:w="2640" w:type="dxa"/>
            <w:vMerge/>
          </w:tcPr>
          <w:p w14:paraId="5CE1450C" w14:textId="77777777" w:rsidR="00DC1DF2" w:rsidRDefault="00DC1DF2" w:rsidP="00DC1DF2">
            <w:pPr>
              <w:pStyle w:val="ConsPlusNormal"/>
              <w:rPr>
                <w:rFonts w:ascii="Times New Roman" w:hAnsi="Times New Roman" w:cs="Times New Roman"/>
                <w:sz w:val="20"/>
              </w:rPr>
            </w:pPr>
          </w:p>
        </w:tc>
        <w:tc>
          <w:tcPr>
            <w:tcW w:w="2098" w:type="dxa"/>
            <w:vMerge/>
          </w:tcPr>
          <w:p w14:paraId="4922CB94"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6E8CE05"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2023 год </w:t>
            </w:r>
          </w:p>
        </w:tc>
        <w:tc>
          <w:tcPr>
            <w:tcW w:w="1489" w:type="dxa"/>
          </w:tcPr>
          <w:p w14:paraId="3C348D2D"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4718DEC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202638B4"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55A19C5"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1C9B863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6BD2F69F" w14:textId="77777777" w:rsidTr="0008056D">
        <w:tc>
          <w:tcPr>
            <w:tcW w:w="2640" w:type="dxa"/>
            <w:vMerge/>
          </w:tcPr>
          <w:p w14:paraId="45605875" w14:textId="77777777" w:rsidR="00DC1DF2" w:rsidRDefault="00DC1DF2" w:rsidP="00DC1DF2">
            <w:pPr>
              <w:pStyle w:val="ConsPlusNormal"/>
              <w:rPr>
                <w:rFonts w:ascii="Times New Roman" w:hAnsi="Times New Roman" w:cs="Times New Roman"/>
                <w:sz w:val="20"/>
              </w:rPr>
            </w:pPr>
          </w:p>
        </w:tc>
        <w:tc>
          <w:tcPr>
            <w:tcW w:w="2098" w:type="dxa"/>
            <w:vMerge/>
          </w:tcPr>
          <w:p w14:paraId="1C2E595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9275553" w14:textId="19272291" w:rsidR="00DC1DF2" w:rsidRPr="00E57B48"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2024 год реализации</w:t>
            </w:r>
          </w:p>
        </w:tc>
        <w:tc>
          <w:tcPr>
            <w:tcW w:w="1489" w:type="dxa"/>
          </w:tcPr>
          <w:p w14:paraId="35011364" w14:textId="5241D6CA"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417" w:type="dxa"/>
          </w:tcPr>
          <w:p w14:paraId="0551ACB0" w14:textId="1412B979"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295A88BF" w14:textId="2D6216F2"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113CD2B1" w14:textId="42D9DDE5"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2132" w:type="dxa"/>
          </w:tcPr>
          <w:p w14:paraId="656B98D4" w14:textId="3D42C4C4"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r>
      <w:tr w:rsidR="00DC1DF2" w:rsidRPr="00F95AB4" w14:paraId="2E520D96" w14:textId="77777777" w:rsidTr="0008056D">
        <w:tc>
          <w:tcPr>
            <w:tcW w:w="2640" w:type="dxa"/>
          </w:tcPr>
          <w:p w14:paraId="77E50C60"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8" w:type="dxa"/>
          </w:tcPr>
          <w:p w14:paraId="2918BBC8"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4E8B9B4"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5F29044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439537F6"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4E90A5F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1E3CE20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20B72D5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5CA20EBB" w14:textId="77777777" w:rsidTr="0008056D">
        <w:tc>
          <w:tcPr>
            <w:tcW w:w="2640" w:type="dxa"/>
            <w:vMerge w:val="restart"/>
          </w:tcPr>
          <w:p w14:paraId="1CDFFDD3"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1.3.Выполнение работ по технической инвентаризации недвижимого имущества находящегося в казне муниципального образования  </w:t>
            </w:r>
          </w:p>
        </w:tc>
        <w:tc>
          <w:tcPr>
            <w:tcW w:w="2098" w:type="dxa"/>
            <w:vMerge w:val="restart"/>
          </w:tcPr>
          <w:p w14:paraId="58194252"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Отдел экономики, управления муниципальным имуществом, предпринимательства и потребительского рынка</w:t>
            </w:r>
          </w:p>
        </w:tc>
        <w:tc>
          <w:tcPr>
            <w:tcW w:w="1644" w:type="dxa"/>
          </w:tcPr>
          <w:p w14:paraId="5C12263E"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2021 год </w:t>
            </w:r>
          </w:p>
        </w:tc>
        <w:tc>
          <w:tcPr>
            <w:tcW w:w="1489" w:type="dxa"/>
          </w:tcPr>
          <w:p w14:paraId="3F520C4A"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49AE3EB6"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3CA89F1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2BEB0593"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7241AD4B"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7DE621A4" w14:textId="77777777" w:rsidTr="0008056D">
        <w:tc>
          <w:tcPr>
            <w:tcW w:w="2640" w:type="dxa"/>
            <w:vMerge/>
          </w:tcPr>
          <w:p w14:paraId="501BF8C5" w14:textId="77777777" w:rsidR="00DC1DF2" w:rsidRDefault="00DC1DF2" w:rsidP="00DC1DF2">
            <w:pPr>
              <w:pStyle w:val="ConsPlusNormal"/>
              <w:rPr>
                <w:rFonts w:ascii="Times New Roman" w:hAnsi="Times New Roman" w:cs="Times New Roman"/>
                <w:sz w:val="20"/>
              </w:rPr>
            </w:pPr>
          </w:p>
        </w:tc>
        <w:tc>
          <w:tcPr>
            <w:tcW w:w="2098" w:type="dxa"/>
            <w:vMerge/>
          </w:tcPr>
          <w:p w14:paraId="5C23796D"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7F63EF6"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2022 год </w:t>
            </w:r>
          </w:p>
        </w:tc>
        <w:tc>
          <w:tcPr>
            <w:tcW w:w="1489" w:type="dxa"/>
          </w:tcPr>
          <w:p w14:paraId="1CDA4095"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7BEC461A"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324A599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695AEEE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608C355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26DE4B2A" w14:textId="77777777" w:rsidTr="0008056D">
        <w:tc>
          <w:tcPr>
            <w:tcW w:w="2640" w:type="dxa"/>
            <w:vMerge/>
          </w:tcPr>
          <w:p w14:paraId="00A579C8" w14:textId="77777777" w:rsidR="00DC1DF2" w:rsidRDefault="00DC1DF2" w:rsidP="00DC1DF2">
            <w:pPr>
              <w:pStyle w:val="ConsPlusNormal"/>
              <w:rPr>
                <w:rFonts w:ascii="Times New Roman" w:hAnsi="Times New Roman" w:cs="Times New Roman"/>
                <w:sz w:val="20"/>
              </w:rPr>
            </w:pPr>
          </w:p>
        </w:tc>
        <w:tc>
          <w:tcPr>
            <w:tcW w:w="2098" w:type="dxa"/>
            <w:vMerge/>
          </w:tcPr>
          <w:p w14:paraId="673DA207"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27DE579"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2023 год </w:t>
            </w:r>
          </w:p>
        </w:tc>
        <w:tc>
          <w:tcPr>
            <w:tcW w:w="1489" w:type="dxa"/>
          </w:tcPr>
          <w:p w14:paraId="72D92CB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10957FEA"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5258EB3B"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38450B4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4BCD87C4"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751C74B1" w14:textId="77777777" w:rsidTr="0008056D">
        <w:tc>
          <w:tcPr>
            <w:tcW w:w="2640" w:type="dxa"/>
            <w:vMerge/>
          </w:tcPr>
          <w:p w14:paraId="47C9BEA8" w14:textId="77777777" w:rsidR="00DC1DF2" w:rsidRDefault="00DC1DF2" w:rsidP="00DC1DF2">
            <w:pPr>
              <w:pStyle w:val="ConsPlusNormal"/>
              <w:rPr>
                <w:rFonts w:ascii="Times New Roman" w:hAnsi="Times New Roman" w:cs="Times New Roman"/>
                <w:sz w:val="20"/>
              </w:rPr>
            </w:pPr>
          </w:p>
        </w:tc>
        <w:tc>
          <w:tcPr>
            <w:tcW w:w="2098" w:type="dxa"/>
            <w:vMerge/>
          </w:tcPr>
          <w:p w14:paraId="21A40228"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2BF38B2E" w14:textId="015D99A1" w:rsidR="00DC1DF2" w:rsidRPr="00E57B48"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2024 год реализации</w:t>
            </w:r>
          </w:p>
        </w:tc>
        <w:tc>
          <w:tcPr>
            <w:tcW w:w="1489" w:type="dxa"/>
          </w:tcPr>
          <w:p w14:paraId="392F2499" w14:textId="7EDB5913"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417" w:type="dxa"/>
          </w:tcPr>
          <w:p w14:paraId="609BE6F5" w14:textId="3FF538D2"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57F83BFD" w14:textId="3D91AC87"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692243D5" w14:textId="18948186"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2132" w:type="dxa"/>
          </w:tcPr>
          <w:p w14:paraId="629123EF" w14:textId="1439BA4A"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r>
      <w:tr w:rsidR="00DC1DF2" w:rsidRPr="00F95AB4" w14:paraId="5755F736" w14:textId="77777777" w:rsidTr="0008056D">
        <w:tc>
          <w:tcPr>
            <w:tcW w:w="2640" w:type="dxa"/>
          </w:tcPr>
          <w:p w14:paraId="38F63F62"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8" w:type="dxa"/>
          </w:tcPr>
          <w:p w14:paraId="59EA641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00FEB15"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4DBA34BB"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7B85DB4C"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593AEBF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447C530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70891E2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180D36F4" w14:textId="77777777" w:rsidTr="0008056D">
        <w:tc>
          <w:tcPr>
            <w:tcW w:w="2640" w:type="dxa"/>
            <w:vMerge w:val="restart"/>
          </w:tcPr>
          <w:p w14:paraId="17F9AC02"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Основное мероприятие 2</w:t>
            </w:r>
          </w:p>
          <w:p w14:paraId="604896F3" w14:textId="77777777" w:rsidR="00DC1DF2" w:rsidRDefault="00DC1DF2" w:rsidP="00DC1DF2">
            <w:pPr>
              <w:pStyle w:val="ConsPlusNormal"/>
              <w:rPr>
                <w:rFonts w:ascii="Times New Roman" w:hAnsi="Times New Roman" w:cs="Times New Roman"/>
                <w:sz w:val="20"/>
              </w:rPr>
            </w:pPr>
            <w:r w:rsidRPr="00C23958">
              <w:rPr>
                <w:rFonts w:ascii="Times New Roman" w:hAnsi="Times New Roman" w:cs="Times New Roman"/>
                <w:sz w:val="20"/>
              </w:rPr>
              <w:t>Расходы, связанные с владением, пользованием и распоряжением имуществом, находящимся в муниципальной собственности</w:t>
            </w:r>
          </w:p>
        </w:tc>
        <w:tc>
          <w:tcPr>
            <w:tcW w:w="2098" w:type="dxa"/>
            <w:vMerge w:val="restart"/>
          </w:tcPr>
          <w:p w14:paraId="5BD3DA64"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Отдел экономики, управления муниципальным имуществом, предпринимательства и потребительского рынка </w:t>
            </w:r>
          </w:p>
        </w:tc>
        <w:tc>
          <w:tcPr>
            <w:tcW w:w="1644" w:type="dxa"/>
          </w:tcPr>
          <w:p w14:paraId="696E20AB"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2021 год </w:t>
            </w:r>
          </w:p>
        </w:tc>
        <w:tc>
          <w:tcPr>
            <w:tcW w:w="1489" w:type="dxa"/>
          </w:tcPr>
          <w:p w14:paraId="40E82101"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520,00</w:t>
            </w:r>
          </w:p>
        </w:tc>
        <w:tc>
          <w:tcPr>
            <w:tcW w:w="1417" w:type="dxa"/>
          </w:tcPr>
          <w:p w14:paraId="2446F7E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51A06EB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12C56078"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520,00.</w:t>
            </w:r>
          </w:p>
        </w:tc>
        <w:tc>
          <w:tcPr>
            <w:tcW w:w="2132" w:type="dxa"/>
          </w:tcPr>
          <w:p w14:paraId="39128F38"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EB19503" w14:textId="77777777" w:rsidTr="0008056D">
        <w:tc>
          <w:tcPr>
            <w:tcW w:w="2640" w:type="dxa"/>
            <w:vMerge/>
          </w:tcPr>
          <w:p w14:paraId="4E01FFCA" w14:textId="77777777" w:rsidR="00DC1DF2" w:rsidRDefault="00DC1DF2" w:rsidP="00DC1DF2">
            <w:pPr>
              <w:pStyle w:val="ConsPlusNormal"/>
              <w:rPr>
                <w:rFonts w:ascii="Times New Roman" w:hAnsi="Times New Roman" w:cs="Times New Roman"/>
                <w:sz w:val="20"/>
              </w:rPr>
            </w:pPr>
          </w:p>
        </w:tc>
        <w:tc>
          <w:tcPr>
            <w:tcW w:w="2098" w:type="dxa"/>
            <w:vMerge/>
          </w:tcPr>
          <w:p w14:paraId="3DBEB75C"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88D0921"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2022 год </w:t>
            </w:r>
          </w:p>
        </w:tc>
        <w:tc>
          <w:tcPr>
            <w:tcW w:w="1489" w:type="dxa"/>
          </w:tcPr>
          <w:p w14:paraId="35A4267C"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565214F"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43BBD1BB"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1769BA7E"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E243928"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4FEFA672" w14:textId="77777777" w:rsidTr="0008056D">
        <w:tc>
          <w:tcPr>
            <w:tcW w:w="2640" w:type="dxa"/>
            <w:vMerge/>
          </w:tcPr>
          <w:p w14:paraId="5DAE79FE" w14:textId="77777777" w:rsidR="00DC1DF2" w:rsidRDefault="00DC1DF2" w:rsidP="00DC1DF2">
            <w:pPr>
              <w:pStyle w:val="ConsPlusNormal"/>
              <w:rPr>
                <w:rFonts w:ascii="Times New Roman" w:hAnsi="Times New Roman" w:cs="Times New Roman"/>
                <w:sz w:val="20"/>
              </w:rPr>
            </w:pPr>
          </w:p>
        </w:tc>
        <w:tc>
          <w:tcPr>
            <w:tcW w:w="2098" w:type="dxa"/>
            <w:vMerge/>
          </w:tcPr>
          <w:p w14:paraId="098AE051"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2FCC2B24"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2023 год </w:t>
            </w:r>
          </w:p>
        </w:tc>
        <w:tc>
          <w:tcPr>
            <w:tcW w:w="1489" w:type="dxa"/>
          </w:tcPr>
          <w:p w14:paraId="469FC1E5"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9DE426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5EA69647"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37DFFD6E"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70A446C"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7DF9A49" w14:textId="77777777" w:rsidTr="0008056D">
        <w:tc>
          <w:tcPr>
            <w:tcW w:w="2640" w:type="dxa"/>
            <w:vMerge/>
          </w:tcPr>
          <w:p w14:paraId="5EE754C3" w14:textId="77777777" w:rsidR="00DC1DF2" w:rsidRDefault="00DC1DF2" w:rsidP="00DC1DF2">
            <w:pPr>
              <w:pStyle w:val="ConsPlusNormal"/>
              <w:rPr>
                <w:rFonts w:ascii="Times New Roman" w:hAnsi="Times New Roman" w:cs="Times New Roman"/>
                <w:sz w:val="20"/>
              </w:rPr>
            </w:pPr>
          </w:p>
        </w:tc>
        <w:tc>
          <w:tcPr>
            <w:tcW w:w="2098" w:type="dxa"/>
            <w:vMerge/>
          </w:tcPr>
          <w:p w14:paraId="6BABAB6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3DC9F10" w14:textId="6DF398F3" w:rsidR="00DC1DF2" w:rsidRPr="00E57B48"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2024 год реализации</w:t>
            </w:r>
          </w:p>
        </w:tc>
        <w:tc>
          <w:tcPr>
            <w:tcW w:w="1489" w:type="dxa"/>
          </w:tcPr>
          <w:p w14:paraId="31CEE548" w14:textId="353FA0FB"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0.</w:t>
            </w:r>
          </w:p>
        </w:tc>
        <w:tc>
          <w:tcPr>
            <w:tcW w:w="1417" w:type="dxa"/>
          </w:tcPr>
          <w:p w14:paraId="693EC509" w14:textId="650F9D04"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2819C7DB" w14:textId="23078882"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0014F162" w14:textId="730CA5D6"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0.</w:t>
            </w:r>
          </w:p>
        </w:tc>
        <w:tc>
          <w:tcPr>
            <w:tcW w:w="2132" w:type="dxa"/>
          </w:tcPr>
          <w:p w14:paraId="3E7CE164" w14:textId="4742EEF0"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0</w:t>
            </w:r>
          </w:p>
        </w:tc>
      </w:tr>
      <w:tr w:rsidR="00DC1DF2" w:rsidRPr="00F95AB4" w14:paraId="019BDDAD" w14:textId="77777777" w:rsidTr="0008056D">
        <w:tc>
          <w:tcPr>
            <w:tcW w:w="2640" w:type="dxa"/>
          </w:tcPr>
          <w:p w14:paraId="37D13AA2"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vMerge/>
          </w:tcPr>
          <w:p w14:paraId="70C31CC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083527BD"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7A423EEB"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520,00</w:t>
            </w:r>
          </w:p>
        </w:tc>
        <w:tc>
          <w:tcPr>
            <w:tcW w:w="1417" w:type="dxa"/>
          </w:tcPr>
          <w:p w14:paraId="5A74C597"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4CCD1463"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293EE55" w14:textId="3B22843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520,00</w:t>
            </w:r>
          </w:p>
        </w:tc>
        <w:tc>
          <w:tcPr>
            <w:tcW w:w="2132" w:type="dxa"/>
          </w:tcPr>
          <w:p w14:paraId="302B20F3"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461268D3" w14:textId="77777777" w:rsidTr="0008056D">
        <w:tc>
          <w:tcPr>
            <w:tcW w:w="2640" w:type="dxa"/>
            <w:vMerge w:val="restart"/>
          </w:tcPr>
          <w:p w14:paraId="5393EFB1"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Мероприятие 2.1.</w:t>
            </w:r>
          </w:p>
          <w:p w14:paraId="6D5F3BD5" w14:textId="77777777" w:rsidR="00DC1DF2" w:rsidRPr="00F95AB4" w:rsidRDefault="00DC1DF2" w:rsidP="00DC1DF2">
            <w:pPr>
              <w:pStyle w:val="ConsPlusNormal"/>
              <w:rPr>
                <w:rFonts w:ascii="Times New Roman" w:hAnsi="Times New Roman" w:cs="Times New Roman"/>
                <w:sz w:val="20"/>
              </w:rPr>
            </w:pPr>
            <w:r w:rsidRPr="00C23958">
              <w:rPr>
                <w:rFonts w:ascii="Times New Roman" w:hAnsi="Times New Roman" w:cs="Times New Roman"/>
                <w:sz w:val="20"/>
              </w:rPr>
              <w:t>Взносы на капитальный ремонт общего имущества многоквартирных домов</w:t>
            </w:r>
          </w:p>
          <w:p w14:paraId="79873A36"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vMerge w:val="restart"/>
          </w:tcPr>
          <w:p w14:paraId="53D10FBE"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Отдел экономики, управления муниципальным имуществом, предпринимательства и потребительского рынка </w:t>
            </w:r>
          </w:p>
        </w:tc>
        <w:tc>
          <w:tcPr>
            <w:tcW w:w="1644" w:type="dxa"/>
          </w:tcPr>
          <w:p w14:paraId="1655DC0B"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2021 год </w:t>
            </w:r>
          </w:p>
        </w:tc>
        <w:tc>
          <w:tcPr>
            <w:tcW w:w="1489" w:type="dxa"/>
          </w:tcPr>
          <w:p w14:paraId="76E75AAC"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520,00</w:t>
            </w:r>
          </w:p>
        </w:tc>
        <w:tc>
          <w:tcPr>
            <w:tcW w:w="1417" w:type="dxa"/>
          </w:tcPr>
          <w:p w14:paraId="248E800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09D27D04"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6B12A837" w14:textId="77777777" w:rsidR="00DC1DF2" w:rsidRDefault="00DC1DF2" w:rsidP="00DC1DF2">
            <w:pPr>
              <w:pStyle w:val="ConsPlusNormal"/>
              <w:jc w:val="both"/>
              <w:rPr>
                <w:rFonts w:ascii="Times New Roman" w:hAnsi="Times New Roman" w:cs="Times New Roman"/>
                <w:sz w:val="20"/>
              </w:rPr>
            </w:pPr>
          </w:p>
        </w:tc>
        <w:tc>
          <w:tcPr>
            <w:tcW w:w="2132" w:type="dxa"/>
          </w:tcPr>
          <w:p w14:paraId="45CC34CD" w14:textId="77777777" w:rsidR="00DC1DF2" w:rsidRDefault="00DC1DF2" w:rsidP="00DC1DF2">
            <w:pPr>
              <w:pStyle w:val="ConsPlusNormal"/>
              <w:jc w:val="both"/>
              <w:rPr>
                <w:rFonts w:ascii="Times New Roman" w:hAnsi="Times New Roman" w:cs="Times New Roman"/>
                <w:sz w:val="20"/>
              </w:rPr>
            </w:pPr>
          </w:p>
        </w:tc>
      </w:tr>
      <w:tr w:rsidR="00DC1DF2" w:rsidRPr="00F95AB4" w14:paraId="4645D43D" w14:textId="77777777" w:rsidTr="0008056D">
        <w:tc>
          <w:tcPr>
            <w:tcW w:w="2640" w:type="dxa"/>
            <w:vMerge/>
          </w:tcPr>
          <w:p w14:paraId="4B4C4403" w14:textId="77777777" w:rsidR="00DC1DF2" w:rsidRDefault="00DC1DF2" w:rsidP="00DC1DF2">
            <w:pPr>
              <w:pStyle w:val="ConsPlusNormal"/>
              <w:rPr>
                <w:rFonts w:ascii="Times New Roman" w:hAnsi="Times New Roman" w:cs="Times New Roman"/>
                <w:sz w:val="20"/>
              </w:rPr>
            </w:pPr>
          </w:p>
        </w:tc>
        <w:tc>
          <w:tcPr>
            <w:tcW w:w="2098" w:type="dxa"/>
            <w:vMerge/>
          </w:tcPr>
          <w:p w14:paraId="47DA0D5E"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33FA6AB"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2022 год </w:t>
            </w:r>
          </w:p>
        </w:tc>
        <w:tc>
          <w:tcPr>
            <w:tcW w:w="1489" w:type="dxa"/>
          </w:tcPr>
          <w:p w14:paraId="0BE9A79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1DCF31E9"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30BA7A4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CF0FBC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43F9192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6AAD8C7A" w14:textId="77777777" w:rsidTr="0008056D">
        <w:tc>
          <w:tcPr>
            <w:tcW w:w="2640" w:type="dxa"/>
            <w:vMerge/>
          </w:tcPr>
          <w:p w14:paraId="7FEC0C69" w14:textId="77777777" w:rsidR="00DC1DF2" w:rsidRDefault="00DC1DF2" w:rsidP="00DC1DF2">
            <w:pPr>
              <w:pStyle w:val="ConsPlusNormal"/>
              <w:rPr>
                <w:rFonts w:ascii="Times New Roman" w:hAnsi="Times New Roman" w:cs="Times New Roman"/>
                <w:sz w:val="20"/>
              </w:rPr>
            </w:pPr>
          </w:p>
        </w:tc>
        <w:tc>
          <w:tcPr>
            <w:tcW w:w="2098" w:type="dxa"/>
            <w:vMerge/>
          </w:tcPr>
          <w:p w14:paraId="1DA519B3"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1D79DC0"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2023 год </w:t>
            </w:r>
          </w:p>
        </w:tc>
        <w:tc>
          <w:tcPr>
            <w:tcW w:w="1489" w:type="dxa"/>
          </w:tcPr>
          <w:p w14:paraId="27CBB1A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4C6B4AE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4B247334"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50646715"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36D37EA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2EF10032" w14:textId="77777777" w:rsidTr="0008056D">
        <w:tc>
          <w:tcPr>
            <w:tcW w:w="2640" w:type="dxa"/>
            <w:vMerge/>
          </w:tcPr>
          <w:p w14:paraId="272AF759" w14:textId="77777777" w:rsidR="00DC1DF2" w:rsidRDefault="00DC1DF2" w:rsidP="00DC1DF2">
            <w:pPr>
              <w:pStyle w:val="ConsPlusNormal"/>
              <w:rPr>
                <w:rFonts w:ascii="Times New Roman" w:hAnsi="Times New Roman" w:cs="Times New Roman"/>
                <w:sz w:val="20"/>
              </w:rPr>
            </w:pPr>
          </w:p>
        </w:tc>
        <w:tc>
          <w:tcPr>
            <w:tcW w:w="2098" w:type="dxa"/>
            <w:vMerge/>
          </w:tcPr>
          <w:p w14:paraId="365FEBD9"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8E7A77F" w14:textId="3E7D7DF9" w:rsidR="00DC1DF2" w:rsidRPr="00E57B48"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2024 год реализации</w:t>
            </w:r>
          </w:p>
        </w:tc>
        <w:tc>
          <w:tcPr>
            <w:tcW w:w="1489" w:type="dxa"/>
          </w:tcPr>
          <w:p w14:paraId="0A116771" w14:textId="6F5690AC"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417" w:type="dxa"/>
          </w:tcPr>
          <w:p w14:paraId="58BA0549" w14:textId="66F900CE"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736993F0" w14:textId="79A0D572"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345D56E6" w14:textId="2A2964DC"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2132" w:type="dxa"/>
          </w:tcPr>
          <w:p w14:paraId="7BDB8101" w14:textId="110F1BE0"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r>
      <w:tr w:rsidR="00DC1DF2" w:rsidRPr="00F95AB4" w14:paraId="379E64C8" w14:textId="77777777" w:rsidTr="0008056D">
        <w:tc>
          <w:tcPr>
            <w:tcW w:w="2640" w:type="dxa"/>
          </w:tcPr>
          <w:p w14:paraId="1EF301AF"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8" w:type="dxa"/>
          </w:tcPr>
          <w:p w14:paraId="6B94567C"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4C6D0ED"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4A49F3EE"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520,00</w:t>
            </w:r>
          </w:p>
        </w:tc>
        <w:tc>
          <w:tcPr>
            <w:tcW w:w="1417" w:type="dxa"/>
          </w:tcPr>
          <w:p w14:paraId="121FD784"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6A9BA59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02B718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4DAE6D2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7583BF8F" w14:textId="77777777" w:rsidTr="0008056D">
        <w:tc>
          <w:tcPr>
            <w:tcW w:w="2640" w:type="dxa"/>
            <w:vMerge w:val="restart"/>
          </w:tcPr>
          <w:p w14:paraId="528D30E9"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Мероприятие 2.2. Плата за жилищно-коммунальные услуги</w:t>
            </w:r>
          </w:p>
        </w:tc>
        <w:tc>
          <w:tcPr>
            <w:tcW w:w="2098" w:type="dxa"/>
            <w:vMerge w:val="restart"/>
          </w:tcPr>
          <w:p w14:paraId="0D9A35D6"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Отдел экономики, управления муниципальным имуществом, предпринимательства и потребительского рынка</w:t>
            </w:r>
          </w:p>
        </w:tc>
        <w:tc>
          <w:tcPr>
            <w:tcW w:w="1644" w:type="dxa"/>
          </w:tcPr>
          <w:p w14:paraId="70100863"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 xml:space="preserve">2021 год </w:t>
            </w:r>
          </w:p>
        </w:tc>
        <w:tc>
          <w:tcPr>
            <w:tcW w:w="1489" w:type="dxa"/>
          </w:tcPr>
          <w:p w14:paraId="321EC044"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60C2C5BF"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2B29107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6168BA02"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09B4BB57"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6097D862" w14:textId="77777777" w:rsidTr="0008056D">
        <w:tc>
          <w:tcPr>
            <w:tcW w:w="2640" w:type="dxa"/>
            <w:vMerge/>
          </w:tcPr>
          <w:p w14:paraId="5A58D1AD" w14:textId="77777777" w:rsidR="00DC1DF2" w:rsidRDefault="00DC1DF2" w:rsidP="00DC1DF2">
            <w:pPr>
              <w:pStyle w:val="ConsPlusNormal"/>
              <w:rPr>
                <w:rFonts w:ascii="Times New Roman" w:hAnsi="Times New Roman" w:cs="Times New Roman"/>
                <w:sz w:val="20"/>
              </w:rPr>
            </w:pPr>
          </w:p>
        </w:tc>
        <w:tc>
          <w:tcPr>
            <w:tcW w:w="2098" w:type="dxa"/>
            <w:vMerge/>
          </w:tcPr>
          <w:p w14:paraId="1C70B616"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2B06347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2022 год</w:t>
            </w:r>
          </w:p>
        </w:tc>
        <w:tc>
          <w:tcPr>
            <w:tcW w:w="1489" w:type="dxa"/>
          </w:tcPr>
          <w:p w14:paraId="2817CE9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345C4487"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52BDBD3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540FEBF3"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01DB996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09BB8FFB" w14:textId="77777777" w:rsidTr="0008056D">
        <w:tc>
          <w:tcPr>
            <w:tcW w:w="2640" w:type="dxa"/>
            <w:vMerge/>
          </w:tcPr>
          <w:p w14:paraId="3C54FFA5" w14:textId="77777777" w:rsidR="00DC1DF2" w:rsidRDefault="00DC1DF2" w:rsidP="00DC1DF2">
            <w:pPr>
              <w:pStyle w:val="ConsPlusNormal"/>
              <w:rPr>
                <w:rFonts w:ascii="Times New Roman" w:hAnsi="Times New Roman" w:cs="Times New Roman"/>
                <w:sz w:val="20"/>
              </w:rPr>
            </w:pPr>
          </w:p>
        </w:tc>
        <w:tc>
          <w:tcPr>
            <w:tcW w:w="2098" w:type="dxa"/>
            <w:vMerge/>
          </w:tcPr>
          <w:p w14:paraId="23E037D5"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BCAA68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2023 год</w:t>
            </w:r>
          </w:p>
        </w:tc>
        <w:tc>
          <w:tcPr>
            <w:tcW w:w="1489" w:type="dxa"/>
          </w:tcPr>
          <w:p w14:paraId="5863026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695EF06B"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7A3A2703"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23F79EB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6D91B437"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0968E9AC" w14:textId="77777777" w:rsidTr="0008056D">
        <w:tc>
          <w:tcPr>
            <w:tcW w:w="2640" w:type="dxa"/>
            <w:vMerge/>
          </w:tcPr>
          <w:p w14:paraId="603B1E23" w14:textId="77777777" w:rsidR="00DC1DF2" w:rsidRDefault="00DC1DF2" w:rsidP="00DC1DF2">
            <w:pPr>
              <w:pStyle w:val="ConsPlusNormal"/>
              <w:rPr>
                <w:rFonts w:ascii="Times New Roman" w:hAnsi="Times New Roman" w:cs="Times New Roman"/>
                <w:sz w:val="20"/>
              </w:rPr>
            </w:pPr>
          </w:p>
        </w:tc>
        <w:tc>
          <w:tcPr>
            <w:tcW w:w="2098" w:type="dxa"/>
            <w:vMerge/>
          </w:tcPr>
          <w:p w14:paraId="56FFFC01"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573A3A8" w14:textId="5F891E78"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 xml:space="preserve">2024 год </w:t>
            </w:r>
          </w:p>
        </w:tc>
        <w:tc>
          <w:tcPr>
            <w:tcW w:w="1489" w:type="dxa"/>
          </w:tcPr>
          <w:p w14:paraId="305A3016" w14:textId="2B12AEF2"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417" w:type="dxa"/>
          </w:tcPr>
          <w:p w14:paraId="0EF37D7C" w14:textId="06CE51CF"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2E21A815" w14:textId="34252826"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5C3A03A5" w14:textId="10820B41"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2132" w:type="dxa"/>
          </w:tcPr>
          <w:p w14:paraId="38AABEDD" w14:textId="67F68118"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r>
      <w:tr w:rsidR="00DC1DF2" w:rsidRPr="00F95AB4" w14:paraId="55D6B65B" w14:textId="77777777" w:rsidTr="0008056D">
        <w:tc>
          <w:tcPr>
            <w:tcW w:w="2640" w:type="dxa"/>
          </w:tcPr>
          <w:p w14:paraId="7B8F362B"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8" w:type="dxa"/>
          </w:tcPr>
          <w:p w14:paraId="401E1358"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CD8FD65"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0B7DF126"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417" w:type="dxa"/>
          </w:tcPr>
          <w:p w14:paraId="7998F00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7B3D49B4"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94186AF"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61D8D0FF"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5F4A1261" w14:textId="77777777" w:rsidTr="0008056D">
        <w:tc>
          <w:tcPr>
            <w:tcW w:w="2640" w:type="dxa"/>
            <w:vMerge w:val="restart"/>
          </w:tcPr>
          <w:p w14:paraId="291E943B"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 xml:space="preserve">Мероприятие 2.3. Охрана имущества </w:t>
            </w:r>
            <w:r w:rsidRPr="00D65D78">
              <w:rPr>
                <w:rFonts w:ascii="Times New Roman" w:hAnsi="Times New Roman" w:cs="Times New Roman"/>
                <w:sz w:val="20"/>
              </w:rPr>
              <w:t>казны муниципального образования</w:t>
            </w:r>
            <w:r w:rsidRPr="00C209D6">
              <w:rPr>
                <w:rFonts w:ascii="Times New Roman" w:hAnsi="Times New Roman" w:cs="Times New Roman"/>
                <w:sz w:val="24"/>
                <w:szCs w:val="24"/>
              </w:rPr>
              <w:t xml:space="preserve"> </w:t>
            </w:r>
          </w:p>
        </w:tc>
        <w:tc>
          <w:tcPr>
            <w:tcW w:w="2098" w:type="dxa"/>
            <w:vMerge w:val="restart"/>
          </w:tcPr>
          <w:p w14:paraId="152966B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 xml:space="preserve">Сектор территориальной безопасности </w:t>
            </w:r>
          </w:p>
        </w:tc>
        <w:tc>
          <w:tcPr>
            <w:tcW w:w="1644" w:type="dxa"/>
          </w:tcPr>
          <w:p w14:paraId="70572930"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5AD4100B"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4786EB5"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6B3BE12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7338A4D9"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5F190E65"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126F8C2B" w14:textId="77777777" w:rsidTr="0008056D">
        <w:tc>
          <w:tcPr>
            <w:tcW w:w="2640" w:type="dxa"/>
            <w:vMerge/>
          </w:tcPr>
          <w:p w14:paraId="37AFFD56" w14:textId="77777777" w:rsidR="00DC1DF2" w:rsidRDefault="00DC1DF2" w:rsidP="00DC1DF2">
            <w:pPr>
              <w:pStyle w:val="ConsPlusNormal"/>
              <w:rPr>
                <w:rFonts w:ascii="Times New Roman" w:hAnsi="Times New Roman" w:cs="Times New Roman"/>
                <w:sz w:val="20"/>
              </w:rPr>
            </w:pPr>
          </w:p>
        </w:tc>
        <w:tc>
          <w:tcPr>
            <w:tcW w:w="2098" w:type="dxa"/>
            <w:vMerge/>
          </w:tcPr>
          <w:p w14:paraId="7596ADD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09937DA" w14:textId="77777777" w:rsidR="00DC1DF2" w:rsidRPr="00F95AB4" w:rsidRDefault="00DC1DF2"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2</w:t>
            </w:r>
            <w:r w:rsidRPr="00E57B48">
              <w:rPr>
                <w:rFonts w:ascii="Times New Roman" w:hAnsi="Times New Roman" w:cs="Times New Roman"/>
                <w:sz w:val="20"/>
              </w:rPr>
              <w:t xml:space="preserve"> год реализации</w:t>
            </w:r>
          </w:p>
        </w:tc>
        <w:tc>
          <w:tcPr>
            <w:tcW w:w="1489" w:type="dxa"/>
          </w:tcPr>
          <w:p w14:paraId="01007925"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A3436D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1028AB0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0334FCA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22CC4B4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51D34553" w14:textId="77777777" w:rsidTr="0008056D">
        <w:tc>
          <w:tcPr>
            <w:tcW w:w="2640" w:type="dxa"/>
            <w:vMerge/>
          </w:tcPr>
          <w:p w14:paraId="5C60F90A" w14:textId="77777777" w:rsidR="00DC1DF2" w:rsidRDefault="00DC1DF2" w:rsidP="00DC1DF2">
            <w:pPr>
              <w:pStyle w:val="ConsPlusNormal"/>
              <w:rPr>
                <w:rFonts w:ascii="Times New Roman" w:hAnsi="Times New Roman" w:cs="Times New Roman"/>
                <w:sz w:val="20"/>
              </w:rPr>
            </w:pPr>
          </w:p>
        </w:tc>
        <w:tc>
          <w:tcPr>
            <w:tcW w:w="2098" w:type="dxa"/>
            <w:vMerge/>
          </w:tcPr>
          <w:p w14:paraId="0F3EEBA9"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BE3674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 xml:space="preserve">2023 год </w:t>
            </w:r>
          </w:p>
        </w:tc>
        <w:tc>
          <w:tcPr>
            <w:tcW w:w="1489" w:type="dxa"/>
          </w:tcPr>
          <w:p w14:paraId="5DFE8B3A"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93007F7"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12AE44AF"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428D98A8"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4D264FE1"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581BEF83" w14:textId="77777777" w:rsidTr="0008056D">
        <w:tc>
          <w:tcPr>
            <w:tcW w:w="2640" w:type="dxa"/>
            <w:vMerge/>
          </w:tcPr>
          <w:p w14:paraId="112407D4" w14:textId="77777777" w:rsidR="00DC1DF2" w:rsidRDefault="00DC1DF2" w:rsidP="00DC1DF2">
            <w:pPr>
              <w:pStyle w:val="ConsPlusNormal"/>
              <w:rPr>
                <w:rFonts w:ascii="Times New Roman" w:hAnsi="Times New Roman" w:cs="Times New Roman"/>
                <w:sz w:val="20"/>
              </w:rPr>
            </w:pPr>
          </w:p>
        </w:tc>
        <w:tc>
          <w:tcPr>
            <w:tcW w:w="2098" w:type="dxa"/>
            <w:vMerge/>
          </w:tcPr>
          <w:p w14:paraId="2E4D05AA"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BDF26B2" w14:textId="7B67A4DD"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2024 год реализации</w:t>
            </w:r>
          </w:p>
        </w:tc>
        <w:tc>
          <w:tcPr>
            <w:tcW w:w="1489" w:type="dxa"/>
          </w:tcPr>
          <w:p w14:paraId="1ADC4FA3" w14:textId="522CAA05" w:rsidR="00DC1DF2" w:rsidRDefault="00DC1DF2" w:rsidP="00DC1DF2">
            <w:pPr>
              <w:pStyle w:val="ConsPlusNormal"/>
              <w:jc w:val="both"/>
              <w:rPr>
                <w:rFonts w:ascii="Times New Roman" w:hAnsi="Times New Roman" w:cs="Times New Roman"/>
                <w:sz w:val="20"/>
              </w:rPr>
            </w:pPr>
            <w:r w:rsidRPr="00DC1DF2">
              <w:rPr>
                <w:rFonts w:ascii="Times New Roman" w:hAnsi="Times New Roman" w:cs="Times New Roman"/>
                <w:bCs/>
                <w:sz w:val="20"/>
              </w:rPr>
              <w:t>0.</w:t>
            </w:r>
          </w:p>
        </w:tc>
        <w:tc>
          <w:tcPr>
            <w:tcW w:w="1417" w:type="dxa"/>
          </w:tcPr>
          <w:p w14:paraId="10E7D2F2" w14:textId="168365D9"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560" w:type="dxa"/>
          </w:tcPr>
          <w:p w14:paraId="28944045" w14:textId="49E6FC1D"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1842" w:type="dxa"/>
          </w:tcPr>
          <w:p w14:paraId="5A724CF0" w14:textId="3D62CCE9"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c>
          <w:tcPr>
            <w:tcW w:w="2132" w:type="dxa"/>
          </w:tcPr>
          <w:p w14:paraId="6DFE8407" w14:textId="125BE176" w:rsidR="00DC1DF2" w:rsidRPr="00C96D49" w:rsidRDefault="00DC1DF2" w:rsidP="00DC1DF2">
            <w:pPr>
              <w:pStyle w:val="ConsPlusNormal"/>
              <w:jc w:val="both"/>
              <w:rPr>
                <w:rFonts w:ascii="Times New Roman" w:hAnsi="Times New Roman" w:cs="Times New Roman"/>
                <w:bCs/>
                <w:sz w:val="20"/>
              </w:rPr>
            </w:pPr>
            <w:r w:rsidRPr="00DC1DF2">
              <w:rPr>
                <w:rFonts w:ascii="Times New Roman" w:hAnsi="Times New Roman" w:cs="Times New Roman"/>
                <w:bCs/>
                <w:sz w:val="20"/>
              </w:rPr>
              <w:t>0</w:t>
            </w:r>
          </w:p>
        </w:tc>
      </w:tr>
      <w:tr w:rsidR="00DC1DF2" w:rsidRPr="00F95AB4" w14:paraId="6655D3E9" w14:textId="77777777" w:rsidTr="0008056D">
        <w:tc>
          <w:tcPr>
            <w:tcW w:w="2640" w:type="dxa"/>
          </w:tcPr>
          <w:p w14:paraId="31177225" w14:textId="77777777" w:rsidR="00DC1DF2"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6B82CBF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3D85485"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6D2F415D" w14:textId="77777777" w:rsidR="00DC1DF2"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48EB7ED3"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560" w:type="dxa"/>
          </w:tcPr>
          <w:p w14:paraId="0D6D502E"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1842" w:type="dxa"/>
          </w:tcPr>
          <w:p w14:paraId="35A99AED"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c>
          <w:tcPr>
            <w:tcW w:w="2132" w:type="dxa"/>
          </w:tcPr>
          <w:p w14:paraId="46A94200" w14:textId="77777777" w:rsidR="00DC1DF2" w:rsidRDefault="00DC1DF2" w:rsidP="00DC1DF2">
            <w:pPr>
              <w:pStyle w:val="ConsPlusNormal"/>
              <w:jc w:val="both"/>
              <w:rPr>
                <w:rFonts w:ascii="Times New Roman" w:hAnsi="Times New Roman" w:cs="Times New Roman"/>
                <w:sz w:val="20"/>
              </w:rPr>
            </w:pPr>
            <w:r w:rsidRPr="00C96D49">
              <w:rPr>
                <w:rFonts w:ascii="Times New Roman" w:hAnsi="Times New Roman" w:cs="Times New Roman"/>
                <w:bCs/>
                <w:sz w:val="20"/>
              </w:rPr>
              <w:t>0</w:t>
            </w:r>
          </w:p>
        </w:tc>
      </w:tr>
      <w:tr w:rsidR="00DC1DF2" w:rsidRPr="00F95AB4" w14:paraId="74603C81" w14:textId="77777777" w:rsidTr="0008056D">
        <w:tc>
          <w:tcPr>
            <w:tcW w:w="2640" w:type="dxa"/>
            <w:vMerge w:val="restart"/>
          </w:tcPr>
          <w:p w14:paraId="05AF90A7" w14:textId="77777777" w:rsidR="00DC1DF2" w:rsidRPr="00DA6F1B" w:rsidRDefault="00DC1DF2" w:rsidP="00DC1DF2">
            <w:pPr>
              <w:rPr>
                <w:b/>
                <w:bCs/>
                <w:sz w:val="20"/>
                <w:szCs w:val="20"/>
              </w:rPr>
            </w:pPr>
            <w:r w:rsidRPr="00DA6F1B">
              <w:rPr>
                <w:b/>
                <w:bCs/>
                <w:sz w:val="20"/>
                <w:szCs w:val="20"/>
              </w:rPr>
              <w:t>Подпрограмма 2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DA6F1B">
              <w:rPr>
                <w:b/>
                <w:bCs/>
                <w:sz w:val="20"/>
                <w:szCs w:val="20"/>
              </w:rPr>
              <w:tab/>
              <w:t xml:space="preserve"> службой муниципального образования «Муринское городское </w:t>
            </w:r>
            <w:r w:rsidRPr="00DA6F1B">
              <w:rPr>
                <w:b/>
                <w:bCs/>
                <w:sz w:val="20"/>
                <w:szCs w:val="20"/>
              </w:rPr>
              <w:tab/>
              <w:t>поселение Всеволожского муниципального района Ленинградской области на 202</w:t>
            </w:r>
            <w:r>
              <w:rPr>
                <w:b/>
                <w:bCs/>
                <w:sz w:val="20"/>
                <w:szCs w:val="20"/>
              </w:rPr>
              <w:t>2</w:t>
            </w:r>
            <w:r w:rsidRPr="00DA6F1B">
              <w:rPr>
                <w:b/>
                <w:bCs/>
                <w:sz w:val="20"/>
                <w:szCs w:val="20"/>
              </w:rPr>
              <w:t>-202</w:t>
            </w:r>
            <w:r>
              <w:rPr>
                <w:b/>
                <w:bCs/>
                <w:sz w:val="20"/>
                <w:szCs w:val="20"/>
              </w:rPr>
              <w:t>4</w:t>
            </w:r>
            <w:r w:rsidRPr="00DA6F1B">
              <w:rPr>
                <w:b/>
                <w:bCs/>
                <w:sz w:val="20"/>
                <w:szCs w:val="20"/>
              </w:rPr>
              <w:t>гг.</w:t>
            </w:r>
          </w:p>
          <w:p w14:paraId="3B4D0593" w14:textId="77777777" w:rsidR="00DC1DF2" w:rsidRPr="00F95AB4" w:rsidRDefault="00DC1DF2" w:rsidP="00DC1DF2">
            <w:pPr>
              <w:pStyle w:val="ConsPlusNormal"/>
              <w:rPr>
                <w:rFonts w:ascii="Times New Roman" w:hAnsi="Times New Roman" w:cs="Times New Roman"/>
                <w:sz w:val="20"/>
              </w:rPr>
            </w:pPr>
          </w:p>
        </w:tc>
        <w:tc>
          <w:tcPr>
            <w:tcW w:w="2098" w:type="dxa"/>
            <w:vMerge w:val="restart"/>
          </w:tcPr>
          <w:p w14:paraId="14DBA701" w14:textId="77777777" w:rsidR="00DC1DF2" w:rsidRPr="00C1514A" w:rsidRDefault="00DC1DF2" w:rsidP="00DC1DF2">
            <w:pPr>
              <w:rPr>
                <w:b/>
                <w:bCs/>
                <w:sz w:val="20"/>
                <w:szCs w:val="20"/>
              </w:rPr>
            </w:pPr>
            <w:r w:rsidRPr="00C1514A">
              <w:rPr>
                <w:b/>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9A29998" w14:textId="65DCB7EE" w:rsidR="00DC1DF2" w:rsidRPr="00C1514A" w:rsidRDefault="00DC1DF2" w:rsidP="00DC1DF2">
            <w:pPr>
              <w:rPr>
                <w:b/>
                <w:bCs/>
                <w:sz w:val="20"/>
                <w:szCs w:val="20"/>
              </w:rPr>
            </w:pPr>
            <w:r w:rsidRPr="00C1514A">
              <w:rPr>
                <w:b/>
                <w:bCs/>
                <w:sz w:val="20"/>
                <w:szCs w:val="20"/>
              </w:rPr>
              <w:t>2021 год реализации</w:t>
            </w:r>
          </w:p>
        </w:tc>
        <w:tc>
          <w:tcPr>
            <w:tcW w:w="1489" w:type="dxa"/>
          </w:tcPr>
          <w:p w14:paraId="7DEB39F3" w14:textId="2732EB19" w:rsidR="00DC1DF2" w:rsidRPr="00C1514A" w:rsidRDefault="00DC1DF2" w:rsidP="00DC1DF2">
            <w:pPr>
              <w:rPr>
                <w:b/>
                <w:bCs/>
                <w:sz w:val="20"/>
                <w:szCs w:val="20"/>
              </w:rPr>
            </w:pPr>
            <w:r>
              <w:rPr>
                <w:b/>
                <w:bCs/>
                <w:sz w:val="20"/>
                <w:szCs w:val="20"/>
              </w:rPr>
              <w:t>552</w:t>
            </w:r>
            <w:r w:rsidR="00521988">
              <w:rPr>
                <w:b/>
                <w:bCs/>
                <w:sz w:val="20"/>
                <w:szCs w:val="20"/>
              </w:rPr>
              <w:t>,</w:t>
            </w:r>
            <w:r>
              <w:rPr>
                <w:b/>
                <w:bCs/>
                <w:sz w:val="20"/>
                <w:szCs w:val="20"/>
              </w:rPr>
              <w:t xml:space="preserve">95 </w:t>
            </w:r>
          </w:p>
        </w:tc>
        <w:tc>
          <w:tcPr>
            <w:tcW w:w="1417" w:type="dxa"/>
          </w:tcPr>
          <w:p w14:paraId="441B2865" w14:textId="77777777" w:rsidR="00DC1DF2" w:rsidRPr="00C1514A" w:rsidRDefault="00DC1DF2" w:rsidP="00DC1DF2">
            <w:pPr>
              <w:rPr>
                <w:b/>
                <w:bCs/>
                <w:sz w:val="20"/>
                <w:szCs w:val="20"/>
              </w:rPr>
            </w:pPr>
            <w:r w:rsidRPr="00577956">
              <w:rPr>
                <w:b/>
                <w:bCs/>
                <w:sz w:val="20"/>
                <w:szCs w:val="20"/>
              </w:rPr>
              <w:t>0</w:t>
            </w:r>
          </w:p>
        </w:tc>
        <w:tc>
          <w:tcPr>
            <w:tcW w:w="1560" w:type="dxa"/>
          </w:tcPr>
          <w:p w14:paraId="60E9941D" w14:textId="6771DC92" w:rsidR="00DC1DF2" w:rsidRPr="00C1514A" w:rsidRDefault="00DC1DF2" w:rsidP="00DC1DF2">
            <w:pPr>
              <w:rPr>
                <w:b/>
                <w:bCs/>
                <w:sz w:val="20"/>
                <w:szCs w:val="20"/>
              </w:rPr>
            </w:pPr>
            <w:r>
              <w:rPr>
                <w:b/>
                <w:bCs/>
                <w:sz w:val="20"/>
                <w:szCs w:val="20"/>
              </w:rPr>
              <w:t>129</w:t>
            </w:r>
            <w:r w:rsidR="00521988">
              <w:rPr>
                <w:b/>
                <w:bCs/>
                <w:sz w:val="20"/>
                <w:szCs w:val="20"/>
              </w:rPr>
              <w:t>,</w:t>
            </w:r>
            <w:r>
              <w:rPr>
                <w:b/>
                <w:bCs/>
                <w:sz w:val="20"/>
                <w:szCs w:val="20"/>
              </w:rPr>
              <w:t xml:space="preserve">00 </w:t>
            </w:r>
          </w:p>
        </w:tc>
        <w:tc>
          <w:tcPr>
            <w:tcW w:w="1842" w:type="dxa"/>
          </w:tcPr>
          <w:p w14:paraId="7BE40C2D" w14:textId="1627B99D" w:rsidR="00DC1DF2" w:rsidRPr="00C1514A" w:rsidRDefault="00DC1DF2" w:rsidP="00DC1DF2">
            <w:pPr>
              <w:rPr>
                <w:b/>
                <w:bCs/>
                <w:sz w:val="20"/>
                <w:szCs w:val="20"/>
              </w:rPr>
            </w:pPr>
            <w:r>
              <w:rPr>
                <w:b/>
                <w:bCs/>
                <w:sz w:val="20"/>
                <w:szCs w:val="20"/>
              </w:rPr>
              <w:t>423</w:t>
            </w:r>
            <w:r w:rsidR="00521988">
              <w:rPr>
                <w:b/>
                <w:bCs/>
                <w:sz w:val="20"/>
                <w:szCs w:val="20"/>
              </w:rPr>
              <w:t>,</w:t>
            </w:r>
            <w:r>
              <w:rPr>
                <w:b/>
                <w:bCs/>
                <w:sz w:val="20"/>
                <w:szCs w:val="20"/>
              </w:rPr>
              <w:t>95</w:t>
            </w:r>
          </w:p>
        </w:tc>
        <w:tc>
          <w:tcPr>
            <w:tcW w:w="2132" w:type="dxa"/>
          </w:tcPr>
          <w:p w14:paraId="76B40CE9" w14:textId="77777777" w:rsidR="00DC1DF2" w:rsidRPr="00C1514A" w:rsidRDefault="00DC1DF2" w:rsidP="00DC1DF2">
            <w:pPr>
              <w:rPr>
                <w:b/>
                <w:bCs/>
                <w:sz w:val="20"/>
                <w:szCs w:val="20"/>
              </w:rPr>
            </w:pPr>
            <w:r w:rsidRPr="00577956">
              <w:rPr>
                <w:b/>
                <w:bCs/>
                <w:sz w:val="20"/>
                <w:szCs w:val="20"/>
              </w:rPr>
              <w:t>0</w:t>
            </w:r>
          </w:p>
        </w:tc>
      </w:tr>
      <w:tr w:rsidR="00DC1DF2" w:rsidRPr="00F95AB4" w14:paraId="39351DBF" w14:textId="77777777" w:rsidTr="0008056D">
        <w:tc>
          <w:tcPr>
            <w:tcW w:w="2640" w:type="dxa"/>
            <w:vMerge/>
          </w:tcPr>
          <w:p w14:paraId="2AFE166D"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70AF2D49" w14:textId="77777777" w:rsidR="00DC1DF2" w:rsidRPr="00C1514A" w:rsidRDefault="00DC1DF2" w:rsidP="00DC1DF2">
            <w:pPr>
              <w:rPr>
                <w:b/>
                <w:bCs/>
                <w:sz w:val="20"/>
                <w:szCs w:val="20"/>
              </w:rPr>
            </w:pPr>
          </w:p>
        </w:tc>
        <w:tc>
          <w:tcPr>
            <w:tcW w:w="1644" w:type="dxa"/>
          </w:tcPr>
          <w:p w14:paraId="0B69339F" w14:textId="77777777" w:rsidR="00DC1DF2" w:rsidRPr="00C1514A" w:rsidRDefault="00DC1DF2" w:rsidP="00DC1DF2">
            <w:pPr>
              <w:rPr>
                <w:b/>
                <w:bCs/>
                <w:sz w:val="20"/>
                <w:szCs w:val="20"/>
              </w:rPr>
            </w:pPr>
            <w:r w:rsidRPr="00C1514A">
              <w:rPr>
                <w:b/>
                <w:bCs/>
                <w:sz w:val="20"/>
                <w:szCs w:val="20"/>
              </w:rPr>
              <w:t>2022 год реализации</w:t>
            </w:r>
          </w:p>
        </w:tc>
        <w:tc>
          <w:tcPr>
            <w:tcW w:w="1489" w:type="dxa"/>
          </w:tcPr>
          <w:p w14:paraId="5DEE1607" w14:textId="77777777" w:rsidR="00DC1DF2" w:rsidRPr="00C1514A" w:rsidRDefault="00DC1DF2" w:rsidP="00DC1DF2">
            <w:pPr>
              <w:rPr>
                <w:b/>
                <w:bCs/>
                <w:sz w:val="20"/>
                <w:szCs w:val="20"/>
              </w:rPr>
            </w:pPr>
            <w:r>
              <w:rPr>
                <w:b/>
                <w:bCs/>
                <w:sz w:val="20"/>
                <w:szCs w:val="20"/>
                <w:lang w:val="en-US"/>
              </w:rPr>
              <w:t>0</w:t>
            </w:r>
          </w:p>
        </w:tc>
        <w:tc>
          <w:tcPr>
            <w:tcW w:w="1417" w:type="dxa"/>
          </w:tcPr>
          <w:p w14:paraId="11CFFE63" w14:textId="77777777" w:rsidR="00DC1DF2" w:rsidRPr="00C1514A" w:rsidRDefault="00DC1DF2" w:rsidP="00DC1DF2">
            <w:pPr>
              <w:rPr>
                <w:b/>
                <w:bCs/>
                <w:sz w:val="20"/>
                <w:szCs w:val="20"/>
              </w:rPr>
            </w:pPr>
            <w:r w:rsidRPr="00577956">
              <w:rPr>
                <w:b/>
                <w:bCs/>
                <w:sz w:val="20"/>
                <w:szCs w:val="20"/>
              </w:rPr>
              <w:t>0</w:t>
            </w:r>
          </w:p>
        </w:tc>
        <w:tc>
          <w:tcPr>
            <w:tcW w:w="1560" w:type="dxa"/>
          </w:tcPr>
          <w:p w14:paraId="735EC865" w14:textId="77777777" w:rsidR="00DC1DF2" w:rsidRPr="00C1514A" w:rsidRDefault="00DC1DF2" w:rsidP="00DC1DF2">
            <w:pPr>
              <w:rPr>
                <w:b/>
                <w:bCs/>
                <w:sz w:val="20"/>
                <w:szCs w:val="20"/>
              </w:rPr>
            </w:pPr>
            <w:r w:rsidRPr="00577956">
              <w:rPr>
                <w:b/>
                <w:bCs/>
                <w:sz w:val="20"/>
                <w:szCs w:val="20"/>
              </w:rPr>
              <w:t>0</w:t>
            </w:r>
          </w:p>
        </w:tc>
        <w:tc>
          <w:tcPr>
            <w:tcW w:w="1842" w:type="dxa"/>
          </w:tcPr>
          <w:p w14:paraId="163ABFE2" w14:textId="77777777" w:rsidR="00DC1DF2" w:rsidRPr="00C1514A" w:rsidRDefault="00DC1DF2" w:rsidP="00DC1DF2">
            <w:pPr>
              <w:rPr>
                <w:b/>
                <w:bCs/>
                <w:sz w:val="20"/>
                <w:szCs w:val="20"/>
              </w:rPr>
            </w:pPr>
            <w:r>
              <w:rPr>
                <w:b/>
                <w:bCs/>
                <w:sz w:val="20"/>
                <w:szCs w:val="20"/>
                <w:lang w:val="en-US"/>
              </w:rPr>
              <w:t>0</w:t>
            </w:r>
          </w:p>
        </w:tc>
        <w:tc>
          <w:tcPr>
            <w:tcW w:w="2132" w:type="dxa"/>
          </w:tcPr>
          <w:p w14:paraId="66DFF7DF" w14:textId="77777777" w:rsidR="00DC1DF2" w:rsidRPr="00C1514A" w:rsidRDefault="00DC1DF2" w:rsidP="00DC1DF2">
            <w:pPr>
              <w:rPr>
                <w:b/>
                <w:bCs/>
                <w:sz w:val="20"/>
                <w:szCs w:val="20"/>
              </w:rPr>
            </w:pPr>
            <w:r w:rsidRPr="00577956">
              <w:rPr>
                <w:b/>
                <w:bCs/>
                <w:sz w:val="20"/>
                <w:szCs w:val="20"/>
              </w:rPr>
              <w:t>0</w:t>
            </w:r>
          </w:p>
        </w:tc>
      </w:tr>
      <w:tr w:rsidR="00DC1DF2" w:rsidRPr="00F95AB4" w14:paraId="645A63CF" w14:textId="77777777" w:rsidTr="0008056D">
        <w:tc>
          <w:tcPr>
            <w:tcW w:w="2640" w:type="dxa"/>
            <w:vMerge/>
          </w:tcPr>
          <w:p w14:paraId="45C30C44"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66BA6B69" w14:textId="77777777" w:rsidR="00DC1DF2" w:rsidRPr="00C1514A" w:rsidRDefault="00DC1DF2" w:rsidP="00DC1DF2">
            <w:pPr>
              <w:rPr>
                <w:b/>
                <w:bCs/>
                <w:sz w:val="20"/>
                <w:szCs w:val="20"/>
              </w:rPr>
            </w:pPr>
          </w:p>
        </w:tc>
        <w:tc>
          <w:tcPr>
            <w:tcW w:w="1644" w:type="dxa"/>
          </w:tcPr>
          <w:p w14:paraId="18B78BC4" w14:textId="77777777" w:rsidR="00DC1DF2" w:rsidRPr="00C1514A" w:rsidRDefault="00DC1DF2" w:rsidP="00DC1DF2">
            <w:pPr>
              <w:rPr>
                <w:b/>
                <w:bCs/>
                <w:sz w:val="20"/>
                <w:szCs w:val="20"/>
              </w:rPr>
            </w:pPr>
            <w:r w:rsidRPr="00C1514A">
              <w:rPr>
                <w:b/>
                <w:bCs/>
                <w:sz w:val="20"/>
                <w:szCs w:val="20"/>
              </w:rPr>
              <w:t>2023 год реализации</w:t>
            </w:r>
          </w:p>
        </w:tc>
        <w:tc>
          <w:tcPr>
            <w:tcW w:w="1489" w:type="dxa"/>
          </w:tcPr>
          <w:p w14:paraId="547991E7" w14:textId="77777777" w:rsidR="00DC1DF2" w:rsidRPr="00C1514A" w:rsidRDefault="00DC1DF2" w:rsidP="00DC1DF2">
            <w:pPr>
              <w:rPr>
                <w:b/>
                <w:bCs/>
                <w:sz w:val="20"/>
                <w:szCs w:val="20"/>
              </w:rPr>
            </w:pPr>
            <w:r>
              <w:rPr>
                <w:b/>
                <w:bCs/>
                <w:sz w:val="20"/>
                <w:szCs w:val="20"/>
                <w:lang w:val="en-US"/>
              </w:rPr>
              <w:t>0</w:t>
            </w:r>
          </w:p>
        </w:tc>
        <w:tc>
          <w:tcPr>
            <w:tcW w:w="1417" w:type="dxa"/>
          </w:tcPr>
          <w:p w14:paraId="56DF317E" w14:textId="77777777" w:rsidR="00DC1DF2" w:rsidRPr="00C1514A" w:rsidRDefault="00DC1DF2" w:rsidP="00DC1DF2">
            <w:pPr>
              <w:rPr>
                <w:b/>
                <w:bCs/>
                <w:sz w:val="20"/>
                <w:szCs w:val="20"/>
              </w:rPr>
            </w:pPr>
            <w:r w:rsidRPr="00577956">
              <w:rPr>
                <w:b/>
                <w:bCs/>
                <w:sz w:val="20"/>
                <w:szCs w:val="20"/>
              </w:rPr>
              <w:t>0</w:t>
            </w:r>
          </w:p>
        </w:tc>
        <w:tc>
          <w:tcPr>
            <w:tcW w:w="1560" w:type="dxa"/>
          </w:tcPr>
          <w:p w14:paraId="4B7AA22A" w14:textId="77777777" w:rsidR="00DC1DF2" w:rsidRPr="00C1514A" w:rsidRDefault="00DC1DF2" w:rsidP="00DC1DF2">
            <w:pPr>
              <w:rPr>
                <w:b/>
                <w:bCs/>
                <w:sz w:val="20"/>
                <w:szCs w:val="20"/>
              </w:rPr>
            </w:pPr>
            <w:r w:rsidRPr="00577956">
              <w:rPr>
                <w:b/>
                <w:bCs/>
                <w:sz w:val="20"/>
                <w:szCs w:val="20"/>
              </w:rPr>
              <w:t>0</w:t>
            </w:r>
          </w:p>
        </w:tc>
        <w:tc>
          <w:tcPr>
            <w:tcW w:w="1842" w:type="dxa"/>
          </w:tcPr>
          <w:p w14:paraId="3AABF49C" w14:textId="77777777" w:rsidR="00DC1DF2" w:rsidRPr="00C1514A" w:rsidRDefault="00DC1DF2" w:rsidP="00DC1DF2">
            <w:pPr>
              <w:rPr>
                <w:b/>
                <w:bCs/>
                <w:sz w:val="20"/>
                <w:szCs w:val="20"/>
              </w:rPr>
            </w:pPr>
            <w:r>
              <w:rPr>
                <w:b/>
                <w:bCs/>
                <w:sz w:val="20"/>
                <w:szCs w:val="20"/>
                <w:lang w:val="en-US"/>
              </w:rPr>
              <w:t>0</w:t>
            </w:r>
          </w:p>
        </w:tc>
        <w:tc>
          <w:tcPr>
            <w:tcW w:w="2132" w:type="dxa"/>
          </w:tcPr>
          <w:p w14:paraId="71D3C5DB" w14:textId="77777777" w:rsidR="00DC1DF2" w:rsidRPr="00C1514A" w:rsidRDefault="00DC1DF2" w:rsidP="00DC1DF2">
            <w:pPr>
              <w:rPr>
                <w:b/>
                <w:bCs/>
                <w:sz w:val="20"/>
                <w:szCs w:val="20"/>
              </w:rPr>
            </w:pPr>
            <w:r w:rsidRPr="00577956">
              <w:rPr>
                <w:b/>
                <w:bCs/>
                <w:sz w:val="20"/>
                <w:szCs w:val="20"/>
              </w:rPr>
              <w:t>0</w:t>
            </w:r>
          </w:p>
        </w:tc>
      </w:tr>
      <w:tr w:rsidR="00DC1DF2" w:rsidRPr="00F95AB4" w14:paraId="22E76A59" w14:textId="77777777" w:rsidTr="0008056D">
        <w:tc>
          <w:tcPr>
            <w:tcW w:w="2640" w:type="dxa"/>
            <w:vMerge/>
          </w:tcPr>
          <w:p w14:paraId="7AB3E2C6"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620FB951" w14:textId="77777777" w:rsidR="00DC1DF2" w:rsidRPr="00C1514A" w:rsidRDefault="00DC1DF2" w:rsidP="00DC1DF2">
            <w:pPr>
              <w:rPr>
                <w:b/>
                <w:bCs/>
                <w:sz w:val="20"/>
                <w:szCs w:val="20"/>
              </w:rPr>
            </w:pPr>
          </w:p>
        </w:tc>
        <w:tc>
          <w:tcPr>
            <w:tcW w:w="1644" w:type="dxa"/>
          </w:tcPr>
          <w:p w14:paraId="10454E24" w14:textId="77777777" w:rsidR="00DC1DF2" w:rsidRPr="00C1514A" w:rsidRDefault="00DC1DF2" w:rsidP="00DC1DF2">
            <w:pPr>
              <w:rPr>
                <w:b/>
                <w:bCs/>
                <w:sz w:val="20"/>
                <w:szCs w:val="20"/>
              </w:rPr>
            </w:pPr>
            <w:r w:rsidRPr="00C1514A">
              <w:rPr>
                <w:b/>
                <w:bCs/>
                <w:sz w:val="20"/>
                <w:szCs w:val="20"/>
              </w:rPr>
              <w:t>2024 год реализации</w:t>
            </w:r>
          </w:p>
        </w:tc>
        <w:tc>
          <w:tcPr>
            <w:tcW w:w="1489" w:type="dxa"/>
          </w:tcPr>
          <w:p w14:paraId="4DD37C44" w14:textId="77777777" w:rsidR="00DC1DF2" w:rsidRPr="00C1514A" w:rsidRDefault="00DC1DF2" w:rsidP="00DC1DF2">
            <w:pPr>
              <w:rPr>
                <w:b/>
                <w:bCs/>
                <w:sz w:val="20"/>
                <w:szCs w:val="20"/>
              </w:rPr>
            </w:pPr>
            <w:r>
              <w:rPr>
                <w:b/>
                <w:bCs/>
                <w:sz w:val="20"/>
                <w:szCs w:val="20"/>
                <w:lang w:val="en-US"/>
              </w:rPr>
              <w:t>0</w:t>
            </w:r>
          </w:p>
        </w:tc>
        <w:tc>
          <w:tcPr>
            <w:tcW w:w="1417" w:type="dxa"/>
          </w:tcPr>
          <w:p w14:paraId="45531797" w14:textId="77777777" w:rsidR="00DC1DF2" w:rsidRPr="00C1514A" w:rsidRDefault="00DC1DF2" w:rsidP="00DC1DF2">
            <w:pPr>
              <w:rPr>
                <w:b/>
                <w:bCs/>
                <w:sz w:val="20"/>
                <w:szCs w:val="20"/>
              </w:rPr>
            </w:pPr>
            <w:r w:rsidRPr="00577956">
              <w:rPr>
                <w:b/>
                <w:bCs/>
                <w:sz w:val="20"/>
                <w:szCs w:val="20"/>
              </w:rPr>
              <w:t>0</w:t>
            </w:r>
          </w:p>
        </w:tc>
        <w:tc>
          <w:tcPr>
            <w:tcW w:w="1560" w:type="dxa"/>
          </w:tcPr>
          <w:p w14:paraId="1FBCE25C" w14:textId="77777777" w:rsidR="00DC1DF2" w:rsidRPr="00C1514A" w:rsidRDefault="00DC1DF2" w:rsidP="00DC1DF2">
            <w:pPr>
              <w:rPr>
                <w:b/>
                <w:bCs/>
                <w:sz w:val="20"/>
                <w:szCs w:val="20"/>
              </w:rPr>
            </w:pPr>
            <w:r w:rsidRPr="00577956">
              <w:rPr>
                <w:b/>
                <w:bCs/>
                <w:sz w:val="20"/>
                <w:szCs w:val="20"/>
              </w:rPr>
              <w:t>0</w:t>
            </w:r>
          </w:p>
        </w:tc>
        <w:tc>
          <w:tcPr>
            <w:tcW w:w="1842" w:type="dxa"/>
          </w:tcPr>
          <w:p w14:paraId="2C44A97B" w14:textId="77777777" w:rsidR="00DC1DF2" w:rsidRPr="00C1514A" w:rsidRDefault="00DC1DF2" w:rsidP="00DC1DF2">
            <w:pPr>
              <w:rPr>
                <w:b/>
                <w:bCs/>
                <w:sz w:val="20"/>
                <w:szCs w:val="20"/>
              </w:rPr>
            </w:pPr>
            <w:r>
              <w:rPr>
                <w:b/>
                <w:bCs/>
                <w:sz w:val="20"/>
                <w:szCs w:val="20"/>
                <w:lang w:val="en-US"/>
              </w:rPr>
              <w:t>0</w:t>
            </w:r>
          </w:p>
        </w:tc>
        <w:tc>
          <w:tcPr>
            <w:tcW w:w="2132" w:type="dxa"/>
          </w:tcPr>
          <w:p w14:paraId="6126A727" w14:textId="77777777" w:rsidR="00DC1DF2" w:rsidRPr="00C1514A" w:rsidRDefault="00DC1DF2" w:rsidP="00DC1DF2">
            <w:pPr>
              <w:rPr>
                <w:b/>
                <w:bCs/>
                <w:sz w:val="20"/>
                <w:szCs w:val="20"/>
              </w:rPr>
            </w:pPr>
            <w:r w:rsidRPr="00577956">
              <w:rPr>
                <w:b/>
                <w:bCs/>
                <w:sz w:val="20"/>
                <w:szCs w:val="20"/>
              </w:rPr>
              <w:t>0</w:t>
            </w:r>
          </w:p>
        </w:tc>
      </w:tr>
      <w:tr w:rsidR="00521988" w:rsidRPr="00F95AB4" w14:paraId="39BA1B47" w14:textId="77777777" w:rsidTr="0008056D">
        <w:tc>
          <w:tcPr>
            <w:tcW w:w="2640" w:type="dxa"/>
          </w:tcPr>
          <w:p w14:paraId="22E79061" w14:textId="77777777" w:rsidR="00521988" w:rsidRPr="00C1514A" w:rsidRDefault="00521988" w:rsidP="00521988">
            <w:pPr>
              <w:rPr>
                <w:b/>
                <w:bCs/>
                <w:sz w:val="20"/>
                <w:szCs w:val="20"/>
              </w:rPr>
            </w:pPr>
            <w:r w:rsidRPr="00C1514A">
              <w:rPr>
                <w:b/>
                <w:bCs/>
                <w:sz w:val="20"/>
                <w:szCs w:val="20"/>
              </w:rPr>
              <w:t>Итого</w:t>
            </w:r>
          </w:p>
        </w:tc>
        <w:tc>
          <w:tcPr>
            <w:tcW w:w="2098" w:type="dxa"/>
          </w:tcPr>
          <w:p w14:paraId="289AADFC" w14:textId="77777777" w:rsidR="00521988" w:rsidRPr="00C1514A" w:rsidRDefault="00521988" w:rsidP="00521988">
            <w:pPr>
              <w:rPr>
                <w:b/>
                <w:bCs/>
                <w:sz w:val="20"/>
                <w:szCs w:val="20"/>
              </w:rPr>
            </w:pPr>
          </w:p>
        </w:tc>
        <w:tc>
          <w:tcPr>
            <w:tcW w:w="1644" w:type="dxa"/>
          </w:tcPr>
          <w:p w14:paraId="511160BB" w14:textId="77777777" w:rsidR="00521988" w:rsidRPr="00C1514A" w:rsidRDefault="00521988" w:rsidP="00521988">
            <w:pPr>
              <w:rPr>
                <w:b/>
                <w:bCs/>
                <w:sz w:val="20"/>
                <w:szCs w:val="20"/>
              </w:rPr>
            </w:pPr>
          </w:p>
        </w:tc>
        <w:tc>
          <w:tcPr>
            <w:tcW w:w="1489" w:type="dxa"/>
          </w:tcPr>
          <w:p w14:paraId="22B8CB04" w14:textId="337B6B8E" w:rsidR="00521988" w:rsidRPr="00C1514A" w:rsidRDefault="00521988" w:rsidP="00521988">
            <w:pPr>
              <w:rPr>
                <w:b/>
                <w:bCs/>
                <w:sz w:val="20"/>
                <w:szCs w:val="20"/>
              </w:rPr>
            </w:pPr>
            <w:r>
              <w:rPr>
                <w:b/>
                <w:bCs/>
                <w:sz w:val="20"/>
                <w:szCs w:val="20"/>
              </w:rPr>
              <w:t>552, 954</w:t>
            </w:r>
          </w:p>
        </w:tc>
        <w:tc>
          <w:tcPr>
            <w:tcW w:w="1417" w:type="dxa"/>
          </w:tcPr>
          <w:p w14:paraId="26510D34" w14:textId="178838A8" w:rsidR="00521988" w:rsidRPr="00C1514A" w:rsidRDefault="00521988" w:rsidP="00521988">
            <w:pPr>
              <w:rPr>
                <w:b/>
                <w:bCs/>
                <w:sz w:val="20"/>
                <w:szCs w:val="20"/>
              </w:rPr>
            </w:pPr>
            <w:r w:rsidRPr="00577956">
              <w:rPr>
                <w:b/>
                <w:bCs/>
                <w:sz w:val="20"/>
                <w:szCs w:val="20"/>
              </w:rPr>
              <w:t>0</w:t>
            </w:r>
          </w:p>
        </w:tc>
        <w:tc>
          <w:tcPr>
            <w:tcW w:w="1560" w:type="dxa"/>
          </w:tcPr>
          <w:p w14:paraId="0E7458F0" w14:textId="6BECF3B2" w:rsidR="00521988" w:rsidRPr="00C1514A" w:rsidRDefault="00521988" w:rsidP="00521988">
            <w:pPr>
              <w:rPr>
                <w:b/>
                <w:bCs/>
                <w:sz w:val="20"/>
                <w:szCs w:val="20"/>
              </w:rPr>
            </w:pPr>
            <w:r>
              <w:rPr>
                <w:b/>
                <w:bCs/>
                <w:sz w:val="20"/>
                <w:szCs w:val="20"/>
              </w:rPr>
              <w:t xml:space="preserve">129, 00 </w:t>
            </w:r>
          </w:p>
        </w:tc>
        <w:tc>
          <w:tcPr>
            <w:tcW w:w="1842" w:type="dxa"/>
          </w:tcPr>
          <w:p w14:paraId="2084A8E2" w14:textId="20D9F8EF" w:rsidR="00521988" w:rsidRPr="00C1514A" w:rsidRDefault="00521988" w:rsidP="00521988">
            <w:pPr>
              <w:rPr>
                <w:b/>
                <w:bCs/>
                <w:sz w:val="20"/>
                <w:szCs w:val="20"/>
              </w:rPr>
            </w:pPr>
            <w:r>
              <w:rPr>
                <w:b/>
                <w:bCs/>
                <w:sz w:val="20"/>
                <w:szCs w:val="20"/>
              </w:rPr>
              <w:t>423, 95</w:t>
            </w:r>
          </w:p>
        </w:tc>
        <w:tc>
          <w:tcPr>
            <w:tcW w:w="2132" w:type="dxa"/>
          </w:tcPr>
          <w:p w14:paraId="1C4FBAB3" w14:textId="77777777" w:rsidR="00521988" w:rsidRPr="00C1514A" w:rsidRDefault="00521988" w:rsidP="00521988">
            <w:pPr>
              <w:rPr>
                <w:b/>
                <w:bCs/>
                <w:sz w:val="20"/>
                <w:szCs w:val="20"/>
              </w:rPr>
            </w:pPr>
            <w:r w:rsidRPr="00577956">
              <w:rPr>
                <w:b/>
                <w:bCs/>
                <w:sz w:val="20"/>
                <w:szCs w:val="20"/>
              </w:rPr>
              <w:t>0</w:t>
            </w:r>
          </w:p>
        </w:tc>
      </w:tr>
      <w:tr w:rsidR="00DC1DF2" w:rsidRPr="00F95AB4" w14:paraId="23DE7F58" w14:textId="77777777" w:rsidTr="0008056D">
        <w:tc>
          <w:tcPr>
            <w:tcW w:w="2640" w:type="dxa"/>
            <w:vMerge w:val="restart"/>
          </w:tcPr>
          <w:p w14:paraId="33B539C0" w14:textId="77777777" w:rsidR="00DC1DF2" w:rsidRDefault="00DC1DF2" w:rsidP="00DC1DF2">
            <w:pPr>
              <w:pStyle w:val="ConsPlusNormal"/>
              <w:rPr>
                <w:rFonts w:ascii="Times New Roman" w:hAnsi="Times New Roman" w:cs="Times New Roman"/>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2.1</w:t>
            </w:r>
          </w:p>
          <w:p w14:paraId="4A75551D" w14:textId="77777777" w:rsidR="00DC1DF2" w:rsidRPr="00F95AB4" w:rsidRDefault="00DC1DF2" w:rsidP="00DC1DF2">
            <w:pPr>
              <w:pStyle w:val="ConsPlusNormal"/>
              <w:rPr>
                <w:rFonts w:ascii="Times New Roman" w:hAnsi="Times New Roman" w:cs="Times New Roman"/>
                <w:sz w:val="20"/>
              </w:rPr>
            </w:pPr>
            <w:r w:rsidRPr="009B0F75">
              <w:rPr>
                <w:rFonts w:ascii="Times New Roman" w:hAnsi="Times New Roman" w:cs="Times New Roman"/>
                <w:sz w:val="20"/>
              </w:rPr>
              <w:t>Совершенствование правовой основы муниципальной службы в муниципальном образовании</w:t>
            </w:r>
          </w:p>
        </w:tc>
        <w:tc>
          <w:tcPr>
            <w:tcW w:w="2098" w:type="dxa"/>
            <w:vMerge w:val="restart"/>
          </w:tcPr>
          <w:p w14:paraId="124F15A0" w14:textId="77777777" w:rsidR="00DC1DF2" w:rsidRPr="00F95AB4" w:rsidRDefault="00DC1DF2" w:rsidP="00DC1DF2">
            <w:pPr>
              <w:pStyle w:val="ConsPlusNormal"/>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7EFD57AA" w14:textId="1DCF9ECC"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58190BF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3ED02A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68ADD0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84DA5F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5E4C17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66C79A03" w14:textId="77777777" w:rsidTr="0008056D">
        <w:tc>
          <w:tcPr>
            <w:tcW w:w="2640" w:type="dxa"/>
            <w:vMerge/>
          </w:tcPr>
          <w:p w14:paraId="29C824A4"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7E3280F7"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28A7851"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4536AD8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DAC798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CBFD7B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6C3318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94F6AF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4AAFB1C9" w14:textId="77777777" w:rsidTr="0008056D">
        <w:tc>
          <w:tcPr>
            <w:tcW w:w="2640" w:type="dxa"/>
            <w:vMerge/>
          </w:tcPr>
          <w:p w14:paraId="126C50D7"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60660339"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496879C"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5DDD46B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CEE823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50575F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D8BF26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CDF398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0FE6474D" w14:textId="77777777" w:rsidTr="0008056D">
        <w:tc>
          <w:tcPr>
            <w:tcW w:w="2640" w:type="dxa"/>
            <w:vMerge/>
          </w:tcPr>
          <w:p w14:paraId="514444A9"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430ADCAA"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2C0345C"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72A575A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09F656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E02034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E43782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D64679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E9A9365" w14:textId="77777777" w:rsidTr="0008056D">
        <w:tc>
          <w:tcPr>
            <w:tcW w:w="2640" w:type="dxa"/>
          </w:tcPr>
          <w:p w14:paraId="104A00CF"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020DC2A5"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4F0E551"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089A492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1F5C0F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BF80B4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5D6B82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963A41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04DDDBF1" w14:textId="77777777" w:rsidTr="0008056D">
        <w:tc>
          <w:tcPr>
            <w:tcW w:w="2640" w:type="dxa"/>
            <w:vMerge w:val="restart"/>
          </w:tcPr>
          <w:p w14:paraId="4B155465" w14:textId="77777777" w:rsidR="00DC1DF2" w:rsidRDefault="00DC1DF2" w:rsidP="00DC1DF2">
            <w:pPr>
              <w:pStyle w:val="ConsPlusNormal"/>
              <w:rPr>
                <w:rFonts w:ascii="Times New Roman" w:hAnsi="Times New Roman" w:cs="Times New Roman"/>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2.2</w:t>
            </w:r>
          </w:p>
          <w:p w14:paraId="0C538435" w14:textId="77777777" w:rsidR="00DC1DF2" w:rsidRPr="00F95AB4" w:rsidRDefault="00DC1DF2" w:rsidP="00DC1DF2">
            <w:pPr>
              <w:pStyle w:val="ConsPlusNormal"/>
              <w:rPr>
                <w:rFonts w:ascii="Times New Roman" w:hAnsi="Times New Roman" w:cs="Times New Roman"/>
                <w:sz w:val="20"/>
              </w:rPr>
            </w:pPr>
            <w:r w:rsidRPr="009B0F75">
              <w:rPr>
                <w:rFonts w:ascii="Times New Roman" w:hAnsi="Times New Roman" w:cs="Times New Roman"/>
                <w:sz w:val="20"/>
              </w:rPr>
              <w:t>Подбор и назначение квалифицированных кадров на должности муниципальной службы, создание условий для их должностного роста</w:t>
            </w:r>
          </w:p>
        </w:tc>
        <w:tc>
          <w:tcPr>
            <w:tcW w:w="2098" w:type="dxa"/>
            <w:vMerge w:val="restart"/>
          </w:tcPr>
          <w:p w14:paraId="7B038CBD" w14:textId="77777777" w:rsidR="00DC1DF2" w:rsidRPr="00F95AB4" w:rsidRDefault="00DC1DF2" w:rsidP="00DC1DF2">
            <w:pPr>
              <w:pStyle w:val="ConsPlusNormal"/>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23B244C" w14:textId="7BC77CDD"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41EC585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305EE8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59D751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4A27D7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8B5788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0D6989AA" w14:textId="77777777" w:rsidTr="0008056D">
        <w:tc>
          <w:tcPr>
            <w:tcW w:w="2640" w:type="dxa"/>
            <w:vMerge/>
          </w:tcPr>
          <w:p w14:paraId="4E4B5A8E"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3BDDE7A8"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B0CEB5A"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49ADB4E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8031B7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A41EB5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DED4DA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3C8E79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13C10C9" w14:textId="77777777" w:rsidTr="0008056D">
        <w:tc>
          <w:tcPr>
            <w:tcW w:w="2640" w:type="dxa"/>
            <w:vMerge/>
          </w:tcPr>
          <w:p w14:paraId="24D2F143"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4B7E5B26"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97BA968"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281EC42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F5745E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220E0C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25BAE1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232C85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CC3D800" w14:textId="77777777" w:rsidTr="0008056D">
        <w:tc>
          <w:tcPr>
            <w:tcW w:w="2640" w:type="dxa"/>
            <w:vMerge/>
          </w:tcPr>
          <w:p w14:paraId="085CD9CC"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6D1C145D"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94628E5"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439BD5C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4C65CF9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8D8F36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5FF58D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0000B7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BCB0937" w14:textId="77777777" w:rsidTr="0008056D">
        <w:tc>
          <w:tcPr>
            <w:tcW w:w="2640" w:type="dxa"/>
          </w:tcPr>
          <w:p w14:paraId="40424BB2"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4A5EC162"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02D9EA6"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612C1C2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441A3F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53C2EB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0D9299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61CD95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0052C800" w14:textId="77777777" w:rsidTr="0008056D">
        <w:tc>
          <w:tcPr>
            <w:tcW w:w="2640" w:type="dxa"/>
            <w:vMerge w:val="restart"/>
          </w:tcPr>
          <w:p w14:paraId="372D73AC" w14:textId="77777777" w:rsidR="00DC1DF2" w:rsidRPr="009B0F75"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2.3</w:t>
            </w:r>
          </w:p>
          <w:p w14:paraId="65BB6E84" w14:textId="77777777" w:rsidR="00DC1DF2" w:rsidRPr="00F95AB4" w:rsidRDefault="00DC1DF2" w:rsidP="00DC1DF2">
            <w:pPr>
              <w:pStyle w:val="ConsPlusNormal"/>
              <w:rPr>
                <w:rFonts w:ascii="Times New Roman" w:hAnsi="Times New Roman" w:cs="Times New Roman"/>
                <w:sz w:val="20"/>
              </w:rPr>
            </w:pPr>
            <w:r w:rsidRPr="009B0F75">
              <w:rPr>
                <w:rFonts w:ascii="Times New Roman" w:hAnsi="Times New Roman" w:cs="Times New Roman"/>
                <w:sz w:val="20"/>
              </w:rPr>
              <w:t>Организация профессионального развития муниципальных служащих муниципального образования «Мринское городское поселение Всеволожского муниципального района Ленинградской области"</w:t>
            </w:r>
          </w:p>
        </w:tc>
        <w:tc>
          <w:tcPr>
            <w:tcW w:w="2098" w:type="dxa"/>
            <w:vMerge w:val="restart"/>
          </w:tcPr>
          <w:p w14:paraId="628BA068" w14:textId="77777777" w:rsidR="00DC1DF2" w:rsidRPr="00F95AB4" w:rsidRDefault="00DC1DF2" w:rsidP="00DC1DF2">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195A98C" w14:textId="4ACEEE32"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05962BB1" w14:textId="0D087715" w:rsidR="00DC1DF2" w:rsidRPr="00F95AB4" w:rsidRDefault="008976D5" w:rsidP="00DC1DF2">
            <w:pPr>
              <w:pStyle w:val="ConsPlusNormal"/>
              <w:jc w:val="both"/>
              <w:rPr>
                <w:rFonts w:ascii="Times New Roman" w:hAnsi="Times New Roman" w:cs="Times New Roman"/>
                <w:sz w:val="20"/>
              </w:rPr>
            </w:pPr>
            <w:r>
              <w:rPr>
                <w:rFonts w:ascii="Times New Roman" w:hAnsi="Times New Roman" w:cs="Times New Roman"/>
                <w:sz w:val="20"/>
              </w:rPr>
              <w:t>222,61</w:t>
            </w:r>
          </w:p>
        </w:tc>
        <w:tc>
          <w:tcPr>
            <w:tcW w:w="1417" w:type="dxa"/>
          </w:tcPr>
          <w:p w14:paraId="6D16D1E1" w14:textId="7A5F6CE6" w:rsidR="00DC1DF2" w:rsidRPr="00F95AB4" w:rsidRDefault="008976D5"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F7EA7DD" w14:textId="7CA11763"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1</w:t>
            </w:r>
            <w:r w:rsidR="008976D5">
              <w:rPr>
                <w:rFonts w:ascii="Times New Roman" w:hAnsi="Times New Roman" w:cs="Times New Roman"/>
                <w:sz w:val="20"/>
              </w:rPr>
              <w:t>84,6</w:t>
            </w:r>
            <w:r w:rsidR="00AB52CC">
              <w:rPr>
                <w:rFonts w:ascii="Times New Roman" w:hAnsi="Times New Roman" w:cs="Times New Roman"/>
                <w:sz w:val="20"/>
              </w:rPr>
              <w:t>1</w:t>
            </w:r>
          </w:p>
        </w:tc>
        <w:tc>
          <w:tcPr>
            <w:tcW w:w="1842" w:type="dxa"/>
          </w:tcPr>
          <w:p w14:paraId="58FA9E54" w14:textId="4B0B3BA8"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38</w:t>
            </w:r>
            <w:r w:rsidR="008976D5">
              <w:rPr>
                <w:rFonts w:ascii="Times New Roman" w:hAnsi="Times New Roman" w:cs="Times New Roman"/>
                <w:sz w:val="20"/>
              </w:rPr>
              <w:t>,</w:t>
            </w:r>
            <w:r w:rsidR="00AB52CC">
              <w:rPr>
                <w:rFonts w:ascii="Times New Roman" w:hAnsi="Times New Roman" w:cs="Times New Roman"/>
                <w:sz w:val="20"/>
              </w:rPr>
              <w:t>0</w:t>
            </w:r>
          </w:p>
        </w:tc>
        <w:tc>
          <w:tcPr>
            <w:tcW w:w="2132" w:type="dxa"/>
          </w:tcPr>
          <w:p w14:paraId="2198DC9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62AB324" w14:textId="77777777" w:rsidTr="0008056D">
        <w:tc>
          <w:tcPr>
            <w:tcW w:w="2640" w:type="dxa"/>
            <w:vMerge/>
          </w:tcPr>
          <w:p w14:paraId="02CF5E41"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685F8435"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35FCDFE"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7D6E60A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E7E457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D3C215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6D75C5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EFE8B1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60C38468" w14:textId="77777777" w:rsidTr="0008056D">
        <w:tc>
          <w:tcPr>
            <w:tcW w:w="2640" w:type="dxa"/>
            <w:vMerge/>
          </w:tcPr>
          <w:p w14:paraId="5F275859"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03753A4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34A925C"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1EDDACF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941358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5AF65E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4E5B51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B6159E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12C3F35" w14:textId="77777777" w:rsidTr="0008056D">
        <w:tc>
          <w:tcPr>
            <w:tcW w:w="2640" w:type="dxa"/>
            <w:vMerge/>
          </w:tcPr>
          <w:p w14:paraId="47BB6352"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7ADE1CF3"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6098027"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258624F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6451EE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4BF517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AA5425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0EF8E2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8976D5" w:rsidRPr="00F95AB4" w14:paraId="5B56B54B" w14:textId="77777777" w:rsidTr="0008056D">
        <w:tc>
          <w:tcPr>
            <w:tcW w:w="2640" w:type="dxa"/>
          </w:tcPr>
          <w:p w14:paraId="4981CF70" w14:textId="77777777" w:rsidR="008976D5" w:rsidRPr="00F95AB4" w:rsidRDefault="008976D5" w:rsidP="008976D5">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13FFC6D8" w14:textId="77777777" w:rsidR="008976D5" w:rsidRPr="00F95AB4" w:rsidRDefault="008976D5" w:rsidP="008976D5">
            <w:pPr>
              <w:pStyle w:val="ConsPlusNormal"/>
              <w:jc w:val="both"/>
              <w:rPr>
                <w:rFonts w:ascii="Times New Roman" w:hAnsi="Times New Roman" w:cs="Times New Roman"/>
                <w:sz w:val="20"/>
              </w:rPr>
            </w:pPr>
          </w:p>
        </w:tc>
        <w:tc>
          <w:tcPr>
            <w:tcW w:w="1644" w:type="dxa"/>
          </w:tcPr>
          <w:p w14:paraId="567C0710" w14:textId="77777777" w:rsidR="008976D5" w:rsidRPr="00F95AB4" w:rsidRDefault="008976D5" w:rsidP="008976D5">
            <w:pPr>
              <w:pStyle w:val="ConsPlusNormal"/>
              <w:jc w:val="both"/>
              <w:rPr>
                <w:rFonts w:ascii="Times New Roman" w:hAnsi="Times New Roman" w:cs="Times New Roman"/>
                <w:sz w:val="20"/>
              </w:rPr>
            </w:pPr>
          </w:p>
        </w:tc>
        <w:tc>
          <w:tcPr>
            <w:tcW w:w="1489" w:type="dxa"/>
          </w:tcPr>
          <w:p w14:paraId="6F27CC4C" w14:textId="088A65A4" w:rsidR="008976D5" w:rsidRPr="00F95AB4" w:rsidRDefault="008976D5" w:rsidP="008976D5">
            <w:pPr>
              <w:pStyle w:val="ConsPlusNormal"/>
              <w:jc w:val="both"/>
              <w:rPr>
                <w:rFonts w:ascii="Times New Roman" w:hAnsi="Times New Roman" w:cs="Times New Roman"/>
                <w:sz w:val="20"/>
              </w:rPr>
            </w:pPr>
            <w:r>
              <w:rPr>
                <w:rFonts w:ascii="Times New Roman" w:hAnsi="Times New Roman" w:cs="Times New Roman"/>
                <w:sz w:val="20"/>
              </w:rPr>
              <w:t>222,61</w:t>
            </w:r>
          </w:p>
        </w:tc>
        <w:tc>
          <w:tcPr>
            <w:tcW w:w="1417" w:type="dxa"/>
          </w:tcPr>
          <w:p w14:paraId="64D5777E" w14:textId="39E1B6D4" w:rsidR="008976D5" w:rsidRPr="00F95AB4" w:rsidRDefault="008976D5" w:rsidP="008976D5">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C560E96" w14:textId="5984AF33" w:rsidR="008976D5" w:rsidRPr="00F95AB4" w:rsidRDefault="008976D5" w:rsidP="008976D5">
            <w:pPr>
              <w:pStyle w:val="ConsPlusNormal"/>
              <w:jc w:val="both"/>
              <w:rPr>
                <w:rFonts w:ascii="Times New Roman" w:hAnsi="Times New Roman" w:cs="Times New Roman"/>
                <w:sz w:val="20"/>
              </w:rPr>
            </w:pPr>
            <w:r>
              <w:rPr>
                <w:rFonts w:ascii="Times New Roman" w:hAnsi="Times New Roman" w:cs="Times New Roman"/>
                <w:sz w:val="20"/>
              </w:rPr>
              <w:t>184,6</w:t>
            </w:r>
            <w:r w:rsidR="00AB52CC">
              <w:rPr>
                <w:rFonts w:ascii="Times New Roman" w:hAnsi="Times New Roman" w:cs="Times New Roman"/>
                <w:sz w:val="20"/>
              </w:rPr>
              <w:t>1</w:t>
            </w:r>
          </w:p>
        </w:tc>
        <w:tc>
          <w:tcPr>
            <w:tcW w:w="1842" w:type="dxa"/>
          </w:tcPr>
          <w:p w14:paraId="3C7A8D53" w14:textId="4B61D7AA" w:rsidR="008976D5" w:rsidRPr="00F95AB4" w:rsidRDefault="008976D5" w:rsidP="008976D5">
            <w:pPr>
              <w:pStyle w:val="ConsPlusNormal"/>
              <w:jc w:val="both"/>
              <w:rPr>
                <w:rFonts w:ascii="Times New Roman" w:hAnsi="Times New Roman" w:cs="Times New Roman"/>
                <w:sz w:val="20"/>
              </w:rPr>
            </w:pPr>
            <w:r>
              <w:rPr>
                <w:rFonts w:ascii="Times New Roman" w:hAnsi="Times New Roman" w:cs="Times New Roman"/>
                <w:sz w:val="20"/>
              </w:rPr>
              <w:t>38,</w:t>
            </w:r>
            <w:r w:rsidR="00AB52CC">
              <w:rPr>
                <w:rFonts w:ascii="Times New Roman" w:hAnsi="Times New Roman" w:cs="Times New Roman"/>
                <w:sz w:val="20"/>
              </w:rPr>
              <w:t>0</w:t>
            </w:r>
          </w:p>
        </w:tc>
        <w:tc>
          <w:tcPr>
            <w:tcW w:w="2132" w:type="dxa"/>
          </w:tcPr>
          <w:p w14:paraId="448C744E" w14:textId="77777777" w:rsidR="008976D5" w:rsidRPr="00F95AB4" w:rsidRDefault="008976D5" w:rsidP="008976D5">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C4B79E1" w14:textId="77777777" w:rsidTr="0008056D">
        <w:tc>
          <w:tcPr>
            <w:tcW w:w="2640" w:type="dxa"/>
            <w:vMerge w:val="restart"/>
          </w:tcPr>
          <w:p w14:paraId="2875D9BC" w14:textId="77777777" w:rsidR="00DC1DF2" w:rsidRPr="009B0F75"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2.4</w:t>
            </w:r>
          </w:p>
          <w:p w14:paraId="4C2ED2D2" w14:textId="77777777" w:rsidR="00DC1DF2" w:rsidRPr="00F95AB4" w:rsidRDefault="00DC1DF2" w:rsidP="00DC1DF2">
            <w:pPr>
              <w:pStyle w:val="ConsPlusNormal"/>
              <w:rPr>
                <w:rFonts w:ascii="Times New Roman" w:hAnsi="Times New Roman" w:cs="Times New Roman"/>
                <w:sz w:val="20"/>
              </w:rPr>
            </w:pPr>
            <w:r w:rsidRPr="00206F8D">
              <w:rPr>
                <w:rFonts w:ascii="Times New Roman" w:hAnsi="Times New Roman" w:cs="Times New Roman"/>
                <w:sz w:val="20"/>
              </w:rPr>
              <w:t>Совершенствование механизмов формирования и использования кадрового резерва, системы оценки деятельности муниципальных служащих</w:t>
            </w:r>
          </w:p>
        </w:tc>
        <w:tc>
          <w:tcPr>
            <w:tcW w:w="2098" w:type="dxa"/>
            <w:vMerge w:val="restart"/>
          </w:tcPr>
          <w:p w14:paraId="3B5A8DBE" w14:textId="77777777" w:rsidR="00DC1DF2" w:rsidRPr="00F95AB4" w:rsidRDefault="00DC1DF2" w:rsidP="00DC1DF2">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1BFC887E" w14:textId="0A67F146"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420D14C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AE2E95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E1D85C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DA28D8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01BF9D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4FDD7D6C" w14:textId="77777777" w:rsidTr="0008056D">
        <w:tc>
          <w:tcPr>
            <w:tcW w:w="2640" w:type="dxa"/>
            <w:vMerge/>
          </w:tcPr>
          <w:p w14:paraId="368F73FF"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3861CD83"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B15E632"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322CCA3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B56160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0976B3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BF9468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5141E5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6A3FFA2" w14:textId="77777777" w:rsidTr="0008056D">
        <w:tc>
          <w:tcPr>
            <w:tcW w:w="2640" w:type="dxa"/>
            <w:vMerge/>
          </w:tcPr>
          <w:p w14:paraId="7F217571"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41A36EC1"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5DCC1F3"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710946F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BF45AB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84897A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3EF1A4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6D0784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C70655A" w14:textId="77777777" w:rsidTr="0008056D">
        <w:tc>
          <w:tcPr>
            <w:tcW w:w="2640" w:type="dxa"/>
            <w:vMerge/>
          </w:tcPr>
          <w:p w14:paraId="6C92C5A3"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55B4EB9C"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8BFA102"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0A907B5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63D828C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6A1E76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C38788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D756A0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935CC63" w14:textId="77777777" w:rsidTr="0008056D">
        <w:tc>
          <w:tcPr>
            <w:tcW w:w="2640" w:type="dxa"/>
          </w:tcPr>
          <w:p w14:paraId="7EED2859"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6B31EBD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532A87E"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3376EBE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445AA3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F9F753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35FACA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86F199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4D8696D9" w14:textId="77777777" w:rsidTr="0008056D">
        <w:tc>
          <w:tcPr>
            <w:tcW w:w="2640" w:type="dxa"/>
            <w:vMerge w:val="restart"/>
          </w:tcPr>
          <w:p w14:paraId="28547E00" w14:textId="49ED9C49" w:rsidR="00DC1DF2" w:rsidRPr="009B0F75"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w:t>
            </w:r>
            <w:r w:rsidR="008976D5">
              <w:rPr>
                <w:rFonts w:ascii="Times New Roman" w:hAnsi="Times New Roman" w:cs="Times New Roman"/>
                <w:sz w:val="20"/>
              </w:rPr>
              <w:t>5</w:t>
            </w:r>
          </w:p>
          <w:p w14:paraId="4C72896F" w14:textId="77777777" w:rsidR="00DC1DF2" w:rsidRPr="00F95AB4" w:rsidRDefault="00DC1DF2" w:rsidP="00DC1DF2">
            <w:pPr>
              <w:pStyle w:val="ConsPlusNormal"/>
              <w:rPr>
                <w:rFonts w:ascii="Times New Roman" w:hAnsi="Times New Roman" w:cs="Times New Roman"/>
                <w:sz w:val="20"/>
              </w:rPr>
            </w:pPr>
            <w:r w:rsidRPr="000E77CB">
              <w:rPr>
                <w:rFonts w:ascii="Times New Roman" w:hAnsi="Times New Roman" w:cs="Times New Roman"/>
                <w:sz w:val="20"/>
              </w:rPr>
              <w:t>Внедрение современных технологий кадровой работы</w:t>
            </w:r>
          </w:p>
        </w:tc>
        <w:tc>
          <w:tcPr>
            <w:tcW w:w="2098" w:type="dxa"/>
            <w:vMerge w:val="restart"/>
          </w:tcPr>
          <w:p w14:paraId="610F5372" w14:textId="77777777" w:rsidR="00DC1DF2" w:rsidRPr="00F95AB4" w:rsidRDefault="00DC1DF2" w:rsidP="00DC1DF2">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4011A60" w14:textId="5A15C264"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595DA62C" w14:textId="762ECC52"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20</w:t>
            </w:r>
            <w:r w:rsidR="008976D5">
              <w:rPr>
                <w:rFonts w:ascii="Times New Roman" w:hAnsi="Times New Roman" w:cs="Times New Roman"/>
                <w:sz w:val="20"/>
              </w:rPr>
              <w:t>,</w:t>
            </w:r>
            <w:r>
              <w:rPr>
                <w:rFonts w:ascii="Times New Roman" w:hAnsi="Times New Roman" w:cs="Times New Roman"/>
                <w:sz w:val="20"/>
              </w:rPr>
              <w:t xml:space="preserve">20 </w:t>
            </w:r>
          </w:p>
        </w:tc>
        <w:tc>
          <w:tcPr>
            <w:tcW w:w="1417" w:type="dxa"/>
          </w:tcPr>
          <w:p w14:paraId="78BCC2E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C8DAE0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259E622" w14:textId="7EF41DF9"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20</w:t>
            </w:r>
            <w:r w:rsidR="008976D5">
              <w:rPr>
                <w:rFonts w:ascii="Times New Roman" w:hAnsi="Times New Roman" w:cs="Times New Roman"/>
                <w:sz w:val="20"/>
              </w:rPr>
              <w:t>,</w:t>
            </w:r>
            <w:r>
              <w:rPr>
                <w:rFonts w:ascii="Times New Roman" w:hAnsi="Times New Roman" w:cs="Times New Roman"/>
                <w:sz w:val="20"/>
              </w:rPr>
              <w:t xml:space="preserve">20 </w:t>
            </w:r>
          </w:p>
        </w:tc>
        <w:tc>
          <w:tcPr>
            <w:tcW w:w="2132" w:type="dxa"/>
          </w:tcPr>
          <w:p w14:paraId="2DDE8AF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119152B1" w14:textId="77777777" w:rsidTr="0008056D">
        <w:tc>
          <w:tcPr>
            <w:tcW w:w="2640" w:type="dxa"/>
            <w:vMerge/>
          </w:tcPr>
          <w:p w14:paraId="3F55F09A"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5EFC21C1"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09A7D2D7"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065040E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4FD6734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111155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76CFE2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B5E092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C4B685D" w14:textId="77777777" w:rsidTr="0008056D">
        <w:tc>
          <w:tcPr>
            <w:tcW w:w="2640" w:type="dxa"/>
            <w:vMerge/>
          </w:tcPr>
          <w:p w14:paraId="0F1E152A"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101E9CF7"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017865C2"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02E4758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17DA2C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BDA460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FBD5FA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F0BA1C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20CA6DD" w14:textId="77777777" w:rsidTr="0008056D">
        <w:tc>
          <w:tcPr>
            <w:tcW w:w="2640" w:type="dxa"/>
            <w:vMerge/>
          </w:tcPr>
          <w:p w14:paraId="33EF97FF"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09A6CDC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F322C34"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22D6B4F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1E914B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5CB7D2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A8E0DF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6BBE9F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3CAE372" w14:textId="77777777" w:rsidTr="0008056D">
        <w:tc>
          <w:tcPr>
            <w:tcW w:w="2640" w:type="dxa"/>
          </w:tcPr>
          <w:p w14:paraId="4A6A5436" w14:textId="77777777" w:rsidR="00DC1DF2" w:rsidRPr="000E77CB" w:rsidRDefault="00DC1DF2" w:rsidP="00DC1DF2">
            <w:pPr>
              <w:pStyle w:val="ConsPlusNormal"/>
              <w:rPr>
                <w:rFonts w:ascii="Times New Roman" w:hAnsi="Times New Roman" w:cs="Times New Roman"/>
                <w:b/>
                <w:bCs/>
                <w:sz w:val="20"/>
              </w:rPr>
            </w:pPr>
            <w:r w:rsidRPr="000E77CB">
              <w:rPr>
                <w:rFonts w:ascii="Times New Roman" w:hAnsi="Times New Roman" w:cs="Times New Roman"/>
                <w:sz w:val="20"/>
              </w:rPr>
              <w:t>Итого</w:t>
            </w:r>
          </w:p>
        </w:tc>
        <w:tc>
          <w:tcPr>
            <w:tcW w:w="2098" w:type="dxa"/>
          </w:tcPr>
          <w:p w14:paraId="6C2D72F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26A0FF72"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0974806C" w14:textId="7C615128"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20</w:t>
            </w:r>
            <w:r w:rsidR="008976D5">
              <w:rPr>
                <w:rFonts w:ascii="Times New Roman" w:hAnsi="Times New Roman" w:cs="Times New Roman"/>
                <w:sz w:val="20"/>
              </w:rPr>
              <w:t>,</w:t>
            </w:r>
            <w:r>
              <w:rPr>
                <w:rFonts w:ascii="Times New Roman" w:hAnsi="Times New Roman" w:cs="Times New Roman"/>
                <w:sz w:val="20"/>
              </w:rPr>
              <w:t>20</w:t>
            </w:r>
          </w:p>
        </w:tc>
        <w:tc>
          <w:tcPr>
            <w:tcW w:w="1417" w:type="dxa"/>
          </w:tcPr>
          <w:p w14:paraId="556F781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05DECE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E574E9D" w14:textId="3C7376F9"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20</w:t>
            </w:r>
            <w:r w:rsidR="008976D5">
              <w:rPr>
                <w:rFonts w:ascii="Times New Roman" w:hAnsi="Times New Roman" w:cs="Times New Roman"/>
                <w:sz w:val="20"/>
              </w:rPr>
              <w:t>,</w:t>
            </w:r>
            <w:r>
              <w:rPr>
                <w:rFonts w:ascii="Times New Roman" w:hAnsi="Times New Roman" w:cs="Times New Roman"/>
                <w:sz w:val="20"/>
              </w:rPr>
              <w:t>20</w:t>
            </w:r>
          </w:p>
        </w:tc>
        <w:tc>
          <w:tcPr>
            <w:tcW w:w="2132" w:type="dxa"/>
          </w:tcPr>
          <w:p w14:paraId="166FA2F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F3680D" w:rsidRPr="00F95AB4" w14:paraId="64924D39" w14:textId="77777777" w:rsidTr="0008056D">
        <w:tc>
          <w:tcPr>
            <w:tcW w:w="2640" w:type="dxa"/>
            <w:vMerge w:val="restart"/>
          </w:tcPr>
          <w:p w14:paraId="29847BD6" w14:textId="7EB142E1" w:rsidR="00F3680D" w:rsidRPr="009B0F75" w:rsidRDefault="00F3680D" w:rsidP="00F3680D">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2.6</w:t>
            </w:r>
          </w:p>
          <w:p w14:paraId="5A8F780A" w14:textId="77777777" w:rsidR="00F3680D" w:rsidRPr="00F95AB4" w:rsidRDefault="00F3680D" w:rsidP="00F3680D">
            <w:pPr>
              <w:pStyle w:val="ConsPlusNormal"/>
              <w:rPr>
                <w:rFonts w:ascii="Times New Roman" w:hAnsi="Times New Roman" w:cs="Times New Roman"/>
                <w:sz w:val="20"/>
              </w:rPr>
            </w:pPr>
            <w:r w:rsidRPr="000E77CB">
              <w:rPr>
                <w:rFonts w:ascii="Times New Roman" w:hAnsi="Times New Roman" w:cs="Times New Roman"/>
                <w:sz w:val="20"/>
              </w:rPr>
              <w:t>Повышение мотивации муниципальных служащих, формирование корпоративной культуры в администрации</w:t>
            </w:r>
          </w:p>
        </w:tc>
        <w:tc>
          <w:tcPr>
            <w:tcW w:w="2098" w:type="dxa"/>
            <w:vMerge w:val="restart"/>
          </w:tcPr>
          <w:p w14:paraId="4CFCF36B" w14:textId="77777777" w:rsidR="00F3680D" w:rsidRPr="00F95AB4" w:rsidRDefault="00F3680D" w:rsidP="00F3680D">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1F133D45" w14:textId="20C1A218" w:rsidR="00F3680D" w:rsidRPr="00F95AB4" w:rsidRDefault="00F3680D" w:rsidP="00F3680D">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40223B09" w14:textId="2D86DAF4"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299,14</w:t>
            </w:r>
          </w:p>
        </w:tc>
        <w:tc>
          <w:tcPr>
            <w:tcW w:w="1417" w:type="dxa"/>
          </w:tcPr>
          <w:p w14:paraId="7C3FA03B"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FF30114"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87D29AB" w14:textId="34A809A5"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299,14</w:t>
            </w:r>
          </w:p>
        </w:tc>
        <w:tc>
          <w:tcPr>
            <w:tcW w:w="2132" w:type="dxa"/>
          </w:tcPr>
          <w:p w14:paraId="14B450F4"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r>
      <w:tr w:rsidR="00F3680D" w:rsidRPr="00F95AB4" w14:paraId="2A4FBB97" w14:textId="77777777" w:rsidTr="0008056D">
        <w:tc>
          <w:tcPr>
            <w:tcW w:w="2640" w:type="dxa"/>
            <w:vMerge/>
          </w:tcPr>
          <w:p w14:paraId="5BA96078" w14:textId="77777777" w:rsidR="00F3680D" w:rsidRPr="00F95AB4" w:rsidRDefault="00F3680D" w:rsidP="00F3680D">
            <w:pPr>
              <w:pStyle w:val="ConsPlusNormal"/>
              <w:rPr>
                <w:rFonts w:ascii="Times New Roman" w:hAnsi="Times New Roman" w:cs="Times New Roman"/>
                <w:sz w:val="20"/>
              </w:rPr>
            </w:pPr>
          </w:p>
        </w:tc>
        <w:tc>
          <w:tcPr>
            <w:tcW w:w="2098" w:type="dxa"/>
            <w:vMerge/>
          </w:tcPr>
          <w:p w14:paraId="0BE6B07E" w14:textId="77777777" w:rsidR="00F3680D" w:rsidRPr="00F95AB4" w:rsidRDefault="00F3680D" w:rsidP="00F3680D">
            <w:pPr>
              <w:pStyle w:val="ConsPlusNormal"/>
              <w:jc w:val="both"/>
              <w:rPr>
                <w:rFonts w:ascii="Times New Roman" w:hAnsi="Times New Roman" w:cs="Times New Roman"/>
                <w:sz w:val="20"/>
              </w:rPr>
            </w:pPr>
          </w:p>
        </w:tc>
        <w:tc>
          <w:tcPr>
            <w:tcW w:w="1644" w:type="dxa"/>
          </w:tcPr>
          <w:p w14:paraId="2C0D7D88" w14:textId="77777777" w:rsidR="00F3680D" w:rsidRPr="00F95AB4" w:rsidRDefault="00F3680D" w:rsidP="00F3680D">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1C95A73F" w14:textId="25F64FA2"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43DD163"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29690F7"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54430F1"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41665E4"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r>
      <w:tr w:rsidR="00F3680D" w:rsidRPr="00F95AB4" w14:paraId="5D54AABA" w14:textId="77777777" w:rsidTr="0008056D">
        <w:tc>
          <w:tcPr>
            <w:tcW w:w="2640" w:type="dxa"/>
            <w:vMerge/>
          </w:tcPr>
          <w:p w14:paraId="4FDC4893" w14:textId="77777777" w:rsidR="00F3680D" w:rsidRPr="00F95AB4" w:rsidRDefault="00F3680D" w:rsidP="00F3680D">
            <w:pPr>
              <w:pStyle w:val="ConsPlusNormal"/>
              <w:rPr>
                <w:rFonts w:ascii="Times New Roman" w:hAnsi="Times New Roman" w:cs="Times New Roman"/>
                <w:sz w:val="20"/>
              </w:rPr>
            </w:pPr>
          </w:p>
        </w:tc>
        <w:tc>
          <w:tcPr>
            <w:tcW w:w="2098" w:type="dxa"/>
            <w:vMerge/>
          </w:tcPr>
          <w:p w14:paraId="50D91C7F" w14:textId="77777777" w:rsidR="00F3680D" w:rsidRPr="00F95AB4" w:rsidRDefault="00F3680D" w:rsidP="00F3680D">
            <w:pPr>
              <w:pStyle w:val="ConsPlusNormal"/>
              <w:jc w:val="both"/>
              <w:rPr>
                <w:rFonts w:ascii="Times New Roman" w:hAnsi="Times New Roman" w:cs="Times New Roman"/>
                <w:sz w:val="20"/>
              </w:rPr>
            </w:pPr>
          </w:p>
        </w:tc>
        <w:tc>
          <w:tcPr>
            <w:tcW w:w="1644" w:type="dxa"/>
          </w:tcPr>
          <w:p w14:paraId="34271FF6" w14:textId="77777777" w:rsidR="00F3680D" w:rsidRPr="00F95AB4" w:rsidRDefault="00F3680D" w:rsidP="00F3680D">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5C01E274" w14:textId="0D35B75D"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4F595DEC"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2750226"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DE0365C"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D9236FF"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r>
      <w:tr w:rsidR="00F3680D" w:rsidRPr="00F95AB4" w14:paraId="0BE0067B" w14:textId="77777777" w:rsidTr="0008056D">
        <w:tc>
          <w:tcPr>
            <w:tcW w:w="2640" w:type="dxa"/>
            <w:vMerge/>
          </w:tcPr>
          <w:p w14:paraId="14269676" w14:textId="77777777" w:rsidR="00F3680D" w:rsidRPr="00F95AB4" w:rsidRDefault="00F3680D" w:rsidP="00F3680D">
            <w:pPr>
              <w:pStyle w:val="ConsPlusNormal"/>
              <w:rPr>
                <w:rFonts w:ascii="Times New Roman" w:hAnsi="Times New Roman" w:cs="Times New Roman"/>
                <w:sz w:val="20"/>
              </w:rPr>
            </w:pPr>
          </w:p>
        </w:tc>
        <w:tc>
          <w:tcPr>
            <w:tcW w:w="2098" w:type="dxa"/>
            <w:vMerge/>
          </w:tcPr>
          <w:p w14:paraId="2766EE22" w14:textId="77777777" w:rsidR="00F3680D" w:rsidRPr="00F95AB4" w:rsidRDefault="00F3680D" w:rsidP="00F3680D">
            <w:pPr>
              <w:pStyle w:val="ConsPlusNormal"/>
              <w:jc w:val="both"/>
              <w:rPr>
                <w:rFonts w:ascii="Times New Roman" w:hAnsi="Times New Roman" w:cs="Times New Roman"/>
                <w:sz w:val="20"/>
              </w:rPr>
            </w:pPr>
          </w:p>
        </w:tc>
        <w:tc>
          <w:tcPr>
            <w:tcW w:w="1644" w:type="dxa"/>
          </w:tcPr>
          <w:p w14:paraId="32CA49D9" w14:textId="77777777" w:rsidR="00F3680D" w:rsidRPr="00F95AB4" w:rsidRDefault="00F3680D" w:rsidP="00F3680D">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157FC5DA" w14:textId="7740CD64"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61D602A0"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A2FAA6F"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1AA5D42"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FC88D42" w14:textId="77777777" w:rsidR="00F3680D" w:rsidRPr="00F95AB4" w:rsidRDefault="00F3680D" w:rsidP="00F3680D">
            <w:pPr>
              <w:pStyle w:val="ConsPlusNormal"/>
              <w:jc w:val="both"/>
              <w:rPr>
                <w:rFonts w:ascii="Times New Roman" w:hAnsi="Times New Roman" w:cs="Times New Roman"/>
                <w:sz w:val="20"/>
              </w:rPr>
            </w:pPr>
          </w:p>
        </w:tc>
      </w:tr>
      <w:tr w:rsidR="00F3680D" w:rsidRPr="00F95AB4" w14:paraId="7C32E016" w14:textId="77777777" w:rsidTr="0008056D">
        <w:tc>
          <w:tcPr>
            <w:tcW w:w="2640" w:type="dxa"/>
          </w:tcPr>
          <w:p w14:paraId="2C654692" w14:textId="77777777" w:rsidR="00F3680D" w:rsidRPr="00F95AB4" w:rsidRDefault="00F3680D" w:rsidP="00F3680D">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4451171F" w14:textId="77777777" w:rsidR="00F3680D" w:rsidRPr="00F95AB4" w:rsidRDefault="00F3680D" w:rsidP="00F3680D">
            <w:pPr>
              <w:pStyle w:val="ConsPlusNormal"/>
              <w:jc w:val="both"/>
              <w:rPr>
                <w:rFonts w:ascii="Times New Roman" w:hAnsi="Times New Roman" w:cs="Times New Roman"/>
                <w:sz w:val="20"/>
              </w:rPr>
            </w:pPr>
          </w:p>
        </w:tc>
        <w:tc>
          <w:tcPr>
            <w:tcW w:w="1644" w:type="dxa"/>
          </w:tcPr>
          <w:p w14:paraId="75F0D00F" w14:textId="77777777" w:rsidR="00F3680D" w:rsidRPr="00F95AB4" w:rsidRDefault="00F3680D" w:rsidP="00F3680D">
            <w:pPr>
              <w:pStyle w:val="ConsPlusNormal"/>
              <w:jc w:val="both"/>
              <w:rPr>
                <w:rFonts w:ascii="Times New Roman" w:hAnsi="Times New Roman" w:cs="Times New Roman"/>
                <w:sz w:val="20"/>
              </w:rPr>
            </w:pPr>
          </w:p>
        </w:tc>
        <w:tc>
          <w:tcPr>
            <w:tcW w:w="1489" w:type="dxa"/>
          </w:tcPr>
          <w:p w14:paraId="326ABA73" w14:textId="5DF222D2"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299, 14</w:t>
            </w:r>
          </w:p>
        </w:tc>
        <w:tc>
          <w:tcPr>
            <w:tcW w:w="1417" w:type="dxa"/>
          </w:tcPr>
          <w:p w14:paraId="437F8FF0"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FC1D2F1"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9C6187B" w14:textId="7323B8EF"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299, 14</w:t>
            </w:r>
          </w:p>
        </w:tc>
        <w:tc>
          <w:tcPr>
            <w:tcW w:w="2132" w:type="dxa"/>
          </w:tcPr>
          <w:p w14:paraId="5FA5F19C" w14:textId="77777777" w:rsidR="00F3680D" w:rsidRPr="00F95AB4" w:rsidRDefault="00F3680D" w:rsidP="00F3680D">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06244E2E" w14:textId="77777777" w:rsidTr="0008056D">
        <w:tc>
          <w:tcPr>
            <w:tcW w:w="2640" w:type="dxa"/>
            <w:vMerge w:val="restart"/>
          </w:tcPr>
          <w:p w14:paraId="46CB93D8" w14:textId="54232F03" w:rsidR="00DC1DF2" w:rsidRPr="009B0F75"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w:t>
            </w:r>
            <w:r w:rsidR="00E81D68">
              <w:rPr>
                <w:rFonts w:ascii="Times New Roman" w:hAnsi="Times New Roman" w:cs="Times New Roman"/>
                <w:sz w:val="20"/>
              </w:rPr>
              <w:t>7</w:t>
            </w:r>
          </w:p>
          <w:p w14:paraId="0AF39605" w14:textId="77777777" w:rsidR="00DC1DF2" w:rsidRPr="00F95AB4" w:rsidRDefault="00DC1DF2" w:rsidP="00DC1DF2">
            <w:pPr>
              <w:pStyle w:val="ConsPlusNormal"/>
              <w:rPr>
                <w:rFonts w:ascii="Times New Roman" w:hAnsi="Times New Roman" w:cs="Times New Roman"/>
                <w:sz w:val="20"/>
              </w:rPr>
            </w:pPr>
            <w:r w:rsidRPr="00FC3ECA">
              <w:rPr>
                <w:rFonts w:ascii="Times New Roman" w:hAnsi="Times New Roman" w:cs="Times New Roman"/>
                <w:sz w:val="20"/>
              </w:rPr>
              <w:t>Охрана труда</w:t>
            </w:r>
          </w:p>
        </w:tc>
        <w:tc>
          <w:tcPr>
            <w:tcW w:w="2098" w:type="dxa"/>
            <w:vMerge w:val="restart"/>
          </w:tcPr>
          <w:p w14:paraId="3DCEFB68" w14:textId="77777777" w:rsidR="00DC1DF2" w:rsidRPr="00F95AB4" w:rsidRDefault="00DC1DF2" w:rsidP="00DC1DF2">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88FAA75" w14:textId="69F20F68"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4A8B3700" w14:textId="497297D6"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66</w:t>
            </w:r>
            <w:r w:rsidR="00E81D68">
              <w:rPr>
                <w:rFonts w:ascii="Times New Roman" w:hAnsi="Times New Roman" w:cs="Times New Roman"/>
                <w:sz w:val="20"/>
              </w:rPr>
              <w:t>,</w:t>
            </w:r>
            <w:r>
              <w:rPr>
                <w:rFonts w:ascii="Times New Roman" w:hAnsi="Times New Roman" w:cs="Times New Roman"/>
                <w:sz w:val="20"/>
              </w:rPr>
              <w:t xml:space="preserve"> 612 </w:t>
            </w:r>
          </w:p>
        </w:tc>
        <w:tc>
          <w:tcPr>
            <w:tcW w:w="1417" w:type="dxa"/>
          </w:tcPr>
          <w:p w14:paraId="59C9D57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F0E0CB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90BB3CF" w14:textId="7F9CE81A"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66</w:t>
            </w:r>
            <w:r w:rsidR="00E81D68">
              <w:rPr>
                <w:rFonts w:ascii="Times New Roman" w:hAnsi="Times New Roman" w:cs="Times New Roman"/>
                <w:sz w:val="20"/>
              </w:rPr>
              <w:t>,</w:t>
            </w:r>
            <w:r>
              <w:rPr>
                <w:rFonts w:ascii="Times New Roman" w:hAnsi="Times New Roman" w:cs="Times New Roman"/>
                <w:sz w:val="20"/>
              </w:rPr>
              <w:t xml:space="preserve"> 612 </w:t>
            </w:r>
          </w:p>
        </w:tc>
        <w:tc>
          <w:tcPr>
            <w:tcW w:w="2132" w:type="dxa"/>
          </w:tcPr>
          <w:p w14:paraId="60FDDD6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4C99C7A3" w14:textId="77777777" w:rsidTr="0008056D">
        <w:tc>
          <w:tcPr>
            <w:tcW w:w="2640" w:type="dxa"/>
            <w:vMerge/>
          </w:tcPr>
          <w:p w14:paraId="39D7FB4D"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2DD0827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32A636E"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7C35360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0664D7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FB6743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59565B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F6B90A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9943F0D" w14:textId="77777777" w:rsidTr="0008056D">
        <w:tc>
          <w:tcPr>
            <w:tcW w:w="2640" w:type="dxa"/>
            <w:vMerge/>
          </w:tcPr>
          <w:p w14:paraId="428C980C"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26B1EA6A"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27AA71F"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066A161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EDE7BA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83A5C7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1FAB7F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A70846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6393CEC" w14:textId="77777777" w:rsidTr="0008056D">
        <w:tc>
          <w:tcPr>
            <w:tcW w:w="2640" w:type="dxa"/>
            <w:vMerge/>
          </w:tcPr>
          <w:p w14:paraId="4743DB8B"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114A4D39"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A81427F"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7BE0E43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DA0094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F90562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F454DD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0C8E65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466BD950" w14:textId="77777777" w:rsidTr="0008056D">
        <w:tc>
          <w:tcPr>
            <w:tcW w:w="2640" w:type="dxa"/>
          </w:tcPr>
          <w:p w14:paraId="4CE2EEBE"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38EDDF7E"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8A3B0E7"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5AC6565F" w14:textId="7A738C94"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66</w:t>
            </w:r>
            <w:r w:rsidR="00E81D68">
              <w:rPr>
                <w:rFonts w:ascii="Times New Roman" w:hAnsi="Times New Roman" w:cs="Times New Roman"/>
                <w:sz w:val="20"/>
              </w:rPr>
              <w:t>,</w:t>
            </w:r>
            <w:r>
              <w:rPr>
                <w:rFonts w:ascii="Times New Roman" w:hAnsi="Times New Roman" w:cs="Times New Roman"/>
                <w:sz w:val="20"/>
              </w:rPr>
              <w:t xml:space="preserve"> 61</w:t>
            </w:r>
          </w:p>
        </w:tc>
        <w:tc>
          <w:tcPr>
            <w:tcW w:w="1417" w:type="dxa"/>
          </w:tcPr>
          <w:p w14:paraId="05EC6D2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A24478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CDA2359" w14:textId="4543AADD"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66</w:t>
            </w:r>
            <w:r w:rsidR="00E81D68">
              <w:rPr>
                <w:rFonts w:ascii="Times New Roman" w:hAnsi="Times New Roman" w:cs="Times New Roman"/>
                <w:sz w:val="20"/>
              </w:rPr>
              <w:t>,</w:t>
            </w:r>
            <w:r>
              <w:rPr>
                <w:rFonts w:ascii="Times New Roman" w:hAnsi="Times New Roman" w:cs="Times New Roman"/>
                <w:sz w:val="20"/>
              </w:rPr>
              <w:t xml:space="preserve"> 61</w:t>
            </w:r>
          </w:p>
        </w:tc>
        <w:tc>
          <w:tcPr>
            <w:tcW w:w="2132" w:type="dxa"/>
          </w:tcPr>
          <w:p w14:paraId="178AE47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9589E91" w14:textId="77777777" w:rsidTr="0008056D">
        <w:tc>
          <w:tcPr>
            <w:tcW w:w="2640" w:type="dxa"/>
            <w:vMerge w:val="restart"/>
          </w:tcPr>
          <w:p w14:paraId="327CA65C" w14:textId="77777777" w:rsidR="00DC1DF2" w:rsidRPr="00DA6F1B" w:rsidRDefault="00DC1DF2" w:rsidP="00DC1DF2">
            <w:pPr>
              <w:pStyle w:val="ConsPlusNormal"/>
              <w:rPr>
                <w:rFonts w:ascii="Times New Roman" w:hAnsi="Times New Roman" w:cs="Times New Roman"/>
                <w:b/>
                <w:bCs/>
                <w:sz w:val="20"/>
              </w:rPr>
            </w:pPr>
            <w:r w:rsidRPr="00DA6F1B">
              <w:rPr>
                <w:rFonts w:ascii="Times New Roman" w:hAnsi="Times New Roman" w:cs="Times New Roman"/>
                <w:b/>
                <w:bCs/>
                <w:sz w:val="20"/>
              </w:rPr>
              <w:t>Подпрограмма 3 Управление муниципальными финансами" муниципальной программы "Управление имуществом и муниципальными финансами</w:t>
            </w:r>
          </w:p>
        </w:tc>
        <w:tc>
          <w:tcPr>
            <w:tcW w:w="2098" w:type="dxa"/>
            <w:vMerge w:val="restart"/>
          </w:tcPr>
          <w:p w14:paraId="7306D828"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Отдел финансового управления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689F7455" w14:textId="6F24242C" w:rsidR="00DC1DF2" w:rsidRPr="00C1514A" w:rsidRDefault="00DC1DF2" w:rsidP="00DC1DF2">
            <w:pPr>
              <w:pStyle w:val="ConsPlusNormal"/>
              <w:rPr>
                <w:rFonts w:ascii="Times New Roman" w:hAnsi="Times New Roman" w:cs="Times New Roman"/>
                <w:b/>
                <w:bCs/>
                <w:sz w:val="20"/>
              </w:rPr>
            </w:pPr>
            <w:r w:rsidRPr="00F1489F">
              <w:rPr>
                <w:rFonts w:ascii="Times New Roman" w:hAnsi="Times New Roman" w:cs="Times New Roman"/>
                <w:b/>
                <w:bCs/>
                <w:sz w:val="20"/>
              </w:rPr>
              <w:t>2021 год реализации</w:t>
            </w:r>
          </w:p>
        </w:tc>
        <w:tc>
          <w:tcPr>
            <w:tcW w:w="1489" w:type="dxa"/>
          </w:tcPr>
          <w:p w14:paraId="483EE02F" w14:textId="77777777" w:rsidR="00DC1DF2" w:rsidRPr="00C1514A" w:rsidRDefault="00DC1DF2" w:rsidP="00DC1DF2">
            <w:pPr>
              <w:pStyle w:val="ConsPlusNormal"/>
              <w:jc w:val="both"/>
              <w:rPr>
                <w:rFonts w:ascii="Times New Roman" w:hAnsi="Times New Roman" w:cs="Times New Roman"/>
                <w:b/>
                <w:bCs/>
                <w:sz w:val="20"/>
              </w:rPr>
            </w:pPr>
            <w:r w:rsidRPr="00C1514A">
              <w:rPr>
                <w:rFonts w:ascii="Times New Roman" w:hAnsi="Times New Roman" w:cs="Times New Roman"/>
                <w:b/>
                <w:bCs/>
                <w:sz w:val="20"/>
              </w:rPr>
              <w:t>0</w:t>
            </w:r>
          </w:p>
        </w:tc>
        <w:tc>
          <w:tcPr>
            <w:tcW w:w="1417" w:type="dxa"/>
          </w:tcPr>
          <w:p w14:paraId="2F2B35DB" w14:textId="77777777" w:rsidR="00DC1DF2" w:rsidRPr="00C1514A" w:rsidRDefault="00DC1DF2" w:rsidP="00DC1DF2">
            <w:pPr>
              <w:pStyle w:val="ConsPlusNormal"/>
              <w:jc w:val="both"/>
              <w:rPr>
                <w:rFonts w:ascii="Times New Roman" w:hAnsi="Times New Roman" w:cs="Times New Roman"/>
                <w:b/>
                <w:bCs/>
                <w:sz w:val="20"/>
              </w:rPr>
            </w:pPr>
            <w:r w:rsidRPr="00C1514A">
              <w:rPr>
                <w:rFonts w:ascii="Times New Roman" w:hAnsi="Times New Roman" w:cs="Times New Roman"/>
                <w:b/>
                <w:bCs/>
                <w:sz w:val="20"/>
              </w:rPr>
              <w:t>0</w:t>
            </w:r>
          </w:p>
        </w:tc>
        <w:tc>
          <w:tcPr>
            <w:tcW w:w="1560" w:type="dxa"/>
          </w:tcPr>
          <w:p w14:paraId="27BDD0AD" w14:textId="77777777" w:rsidR="00DC1DF2" w:rsidRPr="00C1514A" w:rsidRDefault="00DC1DF2" w:rsidP="00DC1DF2">
            <w:pPr>
              <w:pStyle w:val="ConsPlusNormal"/>
              <w:jc w:val="both"/>
              <w:rPr>
                <w:rFonts w:ascii="Times New Roman" w:hAnsi="Times New Roman" w:cs="Times New Roman"/>
                <w:b/>
                <w:bCs/>
                <w:sz w:val="20"/>
              </w:rPr>
            </w:pPr>
            <w:r w:rsidRPr="00C1514A">
              <w:rPr>
                <w:rFonts w:ascii="Times New Roman" w:hAnsi="Times New Roman" w:cs="Times New Roman"/>
                <w:b/>
                <w:bCs/>
                <w:sz w:val="20"/>
              </w:rPr>
              <w:t>0</w:t>
            </w:r>
          </w:p>
        </w:tc>
        <w:tc>
          <w:tcPr>
            <w:tcW w:w="1842" w:type="dxa"/>
          </w:tcPr>
          <w:p w14:paraId="37FB4694" w14:textId="77777777" w:rsidR="00DC1DF2" w:rsidRPr="00C1514A" w:rsidRDefault="00DC1DF2" w:rsidP="00DC1DF2">
            <w:pPr>
              <w:pStyle w:val="ConsPlusNormal"/>
              <w:jc w:val="both"/>
              <w:rPr>
                <w:rFonts w:ascii="Times New Roman" w:hAnsi="Times New Roman" w:cs="Times New Roman"/>
                <w:b/>
                <w:bCs/>
                <w:sz w:val="20"/>
              </w:rPr>
            </w:pPr>
            <w:r w:rsidRPr="00C1514A">
              <w:rPr>
                <w:rFonts w:ascii="Times New Roman" w:hAnsi="Times New Roman" w:cs="Times New Roman"/>
                <w:b/>
                <w:bCs/>
                <w:sz w:val="20"/>
              </w:rPr>
              <w:t>0</w:t>
            </w:r>
          </w:p>
        </w:tc>
        <w:tc>
          <w:tcPr>
            <w:tcW w:w="2132" w:type="dxa"/>
          </w:tcPr>
          <w:p w14:paraId="3DCF6B6A" w14:textId="77777777" w:rsidR="00DC1DF2" w:rsidRPr="00C1514A" w:rsidRDefault="00DC1DF2" w:rsidP="00DC1DF2">
            <w:pPr>
              <w:pStyle w:val="ConsPlusNormal"/>
              <w:jc w:val="both"/>
              <w:rPr>
                <w:rFonts w:ascii="Times New Roman" w:hAnsi="Times New Roman" w:cs="Times New Roman"/>
                <w:b/>
                <w:bCs/>
                <w:sz w:val="20"/>
              </w:rPr>
            </w:pPr>
            <w:r w:rsidRPr="00C1514A">
              <w:rPr>
                <w:rFonts w:ascii="Times New Roman" w:hAnsi="Times New Roman" w:cs="Times New Roman"/>
                <w:b/>
                <w:bCs/>
                <w:sz w:val="20"/>
              </w:rPr>
              <w:t>0</w:t>
            </w:r>
          </w:p>
        </w:tc>
      </w:tr>
      <w:tr w:rsidR="00DC1DF2" w:rsidRPr="00F95AB4" w14:paraId="711D5F93" w14:textId="77777777" w:rsidTr="0008056D">
        <w:tc>
          <w:tcPr>
            <w:tcW w:w="2640" w:type="dxa"/>
            <w:vMerge/>
          </w:tcPr>
          <w:p w14:paraId="37C81172"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1152040E" w14:textId="77777777" w:rsidR="00DC1DF2" w:rsidRPr="00C1514A" w:rsidRDefault="00DC1DF2" w:rsidP="00DC1DF2">
            <w:pPr>
              <w:pStyle w:val="ConsPlusNormal"/>
              <w:rPr>
                <w:rFonts w:ascii="Times New Roman" w:hAnsi="Times New Roman" w:cs="Times New Roman"/>
                <w:b/>
                <w:bCs/>
                <w:sz w:val="20"/>
              </w:rPr>
            </w:pPr>
          </w:p>
        </w:tc>
        <w:tc>
          <w:tcPr>
            <w:tcW w:w="1644" w:type="dxa"/>
          </w:tcPr>
          <w:p w14:paraId="1272450F" w14:textId="77777777" w:rsidR="00DC1DF2" w:rsidRPr="00C1514A" w:rsidRDefault="00DC1DF2" w:rsidP="00DC1DF2">
            <w:pPr>
              <w:pStyle w:val="ConsPlusNormal"/>
              <w:rPr>
                <w:rFonts w:ascii="Times New Roman" w:hAnsi="Times New Roman" w:cs="Times New Roman"/>
                <w:b/>
                <w:bCs/>
                <w:sz w:val="20"/>
              </w:rPr>
            </w:pPr>
            <w:r w:rsidRPr="00F1489F">
              <w:rPr>
                <w:rFonts w:ascii="Times New Roman" w:hAnsi="Times New Roman" w:cs="Times New Roman"/>
                <w:b/>
                <w:bCs/>
                <w:sz w:val="20"/>
              </w:rPr>
              <w:t>2022 год реализации</w:t>
            </w:r>
          </w:p>
        </w:tc>
        <w:tc>
          <w:tcPr>
            <w:tcW w:w="1489" w:type="dxa"/>
          </w:tcPr>
          <w:p w14:paraId="44D01E3A"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417" w:type="dxa"/>
          </w:tcPr>
          <w:p w14:paraId="7F245F5F"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560" w:type="dxa"/>
          </w:tcPr>
          <w:p w14:paraId="316BCA94"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842" w:type="dxa"/>
          </w:tcPr>
          <w:p w14:paraId="0F476E67"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2132" w:type="dxa"/>
          </w:tcPr>
          <w:p w14:paraId="426328B4"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r>
      <w:tr w:rsidR="00DC1DF2" w:rsidRPr="00F95AB4" w14:paraId="72343C0E" w14:textId="77777777" w:rsidTr="0008056D">
        <w:tc>
          <w:tcPr>
            <w:tcW w:w="2640" w:type="dxa"/>
            <w:vMerge/>
          </w:tcPr>
          <w:p w14:paraId="0EE8709C"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0634BADC" w14:textId="77777777" w:rsidR="00DC1DF2" w:rsidRPr="00C1514A" w:rsidRDefault="00DC1DF2" w:rsidP="00DC1DF2">
            <w:pPr>
              <w:pStyle w:val="ConsPlusNormal"/>
              <w:rPr>
                <w:rFonts w:ascii="Times New Roman" w:hAnsi="Times New Roman" w:cs="Times New Roman"/>
                <w:b/>
                <w:bCs/>
                <w:sz w:val="20"/>
              </w:rPr>
            </w:pPr>
          </w:p>
        </w:tc>
        <w:tc>
          <w:tcPr>
            <w:tcW w:w="1644" w:type="dxa"/>
          </w:tcPr>
          <w:p w14:paraId="2FF14784" w14:textId="77777777" w:rsidR="00DC1DF2" w:rsidRPr="00C1514A" w:rsidRDefault="00DC1DF2" w:rsidP="00DC1DF2">
            <w:pPr>
              <w:pStyle w:val="ConsPlusNormal"/>
              <w:rPr>
                <w:rFonts w:ascii="Times New Roman" w:hAnsi="Times New Roman" w:cs="Times New Roman"/>
                <w:b/>
                <w:bCs/>
                <w:sz w:val="20"/>
              </w:rPr>
            </w:pPr>
            <w:r w:rsidRPr="00F1489F">
              <w:rPr>
                <w:rFonts w:ascii="Times New Roman" w:hAnsi="Times New Roman" w:cs="Times New Roman"/>
                <w:b/>
                <w:bCs/>
                <w:sz w:val="20"/>
              </w:rPr>
              <w:t>2023 год реализации</w:t>
            </w:r>
          </w:p>
        </w:tc>
        <w:tc>
          <w:tcPr>
            <w:tcW w:w="1489" w:type="dxa"/>
          </w:tcPr>
          <w:p w14:paraId="56515244"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417" w:type="dxa"/>
          </w:tcPr>
          <w:p w14:paraId="08CDE734"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560" w:type="dxa"/>
          </w:tcPr>
          <w:p w14:paraId="5E2B69F7"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842" w:type="dxa"/>
          </w:tcPr>
          <w:p w14:paraId="428D0BC9"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2132" w:type="dxa"/>
          </w:tcPr>
          <w:p w14:paraId="3809FCCE"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r>
      <w:tr w:rsidR="00DC1DF2" w:rsidRPr="00F95AB4" w14:paraId="23EC677A" w14:textId="77777777" w:rsidTr="0008056D">
        <w:tc>
          <w:tcPr>
            <w:tcW w:w="2640" w:type="dxa"/>
            <w:vMerge/>
          </w:tcPr>
          <w:p w14:paraId="58F0E164"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2C03A05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222B9389" w14:textId="77777777" w:rsidR="00DC1DF2" w:rsidRPr="00C1514A" w:rsidRDefault="00DC1DF2" w:rsidP="00DC1DF2">
            <w:pPr>
              <w:pStyle w:val="ConsPlusNormal"/>
              <w:rPr>
                <w:rFonts w:ascii="Times New Roman" w:hAnsi="Times New Roman" w:cs="Times New Roman"/>
                <w:b/>
                <w:bCs/>
                <w:sz w:val="20"/>
              </w:rPr>
            </w:pPr>
            <w:r w:rsidRPr="00F1489F">
              <w:rPr>
                <w:rFonts w:ascii="Times New Roman" w:hAnsi="Times New Roman" w:cs="Times New Roman"/>
                <w:b/>
                <w:bCs/>
                <w:sz w:val="20"/>
              </w:rPr>
              <w:t>2024 год реализации</w:t>
            </w:r>
          </w:p>
        </w:tc>
        <w:tc>
          <w:tcPr>
            <w:tcW w:w="1489" w:type="dxa"/>
          </w:tcPr>
          <w:p w14:paraId="7CC7A564" w14:textId="77777777" w:rsidR="00DC1DF2" w:rsidRPr="00C1514A"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0</w:t>
            </w:r>
          </w:p>
        </w:tc>
        <w:tc>
          <w:tcPr>
            <w:tcW w:w="1417" w:type="dxa"/>
          </w:tcPr>
          <w:p w14:paraId="1220D721" w14:textId="77777777" w:rsidR="00DC1DF2" w:rsidRPr="00C1514A"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0</w:t>
            </w:r>
          </w:p>
        </w:tc>
        <w:tc>
          <w:tcPr>
            <w:tcW w:w="1560" w:type="dxa"/>
          </w:tcPr>
          <w:p w14:paraId="10E9D2C0" w14:textId="77777777" w:rsidR="00DC1DF2" w:rsidRPr="00C1514A"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0</w:t>
            </w:r>
          </w:p>
        </w:tc>
        <w:tc>
          <w:tcPr>
            <w:tcW w:w="1842" w:type="dxa"/>
          </w:tcPr>
          <w:p w14:paraId="7546C758" w14:textId="77777777" w:rsidR="00DC1DF2" w:rsidRPr="00C1514A"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0</w:t>
            </w:r>
          </w:p>
        </w:tc>
        <w:tc>
          <w:tcPr>
            <w:tcW w:w="2132" w:type="dxa"/>
          </w:tcPr>
          <w:p w14:paraId="375A72A1" w14:textId="77777777" w:rsidR="00DC1DF2" w:rsidRPr="00C1514A"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0</w:t>
            </w:r>
          </w:p>
        </w:tc>
      </w:tr>
      <w:tr w:rsidR="00DC1DF2" w:rsidRPr="00F95AB4" w14:paraId="38C8C929" w14:textId="77777777" w:rsidTr="0008056D">
        <w:tc>
          <w:tcPr>
            <w:tcW w:w="2640" w:type="dxa"/>
          </w:tcPr>
          <w:p w14:paraId="3F4A76C2"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26BAB63D"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3EDF9C1" w14:textId="77777777" w:rsidR="00DC1DF2" w:rsidRPr="00C1514A" w:rsidRDefault="00DC1DF2" w:rsidP="00DC1DF2">
            <w:pPr>
              <w:pStyle w:val="ConsPlusNormal"/>
              <w:rPr>
                <w:rFonts w:ascii="Times New Roman" w:hAnsi="Times New Roman" w:cs="Times New Roman"/>
                <w:b/>
                <w:bCs/>
                <w:sz w:val="20"/>
              </w:rPr>
            </w:pPr>
          </w:p>
        </w:tc>
        <w:tc>
          <w:tcPr>
            <w:tcW w:w="1489" w:type="dxa"/>
          </w:tcPr>
          <w:p w14:paraId="3B9358C6"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417" w:type="dxa"/>
          </w:tcPr>
          <w:p w14:paraId="1EC180D8"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560" w:type="dxa"/>
          </w:tcPr>
          <w:p w14:paraId="00789AF1"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1842" w:type="dxa"/>
          </w:tcPr>
          <w:p w14:paraId="2DDCB311"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c>
          <w:tcPr>
            <w:tcW w:w="2132" w:type="dxa"/>
          </w:tcPr>
          <w:p w14:paraId="06CE70C4" w14:textId="77777777" w:rsidR="00DC1DF2" w:rsidRPr="00C1514A" w:rsidRDefault="00DC1DF2" w:rsidP="00DC1DF2">
            <w:pPr>
              <w:pStyle w:val="ConsPlusNormal"/>
              <w:rPr>
                <w:rFonts w:ascii="Times New Roman" w:hAnsi="Times New Roman" w:cs="Times New Roman"/>
                <w:b/>
                <w:bCs/>
                <w:sz w:val="20"/>
              </w:rPr>
            </w:pPr>
            <w:r w:rsidRPr="00C1514A">
              <w:rPr>
                <w:rFonts w:ascii="Times New Roman" w:hAnsi="Times New Roman" w:cs="Times New Roman"/>
                <w:b/>
                <w:bCs/>
                <w:sz w:val="20"/>
              </w:rPr>
              <w:t>0</w:t>
            </w:r>
          </w:p>
        </w:tc>
      </w:tr>
      <w:tr w:rsidR="00DC1DF2" w:rsidRPr="00F95AB4" w14:paraId="7C2413DF" w14:textId="77777777" w:rsidTr="0008056D">
        <w:tc>
          <w:tcPr>
            <w:tcW w:w="2640" w:type="dxa"/>
            <w:vMerge w:val="restart"/>
          </w:tcPr>
          <w:p w14:paraId="09DA03B3" w14:textId="77777777" w:rsidR="00DC1DF2" w:rsidRPr="009B0F75"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3.1</w:t>
            </w:r>
          </w:p>
          <w:p w14:paraId="0BCCA513" w14:textId="77777777" w:rsidR="00DC1DF2" w:rsidRPr="00F95AB4" w:rsidRDefault="00DC1DF2" w:rsidP="00DC1DF2">
            <w:pPr>
              <w:pStyle w:val="ConsPlusNormal"/>
              <w:rPr>
                <w:rFonts w:ascii="Times New Roman" w:hAnsi="Times New Roman" w:cs="Times New Roman"/>
                <w:sz w:val="20"/>
              </w:rPr>
            </w:pPr>
            <w:r w:rsidRPr="00DA6F1B">
              <w:rPr>
                <w:rFonts w:ascii="Times New Roman" w:hAnsi="Times New Roman" w:cs="Times New Roman"/>
                <w:sz w:val="20"/>
              </w:rPr>
              <w:t>Проведение мероприятий в сфере формирования доходов местного бюджета</w:t>
            </w:r>
          </w:p>
        </w:tc>
        <w:tc>
          <w:tcPr>
            <w:tcW w:w="2098" w:type="dxa"/>
            <w:vMerge w:val="restart"/>
          </w:tcPr>
          <w:p w14:paraId="44E58279" w14:textId="77777777" w:rsidR="00DC1DF2" w:rsidRPr="00F95AB4" w:rsidRDefault="00DC1DF2" w:rsidP="00DC1DF2">
            <w:pPr>
              <w:pStyle w:val="ConsPlusNormal"/>
              <w:jc w:val="both"/>
              <w:rPr>
                <w:rFonts w:ascii="Times New Roman" w:hAnsi="Times New Roman" w:cs="Times New Roman"/>
                <w:sz w:val="20"/>
              </w:rPr>
            </w:pPr>
            <w:r w:rsidRPr="00DA6F1B">
              <w:rPr>
                <w:rFonts w:ascii="Times New Roman" w:hAnsi="Times New Roman" w:cs="Times New Roman"/>
                <w:sz w:val="20"/>
              </w:rPr>
              <w:t>Отдел финансового управления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33CB3B1E" w14:textId="083A3C8E"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16A7BB9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BD4C44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C7AE6F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1FC097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D03215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10634779" w14:textId="77777777" w:rsidTr="0008056D">
        <w:tc>
          <w:tcPr>
            <w:tcW w:w="2640" w:type="dxa"/>
            <w:vMerge/>
          </w:tcPr>
          <w:p w14:paraId="0F1B549D"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2689D597"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0D3D16F"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29163F0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57DCA9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5D2AA4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DDC077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D17429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4D6D4EB" w14:textId="77777777" w:rsidTr="0008056D">
        <w:tc>
          <w:tcPr>
            <w:tcW w:w="2640" w:type="dxa"/>
            <w:vMerge/>
          </w:tcPr>
          <w:p w14:paraId="4BB9968B"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29D12512"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787DD75"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1247BB0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64DDE59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FBE801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A45CEB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3176DA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17145B47" w14:textId="77777777" w:rsidTr="0008056D">
        <w:tc>
          <w:tcPr>
            <w:tcW w:w="2640" w:type="dxa"/>
            <w:vMerge/>
          </w:tcPr>
          <w:p w14:paraId="50B3241F"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037D908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031F6285"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66132E01" w14:textId="77777777" w:rsidR="00DC1DF2" w:rsidRPr="00F95AB4" w:rsidRDefault="00DC1DF2" w:rsidP="00DC1DF2">
            <w:pPr>
              <w:pStyle w:val="ConsPlusNormal"/>
              <w:jc w:val="both"/>
              <w:rPr>
                <w:rFonts w:ascii="Times New Roman" w:hAnsi="Times New Roman" w:cs="Times New Roman"/>
                <w:sz w:val="20"/>
              </w:rPr>
            </w:pPr>
          </w:p>
        </w:tc>
        <w:tc>
          <w:tcPr>
            <w:tcW w:w="1417" w:type="dxa"/>
          </w:tcPr>
          <w:p w14:paraId="08D8C438" w14:textId="77777777" w:rsidR="00DC1DF2" w:rsidRPr="00F95AB4" w:rsidRDefault="00DC1DF2" w:rsidP="00DC1DF2">
            <w:pPr>
              <w:pStyle w:val="ConsPlusNormal"/>
              <w:jc w:val="both"/>
              <w:rPr>
                <w:rFonts w:ascii="Times New Roman" w:hAnsi="Times New Roman" w:cs="Times New Roman"/>
                <w:sz w:val="20"/>
              </w:rPr>
            </w:pPr>
          </w:p>
        </w:tc>
        <w:tc>
          <w:tcPr>
            <w:tcW w:w="1560" w:type="dxa"/>
          </w:tcPr>
          <w:p w14:paraId="7EEC5961" w14:textId="77777777" w:rsidR="00DC1DF2" w:rsidRPr="00F95AB4" w:rsidRDefault="00DC1DF2" w:rsidP="00DC1DF2">
            <w:pPr>
              <w:pStyle w:val="ConsPlusNormal"/>
              <w:jc w:val="both"/>
              <w:rPr>
                <w:rFonts w:ascii="Times New Roman" w:hAnsi="Times New Roman" w:cs="Times New Roman"/>
                <w:sz w:val="20"/>
              </w:rPr>
            </w:pPr>
          </w:p>
        </w:tc>
        <w:tc>
          <w:tcPr>
            <w:tcW w:w="1842" w:type="dxa"/>
          </w:tcPr>
          <w:p w14:paraId="4C2DD18D" w14:textId="77777777" w:rsidR="00DC1DF2" w:rsidRPr="00F95AB4" w:rsidRDefault="00DC1DF2" w:rsidP="00DC1DF2">
            <w:pPr>
              <w:pStyle w:val="ConsPlusNormal"/>
              <w:jc w:val="both"/>
              <w:rPr>
                <w:rFonts w:ascii="Times New Roman" w:hAnsi="Times New Roman" w:cs="Times New Roman"/>
                <w:sz w:val="20"/>
              </w:rPr>
            </w:pPr>
          </w:p>
        </w:tc>
        <w:tc>
          <w:tcPr>
            <w:tcW w:w="2132" w:type="dxa"/>
          </w:tcPr>
          <w:p w14:paraId="14CCFD0B" w14:textId="77777777" w:rsidR="00DC1DF2" w:rsidRPr="00F95AB4" w:rsidRDefault="00DC1DF2" w:rsidP="00DC1DF2">
            <w:pPr>
              <w:pStyle w:val="ConsPlusNormal"/>
              <w:jc w:val="both"/>
              <w:rPr>
                <w:rFonts w:ascii="Times New Roman" w:hAnsi="Times New Roman" w:cs="Times New Roman"/>
                <w:sz w:val="20"/>
              </w:rPr>
            </w:pPr>
          </w:p>
        </w:tc>
      </w:tr>
      <w:tr w:rsidR="00DC1DF2" w:rsidRPr="00F95AB4" w14:paraId="51413F65" w14:textId="77777777" w:rsidTr="0008056D">
        <w:tc>
          <w:tcPr>
            <w:tcW w:w="2640" w:type="dxa"/>
          </w:tcPr>
          <w:p w14:paraId="02FE62D3"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7421FCAF"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6E7C315"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1433D0A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2D7555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9F2459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E65BC2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FEF0FE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FEF7223" w14:textId="77777777" w:rsidTr="0008056D">
        <w:tc>
          <w:tcPr>
            <w:tcW w:w="2640" w:type="dxa"/>
            <w:vMerge w:val="restart"/>
          </w:tcPr>
          <w:p w14:paraId="4F29EDEB" w14:textId="77777777" w:rsidR="00DC1DF2" w:rsidRPr="00F95AB4"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 xml:space="preserve">3.2 </w:t>
            </w:r>
            <w:r w:rsidRPr="00DA6F1B">
              <w:rPr>
                <w:rFonts w:ascii="Times New Roman" w:hAnsi="Times New Roman" w:cs="Times New Roman"/>
                <w:sz w:val="20"/>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Ленинградской области</w:t>
            </w:r>
          </w:p>
        </w:tc>
        <w:tc>
          <w:tcPr>
            <w:tcW w:w="2098" w:type="dxa"/>
            <w:vMerge w:val="restart"/>
          </w:tcPr>
          <w:p w14:paraId="16991D40" w14:textId="77777777" w:rsidR="00DC1DF2" w:rsidRPr="00F95AB4" w:rsidRDefault="00DC1DF2" w:rsidP="00DC1DF2">
            <w:pPr>
              <w:pStyle w:val="ConsPlusNormal"/>
              <w:jc w:val="both"/>
              <w:rPr>
                <w:rFonts w:ascii="Times New Roman" w:hAnsi="Times New Roman" w:cs="Times New Roman"/>
                <w:sz w:val="20"/>
              </w:rPr>
            </w:pPr>
            <w:r w:rsidRPr="00DA6F1B">
              <w:rPr>
                <w:rFonts w:ascii="Times New Roman" w:hAnsi="Times New Roman" w:cs="Times New Roman"/>
                <w:sz w:val="20"/>
              </w:rPr>
              <w:t>Отдел финансового управления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0B03E1A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lang w:val="en-US"/>
              </w:rPr>
              <w:t>30</w:t>
            </w:r>
            <w:r>
              <w:rPr>
                <w:rFonts w:ascii="Times New Roman" w:hAnsi="Times New Roman" w:cs="Times New Roman"/>
                <w:sz w:val="20"/>
              </w:rPr>
              <w:t>.09.</w:t>
            </w:r>
            <w:r w:rsidRPr="00F95AB4">
              <w:rPr>
                <w:rFonts w:ascii="Times New Roman" w:hAnsi="Times New Roman" w:cs="Times New Roman"/>
                <w:sz w:val="20"/>
              </w:rPr>
              <w:t>2021 год реализации</w:t>
            </w:r>
          </w:p>
        </w:tc>
        <w:tc>
          <w:tcPr>
            <w:tcW w:w="1489" w:type="dxa"/>
          </w:tcPr>
          <w:p w14:paraId="2EF5003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8150B9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A69F3F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DC07A2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C1C2CC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6644888" w14:textId="77777777" w:rsidTr="0008056D">
        <w:tc>
          <w:tcPr>
            <w:tcW w:w="2640" w:type="dxa"/>
            <w:vMerge/>
          </w:tcPr>
          <w:p w14:paraId="1FFA955D"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6B40D2F2"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0E976AA"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077A2F3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571906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0BD368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5E0B52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8934FA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393CFA0" w14:textId="77777777" w:rsidTr="0008056D">
        <w:tc>
          <w:tcPr>
            <w:tcW w:w="2640" w:type="dxa"/>
            <w:vMerge/>
          </w:tcPr>
          <w:p w14:paraId="003F7B74"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1E6FAFF0"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DBD56C4"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23B6777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A12F1E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3D69ED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B99080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8D5F7E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1C8A9470" w14:textId="77777777" w:rsidTr="0008056D">
        <w:tc>
          <w:tcPr>
            <w:tcW w:w="2640" w:type="dxa"/>
            <w:vMerge/>
          </w:tcPr>
          <w:p w14:paraId="6891193F"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218263D9"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223D4D22"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24C4C7E7" w14:textId="77777777" w:rsidR="00DC1DF2" w:rsidRPr="00F95AB4" w:rsidRDefault="00DC1DF2" w:rsidP="00DC1DF2">
            <w:pPr>
              <w:pStyle w:val="ConsPlusNormal"/>
              <w:jc w:val="both"/>
              <w:rPr>
                <w:rFonts w:ascii="Times New Roman" w:hAnsi="Times New Roman" w:cs="Times New Roman"/>
                <w:sz w:val="20"/>
              </w:rPr>
            </w:pPr>
          </w:p>
        </w:tc>
        <w:tc>
          <w:tcPr>
            <w:tcW w:w="1417" w:type="dxa"/>
          </w:tcPr>
          <w:p w14:paraId="2C35A563" w14:textId="77777777" w:rsidR="00DC1DF2" w:rsidRPr="00F95AB4" w:rsidRDefault="00DC1DF2" w:rsidP="00DC1DF2">
            <w:pPr>
              <w:pStyle w:val="ConsPlusNormal"/>
              <w:jc w:val="both"/>
              <w:rPr>
                <w:rFonts w:ascii="Times New Roman" w:hAnsi="Times New Roman" w:cs="Times New Roman"/>
                <w:sz w:val="20"/>
              </w:rPr>
            </w:pPr>
          </w:p>
        </w:tc>
        <w:tc>
          <w:tcPr>
            <w:tcW w:w="1560" w:type="dxa"/>
          </w:tcPr>
          <w:p w14:paraId="211690D9" w14:textId="77777777" w:rsidR="00DC1DF2" w:rsidRPr="00F95AB4" w:rsidRDefault="00DC1DF2" w:rsidP="00DC1DF2">
            <w:pPr>
              <w:pStyle w:val="ConsPlusNormal"/>
              <w:jc w:val="both"/>
              <w:rPr>
                <w:rFonts w:ascii="Times New Roman" w:hAnsi="Times New Roman" w:cs="Times New Roman"/>
                <w:sz w:val="20"/>
              </w:rPr>
            </w:pPr>
          </w:p>
        </w:tc>
        <w:tc>
          <w:tcPr>
            <w:tcW w:w="1842" w:type="dxa"/>
          </w:tcPr>
          <w:p w14:paraId="79BF8C0D" w14:textId="77777777" w:rsidR="00DC1DF2" w:rsidRPr="00F95AB4" w:rsidRDefault="00DC1DF2" w:rsidP="00DC1DF2">
            <w:pPr>
              <w:pStyle w:val="ConsPlusNormal"/>
              <w:jc w:val="both"/>
              <w:rPr>
                <w:rFonts w:ascii="Times New Roman" w:hAnsi="Times New Roman" w:cs="Times New Roman"/>
                <w:sz w:val="20"/>
              </w:rPr>
            </w:pPr>
          </w:p>
        </w:tc>
        <w:tc>
          <w:tcPr>
            <w:tcW w:w="2132" w:type="dxa"/>
          </w:tcPr>
          <w:p w14:paraId="446CC9E8" w14:textId="77777777" w:rsidR="00DC1DF2" w:rsidRPr="00F95AB4" w:rsidRDefault="00DC1DF2" w:rsidP="00DC1DF2">
            <w:pPr>
              <w:pStyle w:val="ConsPlusNormal"/>
              <w:jc w:val="both"/>
              <w:rPr>
                <w:rFonts w:ascii="Times New Roman" w:hAnsi="Times New Roman" w:cs="Times New Roman"/>
                <w:sz w:val="20"/>
              </w:rPr>
            </w:pPr>
          </w:p>
        </w:tc>
      </w:tr>
      <w:tr w:rsidR="00DC1DF2" w:rsidRPr="00F95AB4" w14:paraId="418F760A" w14:textId="77777777" w:rsidTr="0008056D">
        <w:tc>
          <w:tcPr>
            <w:tcW w:w="2640" w:type="dxa"/>
          </w:tcPr>
          <w:p w14:paraId="0B6D4749"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7A5470A4"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4723B77"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7D600FA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6946830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11E082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82B7AC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711665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1CE4334A" w14:textId="77777777" w:rsidTr="0008056D">
        <w:tc>
          <w:tcPr>
            <w:tcW w:w="2640" w:type="dxa"/>
            <w:vMerge w:val="restart"/>
          </w:tcPr>
          <w:p w14:paraId="77E06A14" w14:textId="122C7D70" w:rsidR="00DC1DF2" w:rsidRDefault="00DC1DF2" w:rsidP="00DC1DF2">
            <w:pPr>
              <w:pStyle w:val="ConsPlusNormal"/>
              <w:rPr>
                <w:rFonts w:ascii="Times New Roman" w:hAnsi="Times New Roman" w:cs="Times New Roman"/>
                <w:b/>
                <w:bCs/>
                <w:sz w:val="20"/>
              </w:rPr>
            </w:pPr>
            <w:r w:rsidRPr="00C16649">
              <w:rPr>
                <w:rFonts w:ascii="Times New Roman" w:hAnsi="Times New Roman" w:cs="Times New Roman"/>
                <w:b/>
                <w:bCs/>
                <w:sz w:val="20"/>
              </w:rPr>
              <w:t xml:space="preserve">Подпрограмма </w:t>
            </w:r>
            <w:r w:rsidR="00A52016">
              <w:rPr>
                <w:rFonts w:ascii="Times New Roman" w:hAnsi="Times New Roman" w:cs="Times New Roman"/>
                <w:b/>
                <w:bCs/>
                <w:sz w:val="20"/>
              </w:rPr>
              <w:t>4</w:t>
            </w:r>
          </w:p>
          <w:p w14:paraId="775278B3" w14:textId="77777777" w:rsidR="00DC1DF2" w:rsidRPr="00C16649" w:rsidRDefault="00DC1DF2" w:rsidP="00DC1DF2">
            <w:pPr>
              <w:pStyle w:val="ConsPlusNormal"/>
              <w:rPr>
                <w:rFonts w:ascii="Times New Roman" w:hAnsi="Times New Roman" w:cs="Times New Roman"/>
                <w:b/>
                <w:bCs/>
                <w:sz w:val="20"/>
              </w:rPr>
            </w:pPr>
            <w:r w:rsidRPr="00C16649">
              <w:rPr>
                <w:rFonts w:ascii="Times New Roman" w:hAnsi="Times New Roman" w:cs="Times New Roman"/>
                <w:b/>
                <w:bCs/>
                <w:sz w:val="20"/>
              </w:rPr>
              <w:t>Развитие архивного дела</w:t>
            </w:r>
          </w:p>
        </w:tc>
        <w:tc>
          <w:tcPr>
            <w:tcW w:w="2098" w:type="dxa"/>
            <w:vMerge w:val="restart"/>
          </w:tcPr>
          <w:p w14:paraId="31ED598C"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799126B3" w14:textId="64B7E49A" w:rsidR="00DC1DF2" w:rsidRPr="00A52016" w:rsidRDefault="00A52016" w:rsidP="00DC1DF2">
            <w:pPr>
              <w:pStyle w:val="ConsPlusNormal"/>
              <w:rPr>
                <w:rFonts w:ascii="Times New Roman" w:hAnsi="Times New Roman" w:cs="Times New Roman"/>
                <w:b/>
                <w:bCs/>
                <w:sz w:val="20"/>
              </w:rPr>
            </w:pPr>
            <w:r w:rsidRPr="00A52016">
              <w:rPr>
                <w:rFonts w:ascii="Times New Roman" w:hAnsi="Times New Roman" w:cs="Times New Roman"/>
                <w:b/>
                <w:bCs/>
                <w:sz w:val="20"/>
              </w:rPr>
              <w:t>2021 год реализации</w:t>
            </w:r>
          </w:p>
        </w:tc>
        <w:tc>
          <w:tcPr>
            <w:tcW w:w="1489" w:type="dxa"/>
          </w:tcPr>
          <w:p w14:paraId="50868EDF" w14:textId="31A261B3" w:rsidR="00DC1DF2" w:rsidRPr="00B529A6"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97</w:t>
            </w:r>
            <w:r w:rsidR="00F3680D">
              <w:rPr>
                <w:rFonts w:ascii="Times New Roman" w:hAnsi="Times New Roman" w:cs="Times New Roman"/>
                <w:b/>
                <w:bCs/>
                <w:sz w:val="20"/>
              </w:rPr>
              <w:t>,</w:t>
            </w:r>
            <w:r>
              <w:rPr>
                <w:rFonts w:ascii="Times New Roman" w:hAnsi="Times New Roman" w:cs="Times New Roman"/>
                <w:b/>
                <w:bCs/>
                <w:sz w:val="20"/>
              </w:rPr>
              <w:t xml:space="preserve"> 12</w:t>
            </w:r>
          </w:p>
        </w:tc>
        <w:tc>
          <w:tcPr>
            <w:tcW w:w="1417" w:type="dxa"/>
          </w:tcPr>
          <w:p w14:paraId="5523E5F0"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560" w:type="dxa"/>
          </w:tcPr>
          <w:p w14:paraId="5D391BBA"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842" w:type="dxa"/>
          </w:tcPr>
          <w:p w14:paraId="72E98BDA" w14:textId="6B21A722" w:rsidR="00DC1DF2" w:rsidRPr="00B529A6"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97</w:t>
            </w:r>
            <w:r w:rsidR="00F3680D">
              <w:rPr>
                <w:rFonts w:ascii="Times New Roman" w:hAnsi="Times New Roman" w:cs="Times New Roman"/>
                <w:b/>
                <w:bCs/>
                <w:sz w:val="20"/>
              </w:rPr>
              <w:t>,</w:t>
            </w:r>
            <w:r>
              <w:rPr>
                <w:rFonts w:ascii="Times New Roman" w:hAnsi="Times New Roman" w:cs="Times New Roman"/>
                <w:b/>
                <w:bCs/>
                <w:sz w:val="20"/>
              </w:rPr>
              <w:t xml:space="preserve"> 12</w:t>
            </w:r>
          </w:p>
        </w:tc>
        <w:tc>
          <w:tcPr>
            <w:tcW w:w="2132" w:type="dxa"/>
          </w:tcPr>
          <w:p w14:paraId="04A72FDF"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r>
      <w:tr w:rsidR="00DC1DF2" w:rsidRPr="00F95AB4" w14:paraId="31BBA247" w14:textId="77777777" w:rsidTr="0008056D">
        <w:tc>
          <w:tcPr>
            <w:tcW w:w="2640" w:type="dxa"/>
            <w:vMerge/>
          </w:tcPr>
          <w:p w14:paraId="799056FA"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31659E65" w14:textId="77777777" w:rsidR="00DC1DF2" w:rsidRPr="00B529A6" w:rsidRDefault="00DC1DF2" w:rsidP="00DC1DF2">
            <w:pPr>
              <w:pStyle w:val="ConsPlusNormal"/>
              <w:rPr>
                <w:rFonts w:ascii="Times New Roman" w:hAnsi="Times New Roman" w:cs="Times New Roman"/>
                <w:b/>
                <w:bCs/>
                <w:sz w:val="20"/>
              </w:rPr>
            </w:pPr>
          </w:p>
        </w:tc>
        <w:tc>
          <w:tcPr>
            <w:tcW w:w="1644" w:type="dxa"/>
          </w:tcPr>
          <w:p w14:paraId="227A5FFC" w14:textId="77777777" w:rsidR="00DC1DF2" w:rsidRPr="00A52016" w:rsidRDefault="00DC1DF2" w:rsidP="00DC1DF2">
            <w:pPr>
              <w:pStyle w:val="ConsPlusNormal"/>
              <w:rPr>
                <w:rFonts w:ascii="Times New Roman" w:hAnsi="Times New Roman" w:cs="Times New Roman"/>
                <w:b/>
                <w:bCs/>
                <w:sz w:val="20"/>
              </w:rPr>
            </w:pPr>
            <w:r w:rsidRPr="00A52016">
              <w:rPr>
                <w:rFonts w:ascii="Times New Roman" w:hAnsi="Times New Roman" w:cs="Times New Roman"/>
                <w:b/>
                <w:bCs/>
                <w:sz w:val="20"/>
              </w:rPr>
              <w:t>2022 год реализации</w:t>
            </w:r>
          </w:p>
        </w:tc>
        <w:tc>
          <w:tcPr>
            <w:tcW w:w="1489" w:type="dxa"/>
          </w:tcPr>
          <w:p w14:paraId="4BC1117A"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417" w:type="dxa"/>
          </w:tcPr>
          <w:p w14:paraId="48C8415F"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560" w:type="dxa"/>
          </w:tcPr>
          <w:p w14:paraId="4580C15D"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842" w:type="dxa"/>
          </w:tcPr>
          <w:p w14:paraId="7786DD2E"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2132" w:type="dxa"/>
          </w:tcPr>
          <w:p w14:paraId="0BE02A18"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r>
      <w:tr w:rsidR="00DC1DF2" w:rsidRPr="00F95AB4" w14:paraId="40E08293" w14:textId="77777777" w:rsidTr="0008056D">
        <w:tc>
          <w:tcPr>
            <w:tcW w:w="2640" w:type="dxa"/>
            <w:vMerge/>
          </w:tcPr>
          <w:p w14:paraId="064D432E"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5D16F6D4" w14:textId="77777777" w:rsidR="00DC1DF2" w:rsidRPr="00B529A6" w:rsidRDefault="00DC1DF2" w:rsidP="00DC1DF2">
            <w:pPr>
              <w:pStyle w:val="ConsPlusNormal"/>
              <w:rPr>
                <w:rFonts w:ascii="Times New Roman" w:hAnsi="Times New Roman" w:cs="Times New Roman"/>
                <w:b/>
                <w:bCs/>
                <w:sz w:val="20"/>
              </w:rPr>
            </w:pPr>
          </w:p>
        </w:tc>
        <w:tc>
          <w:tcPr>
            <w:tcW w:w="1644" w:type="dxa"/>
          </w:tcPr>
          <w:p w14:paraId="550808EB" w14:textId="77777777" w:rsidR="00DC1DF2" w:rsidRPr="00B529A6" w:rsidRDefault="00DC1DF2" w:rsidP="00DC1DF2">
            <w:pPr>
              <w:pStyle w:val="ConsPlusNormal"/>
              <w:rPr>
                <w:rFonts w:ascii="Times New Roman" w:hAnsi="Times New Roman" w:cs="Times New Roman"/>
                <w:b/>
                <w:bCs/>
                <w:sz w:val="20"/>
              </w:rPr>
            </w:pPr>
            <w:r w:rsidRPr="00F1489F">
              <w:rPr>
                <w:rFonts w:ascii="Times New Roman" w:hAnsi="Times New Roman" w:cs="Times New Roman"/>
                <w:b/>
                <w:bCs/>
                <w:sz w:val="20"/>
              </w:rPr>
              <w:t>2023 год реализации</w:t>
            </w:r>
          </w:p>
        </w:tc>
        <w:tc>
          <w:tcPr>
            <w:tcW w:w="1489" w:type="dxa"/>
          </w:tcPr>
          <w:p w14:paraId="304AFA69"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417" w:type="dxa"/>
          </w:tcPr>
          <w:p w14:paraId="47755C38"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560" w:type="dxa"/>
          </w:tcPr>
          <w:p w14:paraId="7C5FB485"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842" w:type="dxa"/>
          </w:tcPr>
          <w:p w14:paraId="7E9D4CE5"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2132" w:type="dxa"/>
          </w:tcPr>
          <w:p w14:paraId="739BF3AF"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r>
      <w:tr w:rsidR="00DC1DF2" w:rsidRPr="00F95AB4" w14:paraId="0021EF5D" w14:textId="77777777" w:rsidTr="0008056D">
        <w:tc>
          <w:tcPr>
            <w:tcW w:w="2640" w:type="dxa"/>
            <w:vMerge/>
          </w:tcPr>
          <w:p w14:paraId="7FFE20EF"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5342615E" w14:textId="77777777" w:rsidR="00DC1DF2" w:rsidRPr="00B529A6" w:rsidRDefault="00DC1DF2" w:rsidP="00DC1DF2">
            <w:pPr>
              <w:pStyle w:val="ConsPlusNormal"/>
              <w:rPr>
                <w:rFonts w:ascii="Times New Roman" w:hAnsi="Times New Roman" w:cs="Times New Roman"/>
                <w:b/>
                <w:bCs/>
                <w:sz w:val="20"/>
              </w:rPr>
            </w:pPr>
          </w:p>
        </w:tc>
        <w:tc>
          <w:tcPr>
            <w:tcW w:w="1644" w:type="dxa"/>
          </w:tcPr>
          <w:p w14:paraId="349E2665" w14:textId="77777777" w:rsidR="00DC1DF2" w:rsidRPr="00B529A6" w:rsidRDefault="00DC1DF2" w:rsidP="00DC1DF2">
            <w:pPr>
              <w:pStyle w:val="ConsPlusNormal"/>
              <w:rPr>
                <w:rFonts w:ascii="Times New Roman" w:hAnsi="Times New Roman" w:cs="Times New Roman"/>
                <w:b/>
                <w:bCs/>
                <w:sz w:val="20"/>
              </w:rPr>
            </w:pPr>
            <w:r w:rsidRPr="00F1489F">
              <w:rPr>
                <w:rFonts w:ascii="Times New Roman" w:hAnsi="Times New Roman" w:cs="Times New Roman"/>
                <w:b/>
                <w:bCs/>
                <w:sz w:val="20"/>
              </w:rPr>
              <w:t>2024 год реализации</w:t>
            </w:r>
          </w:p>
        </w:tc>
        <w:tc>
          <w:tcPr>
            <w:tcW w:w="1489" w:type="dxa"/>
          </w:tcPr>
          <w:p w14:paraId="3233C2F7"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417" w:type="dxa"/>
          </w:tcPr>
          <w:p w14:paraId="06CB4225"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560" w:type="dxa"/>
          </w:tcPr>
          <w:p w14:paraId="3EB532B3"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842" w:type="dxa"/>
          </w:tcPr>
          <w:p w14:paraId="4866CBC7"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2132" w:type="dxa"/>
          </w:tcPr>
          <w:p w14:paraId="2AA46776"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r>
      <w:tr w:rsidR="00DC1DF2" w:rsidRPr="00F95AB4" w14:paraId="2B516D82" w14:textId="77777777" w:rsidTr="0008056D">
        <w:tc>
          <w:tcPr>
            <w:tcW w:w="2640" w:type="dxa"/>
          </w:tcPr>
          <w:p w14:paraId="30E87FEE" w14:textId="77777777" w:rsidR="00DC1DF2" w:rsidRPr="00F95AB4" w:rsidRDefault="00DC1DF2" w:rsidP="00DC1DF2">
            <w:pPr>
              <w:pStyle w:val="ConsPlusNormal"/>
              <w:rPr>
                <w:rFonts w:ascii="Times New Roman" w:hAnsi="Times New Roman" w:cs="Times New Roman"/>
                <w:sz w:val="20"/>
              </w:rPr>
            </w:pPr>
            <w:r w:rsidRPr="00B529A6">
              <w:rPr>
                <w:rFonts w:ascii="Times New Roman" w:hAnsi="Times New Roman" w:cs="Times New Roman"/>
                <w:b/>
                <w:bCs/>
                <w:sz w:val="20"/>
              </w:rPr>
              <w:t>Итого</w:t>
            </w:r>
          </w:p>
        </w:tc>
        <w:tc>
          <w:tcPr>
            <w:tcW w:w="2098" w:type="dxa"/>
          </w:tcPr>
          <w:p w14:paraId="62808954" w14:textId="77777777" w:rsidR="00DC1DF2" w:rsidRPr="00B529A6" w:rsidRDefault="00DC1DF2" w:rsidP="00DC1DF2">
            <w:pPr>
              <w:pStyle w:val="ConsPlusNormal"/>
              <w:rPr>
                <w:rFonts w:ascii="Times New Roman" w:hAnsi="Times New Roman" w:cs="Times New Roman"/>
                <w:b/>
                <w:bCs/>
                <w:sz w:val="20"/>
              </w:rPr>
            </w:pPr>
          </w:p>
        </w:tc>
        <w:tc>
          <w:tcPr>
            <w:tcW w:w="1644" w:type="dxa"/>
          </w:tcPr>
          <w:p w14:paraId="782148C2" w14:textId="77777777" w:rsidR="00DC1DF2" w:rsidRPr="00B529A6" w:rsidRDefault="00DC1DF2" w:rsidP="00DC1DF2">
            <w:pPr>
              <w:pStyle w:val="ConsPlusNormal"/>
              <w:rPr>
                <w:rFonts w:ascii="Times New Roman" w:hAnsi="Times New Roman" w:cs="Times New Roman"/>
                <w:b/>
                <w:bCs/>
                <w:sz w:val="20"/>
              </w:rPr>
            </w:pPr>
          </w:p>
        </w:tc>
        <w:tc>
          <w:tcPr>
            <w:tcW w:w="1489" w:type="dxa"/>
          </w:tcPr>
          <w:p w14:paraId="2FF1343D" w14:textId="7153F701" w:rsidR="00DC1DF2" w:rsidRPr="00B529A6"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97</w:t>
            </w:r>
            <w:r w:rsidR="00F3680D">
              <w:rPr>
                <w:rFonts w:ascii="Times New Roman" w:hAnsi="Times New Roman" w:cs="Times New Roman"/>
                <w:b/>
                <w:bCs/>
                <w:sz w:val="20"/>
              </w:rPr>
              <w:t>,</w:t>
            </w:r>
            <w:r>
              <w:rPr>
                <w:rFonts w:ascii="Times New Roman" w:hAnsi="Times New Roman" w:cs="Times New Roman"/>
                <w:b/>
                <w:bCs/>
                <w:sz w:val="20"/>
              </w:rPr>
              <w:t xml:space="preserve"> 12</w:t>
            </w:r>
          </w:p>
        </w:tc>
        <w:tc>
          <w:tcPr>
            <w:tcW w:w="1417" w:type="dxa"/>
          </w:tcPr>
          <w:p w14:paraId="536DC214"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560" w:type="dxa"/>
          </w:tcPr>
          <w:p w14:paraId="34BB62C4"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842" w:type="dxa"/>
          </w:tcPr>
          <w:p w14:paraId="13C8C974" w14:textId="31B6C18D" w:rsidR="00DC1DF2" w:rsidRPr="00B529A6" w:rsidRDefault="00DC1DF2" w:rsidP="00DC1DF2">
            <w:pPr>
              <w:pStyle w:val="ConsPlusNormal"/>
              <w:rPr>
                <w:rFonts w:ascii="Times New Roman" w:hAnsi="Times New Roman" w:cs="Times New Roman"/>
                <w:b/>
                <w:bCs/>
                <w:sz w:val="20"/>
              </w:rPr>
            </w:pPr>
            <w:r>
              <w:rPr>
                <w:rFonts w:ascii="Times New Roman" w:hAnsi="Times New Roman" w:cs="Times New Roman"/>
                <w:b/>
                <w:bCs/>
                <w:sz w:val="20"/>
              </w:rPr>
              <w:t xml:space="preserve">97 </w:t>
            </w:r>
            <w:r w:rsidR="00F3680D">
              <w:rPr>
                <w:rFonts w:ascii="Times New Roman" w:hAnsi="Times New Roman" w:cs="Times New Roman"/>
                <w:b/>
                <w:bCs/>
                <w:sz w:val="20"/>
              </w:rPr>
              <w:t>,</w:t>
            </w:r>
            <w:r>
              <w:rPr>
                <w:rFonts w:ascii="Times New Roman" w:hAnsi="Times New Roman" w:cs="Times New Roman"/>
                <w:b/>
                <w:bCs/>
                <w:sz w:val="20"/>
              </w:rPr>
              <w:t>12</w:t>
            </w:r>
          </w:p>
        </w:tc>
        <w:tc>
          <w:tcPr>
            <w:tcW w:w="2132" w:type="dxa"/>
          </w:tcPr>
          <w:p w14:paraId="18E52F39"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r>
      <w:tr w:rsidR="00DC1DF2" w:rsidRPr="00F95AB4" w14:paraId="4ADC0D2D" w14:textId="77777777" w:rsidTr="0008056D">
        <w:tc>
          <w:tcPr>
            <w:tcW w:w="2640" w:type="dxa"/>
            <w:vMerge w:val="restart"/>
          </w:tcPr>
          <w:p w14:paraId="6DE2D8DC" w14:textId="34B05635" w:rsidR="00DC1DF2"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sidR="00A52016">
              <w:rPr>
                <w:rFonts w:ascii="Times New Roman" w:hAnsi="Times New Roman" w:cs="Times New Roman"/>
                <w:sz w:val="20"/>
              </w:rPr>
              <w:t>4</w:t>
            </w:r>
            <w:r>
              <w:rPr>
                <w:rFonts w:ascii="Times New Roman" w:hAnsi="Times New Roman" w:cs="Times New Roman"/>
                <w:sz w:val="20"/>
              </w:rPr>
              <w:t>.1</w:t>
            </w:r>
          </w:p>
          <w:p w14:paraId="32A65873" w14:textId="77777777" w:rsidR="00DC1DF2" w:rsidRPr="00F95AB4" w:rsidRDefault="00DC1DF2" w:rsidP="00DC1DF2">
            <w:pPr>
              <w:pStyle w:val="ConsPlusNormal"/>
              <w:rPr>
                <w:rFonts w:ascii="Times New Roman" w:hAnsi="Times New Roman" w:cs="Times New Roman"/>
                <w:sz w:val="20"/>
              </w:rPr>
            </w:pPr>
            <w:r w:rsidRPr="006206C6">
              <w:rPr>
                <w:rFonts w:ascii="Times New Roman" w:hAnsi="Times New Roman" w:cs="Times New Roman"/>
                <w:sz w:val="20"/>
              </w:rPr>
              <w:t>Мероприятия по обеспечению сохранности архивного фонда</w:t>
            </w:r>
          </w:p>
        </w:tc>
        <w:tc>
          <w:tcPr>
            <w:tcW w:w="2098" w:type="dxa"/>
            <w:vMerge w:val="restart"/>
          </w:tcPr>
          <w:p w14:paraId="329BF63D" w14:textId="77777777" w:rsidR="00DC1DF2" w:rsidRPr="00F95AB4" w:rsidRDefault="00DC1DF2" w:rsidP="00DC1DF2">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442606C" w14:textId="421BB6AC"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2179D60B" w14:textId="14AAC832"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97</w:t>
            </w:r>
            <w:r w:rsidR="004C70B1">
              <w:rPr>
                <w:rFonts w:ascii="Times New Roman" w:hAnsi="Times New Roman" w:cs="Times New Roman"/>
                <w:sz w:val="20"/>
              </w:rPr>
              <w:t>,</w:t>
            </w:r>
            <w:r>
              <w:rPr>
                <w:rFonts w:ascii="Times New Roman" w:hAnsi="Times New Roman" w:cs="Times New Roman"/>
                <w:sz w:val="20"/>
              </w:rPr>
              <w:t xml:space="preserve"> 12</w:t>
            </w:r>
          </w:p>
        </w:tc>
        <w:tc>
          <w:tcPr>
            <w:tcW w:w="1417" w:type="dxa"/>
          </w:tcPr>
          <w:p w14:paraId="5A15306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9EF838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74970D77" w14:textId="3DE4FFB4"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97</w:t>
            </w:r>
            <w:r w:rsidR="004C70B1">
              <w:rPr>
                <w:rFonts w:ascii="Times New Roman" w:hAnsi="Times New Roman" w:cs="Times New Roman"/>
                <w:sz w:val="20"/>
              </w:rPr>
              <w:t>,</w:t>
            </w:r>
            <w:r>
              <w:rPr>
                <w:rFonts w:ascii="Times New Roman" w:hAnsi="Times New Roman" w:cs="Times New Roman"/>
                <w:sz w:val="20"/>
              </w:rPr>
              <w:t xml:space="preserve"> 12</w:t>
            </w:r>
          </w:p>
        </w:tc>
        <w:tc>
          <w:tcPr>
            <w:tcW w:w="2132" w:type="dxa"/>
          </w:tcPr>
          <w:p w14:paraId="61EC8CA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7231980C" w14:textId="77777777" w:rsidTr="0008056D">
        <w:tc>
          <w:tcPr>
            <w:tcW w:w="2640" w:type="dxa"/>
            <w:vMerge/>
          </w:tcPr>
          <w:p w14:paraId="76F24785"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47AEA0C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15B5FBE"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7974C74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00CCA2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5B4F7C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A92D94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EA5301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1D0AC348" w14:textId="77777777" w:rsidTr="0008056D">
        <w:tc>
          <w:tcPr>
            <w:tcW w:w="2640" w:type="dxa"/>
            <w:vMerge/>
          </w:tcPr>
          <w:p w14:paraId="73A2F413"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4D7A7683"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E2151EF"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0F512F9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89A9D5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E92563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F02466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553059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2F8BC159" w14:textId="77777777" w:rsidTr="0008056D">
        <w:tc>
          <w:tcPr>
            <w:tcW w:w="2640" w:type="dxa"/>
            <w:vMerge/>
          </w:tcPr>
          <w:p w14:paraId="40F26EEF"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2F968F22"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DFDC9B1"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4C2F69E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1FFDF7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02D032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39DE624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36D34B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F183746" w14:textId="77777777" w:rsidTr="0008056D">
        <w:tc>
          <w:tcPr>
            <w:tcW w:w="2640" w:type="dxa"/>
          </w:tcPr>
          <w:p w14:paraId="1F8532A6"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53F4D070"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1ED3320"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33CF35AE" w14:textId="153272A3"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97</w:t>
            </w:r>
            <w:r w:rsidR="004C70B1">
              <w:rPr>
                <w:rFonts w:ascii="Times New Roman" w:hAnsi="Times New Roman" w:cs="Times New Roman"/>
                <w:sz w:val="20"/>
              </w:rPr>
              <w:t>,</w:t>
            </w:r>
            <w:r>
              <w:rPr>
                <w:rFonts w:ascii="Times New Roman" w:hAnsi="Times New Roman" w:cs="Times New Roman"/>
                <w:sz w:val="20"/>
              </w:rPr>
              <w:t xml:space="preserve"> 12</w:t>
            </w:r>
          </w:p>
        </w:tc>
        <w:tc>
          <w:tcPr>
            <w:tcW w:w="1417" w:type="dxa"/>
          </w:tcPr>
          <w:p w14:paraId="2F4B332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2F5F19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0426EA5" w14:textId="7C571CF4"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97</w:t>
            </w:r>
            <w:r w:rsidR="004C70B1">
              <w:rPr>
                <w:rFonts w:ascii="Times New Roman" w:hAnsi="Times New Roman" w:cs="Times New Roman"/>
                <w:sz w:val="20"/>
              </w:rPr>
              <w:t>,</w:t>
            </w:r>
            <w:r>
              <w:rPr>
                <w:rFonts w:ascii="Times New Roman" w:hAnsi="Times New Roman" w:cs="Times New Roman"/>
                <w:sz w:val="20"/>
              </w:rPr>
              <w:t xml:space="preserve"> 12</w:t>
            </w:r>
          </w:p>
        </w:tc>
        <w:tc>
          <w:tcPr>
            <w:tcW w:w="2132" w:type="dxa"/>
          </w:tcPr>
          <w:p w14:paraId="6F9B97B7" w14:textId="2B99BC7A" w:rsidR="00DC1DF2" w:rsidRPr="00F95AB4" w:rsidRDefault="004C70B1"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6D011076" w14:textId="77777777" w:rsidTr="0008056D">
        <w:tc>
          <w:tcPr>
            <w:tcW w:w="2640" w:type="dxa"/>
            <w:vMerge w:val="restart"/>
          </w:tcPr>
          <w:p w14:paraId="1F0D5292" w14:textId="3EE87872" w:rsidR="00DC1DF2"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sidR="00A52016">
              <w:rPr>
                <w:rFonts w:ascii="Times New Roman" w:hAnsi="Times New Roman" w:cs="Times New Roman"/>
                <w:sz w:val="20"/>
              </w:rPr>
              <w:t>4</w:t>
            </w:r>
            <w:r>
              <w:rPr>
                <w:rFonts w:ascii="Times New Roman" w:hAnsi="Times New Roman" w:cs="Times New Roman"/>
                <w:sz w:val="20"/>
              </w:rPr>
              <w:t>.2</w:t>
            </w:r>
          </w:p>
          <w:p w14:paraId="5D257238" w14:textId="77777777" w:rsidR="00DC1DF2" w:rsidRPr="00F95AB4" w:rsidRDefault="00DC1DF2" w:rsidP="00DC1DF2">
            <w:pPr>
              <w:pStyle w:val="ConsPlusNormal"/>
              <w:rPr>
                <w:rFonts w:ascii="Times New Roman" w:hAnsi="Times New Roman" w:cs="Times New Roman"/>
                <w:sz w:val="20"/>
              </w:rPr>
            </w:pPr>
            <w:r w:rsidRPr="006206C6">
              <w:rPr>
                <w:rFonts w:ascii="Times New Roman" w:hAnsi="Times New Roman" w:cs="Times New Roman"/>
                <w:sz w:val="20"/>
              </w:rPr>
              <w:t>Мероприятия по комплектованию и улучшению материально технической базы архивного фонда</w:t>
            </w:r>
          </w:p>
        </w:tc>
        <w:tc>
          <w:tcPr>
            <w:tcW w:w="2098" w:type="dxa"/>
            <w:vMerge w:val="restart"/>
          </w:tcPr>
          <w:p w14:paraId="009BBD9E" w14:textId="77777777" w:rsidR="00DC1DF2" w:rsidRPr="00F95AB4" w:rsidRDefault="00DC1DF2" w:rsidP="00DC1DF2">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71C5FFC2" w14:textId="70BA3ADF"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53F1998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69AE21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EE1AD8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2CC08D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87AE07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1EE208C4" w14:textId="77777777" w:rsidTr="0008056D">
        <w:tc>
          <w:tcPr>
            <w:tcW w:w="2640" w:type="dxa"/>
            <w:vMerge/>
          </w:tcPr>
          <w:p w14:paraId="5CE16EA9"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4F5F2388"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0FE305F4"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13682A8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E350C9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430942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6B0AF2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33D39D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609DFFFF" w14:textId="77777777" w:rsidTr="0008056D">
        <w:tc>
          <w:tcPr>
            <w:tcW w:w="2640" w:type="dxa"/>
            <w:vMerge/>
          </w:tcPr>
          <w:p w14:paraId="6076F821"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4F19FB47"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2C9C536"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019F6A1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BB65E3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E48ED4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4EC3697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9B1448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37423474" w14:textId="77777777" w:rsidTr="0008056D">
        <w:tc>
          <w:tcPr>
            <w:tcW w:w="2640" w:type="dxa"/>
            <w:vMerge/>
          </w:tcPr>
          <w:p w14:paraId="2872D27F"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58022B73"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6649C865"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3799C0E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08B361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7A5E83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2CA6F1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B15329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2BBCD880" w14:textId="77777777" w:rsidTr="0008056D">
        <w:tc>
          <w:tcPr>
            <w:tcW w:w="2640" w:type="dxa"/>
          </w:tcPr>
          <w:p w14:paraId="01E31412"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7F85A66A"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54E3356"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64143A5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770EFC1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4EABC9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C513DBB"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3B9D8B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1A7DDCD" w14:textId="77777777" w:rsidTr="0008056D">
        <w:tc>
          <w:tcPr>
            <w:tcW w:w="2640" w:type="dxa"/>
            <w:vMerge w:val="restart"/>
          </w:tcPr>
          <w:p w14:paraId="06CA7A6C" w14:textId="4B3A946E" w:rsidR="00DC1DF2" w:rsidRDefault="00DC1DF2" w:rsidP="00DC1DF2">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sidR="00A52016">
              <w:rPr>
                <w:rFonts w:ascii="Times New Roman" w:hAnsi="Times New Roman" w:cs="Times New Roman"/>
                <w:sz w:val="20"/>
              </w:rPr>
              <w:t>4.</w:t>
            </w:r>
            <w:r>
              <w:rPr>
                <w:rFonts w:ascii="Times New Roman" w:hAnsi="Times New Roman" w:cs="Times New Roman"/>
                <w:sz w:val="20"/>
              </w:rPr>
              <w:t>3</w:t>
            </w:r>
          </w:p>
          <w:p w14:paraId="20C7457F" w14:textId="77777777" w:rsidR="00DC1DF2" w:rsidRPr="00F95AB4" w:rsidRDefault="00DC1DF2" w:rsidP="00DC1DF2">
            <w:pPr>
              <w:pStyle w:val="ConsPlusNormal"/>
              <w:rPr>
                <w:rFonts w:ascii="Times New Roman" w:hAnsi="Times New Roman" w:cs="Times New Roman"/>
                <w:sz w:val="20"/>
              </w:rPr>
            </w:pPr>
            <w:r w:rsidRPr="006206C6">
              <w:rPr>
                <w:rFonts w:ascii="Times New Roman" w:hAnsi="Times New Roman" w:cs="Times New Roman"/>
                <w:sz w:val="20"/>
              </w:rPr>
              <w:t>Мероприятия по информатизации архивного фонда</w:t>
            </w:r>
          </w:p>
        </w:tc>
        <w:tc>
          <w:tcPr>
            <w:tcW w:w="2098" w:type="dxa"/>
            <w:vMerge w:val="restart"/>
          </w:tcPr>
          <w:p w14:paraId="17C1DED3" w14:textId="77777777" w:rsidR="00DC1DF2" w:rsidRPr="00F95AB4" w:rsidRDefault="00DC1DF2" w:rsidP="00DC1DF2">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038DF549" w14:textId="0B23E59D" w:rsidR="00DC1DF2" w:rsidRPr="00F95AB4" w:rsidRDefault="00A52016" w:rsidP="00DC1DF2">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tcPr>
          <w:p w14:paraId="7807A09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57A803F0"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ABF49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56D4107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089630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696733D8" w14:textId="77777777" w:rsidTr="0008056D">
        <w:tc>
          <w:tcPr>
            <w:tcW w:w="2640" w:type="dxa"/>
            <w:vMerge/>
          </w:tcPr>
          <w:p w14:paraId="2FF4E368"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60C4CFC4"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79637AE0"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tcPr>
          <w:p w14:paraId="786DDA0F"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295366D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F9DF809"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6A41639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99738B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6DAF5327" w14:textId="77777777" w:rsidTr="0008056D">
        <w:tc>
          <w:tcPr>
            <w:tcW w:w="2640" w:type="dxa"/>
            <w:vMerge/>
          </w:tcPr>
          <w:p w14:paraId="373CD93C"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34669EA0"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5FE03312"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tcPr>
          <w:p w14:paraId="3714164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18A85CDE"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DFF82C6"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E489C6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2A4F747"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514FC6E" w14:textId="77777777" w:rsidTr="0008056D">
        <w:tc>
          <w:tcPr>
            <w:tcW w:w="2640" w:type="dxa"/>
            <w:vMerge/>
          </w:tcPr>
          <w:p w14:paraId="7A1602BD"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39740B5D"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33E4CE9F" w14:textId="77777777" w:rsidR="00DC1DF2" w:rsidRPr="00F95AB4" w:rsidRDefault="00DC1DF2" w:rsidP="00DC1DF2">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6BD76973"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41F549C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A1B3705"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011AA6B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67A8388"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95851F5" w14:textId="77777777" w:rsidTr="0008056D">
        <w:tc>
          <w:tcPr>
            <w:tcW w:w="2640" w:type="dxa"/>
          </w:tcPr>
          <w:p w14:paraId="2124EF4A"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20FCAFDE"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18F3A427"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55ED311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0781907C"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09096F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15FBC112"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62A8C61"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r w:rsidR="00A52016" w:rsidRPr="00F95AB4" w14:paraId="570886F1" w14:textId="77777777" w:rsidTr="006D5ACA">
        <w:tc>
          <w:tcPr>
            <w:tcW w:w="2640" w:type="dxa"/>
            <w:vMerge w:val="restart"/>
          </w:tcPr>
          <w:p w14:paraId="2C4D136C" w14:textId="74363A76" w:rsidR="00A52016" w:rsidRPr="00A52016" w:rsidRDefault="00A52016" w:rsidP="00A52016">
            <w:pPr>
              <w:pStyle w:val="ConsPlusNormal"/>
              <w:rPr>
                <w:rFonts w:ascii="Times New Roman" w:hAnsi="Times New Roman" w:cs="Times New Roman"/>
                <w:b/>
                <w:bCs/>
                <w:sz w:val="20"/>
              </w:rPr>
            </w:pPr>
            <w:r w:rsidRPr="00A52016">
              <w:rPr>
                <w:rFonts w:ascii="Times New Roman" w:hAnsi="Times New Roman" w:cs="Times New Roman"/>
                <w:b/>
                <w:bCs/>
                <w:sz w:val="20"/>
              </w:rPr>
              <w:t>Подпрограмма 5:</w:t>
            </w:r>
          </w:p>
          <w:p w14:paraId="23EEF3E6" w14:textId="77777777" w:rsidR="00A52016" w:rsidRPr="00A52016" w:rsidRDefault="00A52016" w:rsidP="00A52016">
            <w:pPr>
              <w:pStyle w:val="ConsPlusNormal"/>
              <w:rPr>
                <w:rFonts w:ascii="Times New Roman" w:hAnsi="Times New Roman" w:cs="Times New Roman"/>
                <w:b/>
                <w:bCs/>
                <w:sz w:val="20"/>
              </w:rPr>
            </w:pPr>
            <w:r w:rsidRPr="00A52016">
              <w:rPr>
                <w:rFonts w:ascii="Times New Roman" w:hAnsi="Times New Roman" w:cs="Times New Roman"/>
                <w:b/>
                <w:bCs/>
                <w:sz w:val="20"/>
              </w:rPr>
              <w:t>Обеспечение жильем молодых семей, признанных нуждающимися в жилых помещениях в муниципальном образовании «Муринское городское поселение» Всеволожского муниципального района Ленинградской области</w:t>
            </w:r>
          </w:p>
          <w:p w14:paraId="210F73FB" w14:textId="77777777" w:rsidR="00A52016" w:rsidRPr="00A52016" w:rsidRDefault="00A52016" w:rsidP="00A52016">
            <w:pPr>
              <w:pStyle w:val="a3"/>
              <w:rPr>
                <w:rFonts w:ascii="Times New Roman" w:hAnsi="Times New Roman" w:cs="Times New Roman"/>
                <w:b/>
                <w:bCs/>
                <w:sz w:val="20"/>
              </w:rPr>
            </w:pPr>
          </w:p>
        </w:tc>
        <w:tc>
          <w:tcPr>
            <w:tcW w:w="2098" w:type="dxa"/>
            <w:vMerge w:val="restart"/>
          </w:tcPr>
          <w:p w14:paraId="68E12B37" w14:textId="77777777"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Отдел экономики, управление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w:t>
            </w:r>
          </w:p>
          <w:p w14:paraId="2143BE51" w14:textId="77777777" w:rsidR="00A52016" w:rsidRPr="00A52016" w:rsidRDefault="00A52016" w:rsidP="00A52016">
            <w:pPr>
              <w:pStyle w:val="ConsPlusNormal"/>
              <w:rPr>
                <w:rFonts w:ascii="Times New Roman" w:hAnsi="Times New Roman" w:cs="Times New Roman"/>
                <w:b/>
                <w:bCs/>
                <w:sz w:val="20"/>
              </w:rPr>
            </w:pPr>
          </w:p>
        </w:tc>
        <w:tc>
          <w:tcPr>
            <w:tcW w:w="1644" w:type="dxa"/>
          </w:tcPr>
          <w:p w14:paraId="3EE8DB07" w14:textId="68DEE857"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2021 год реализации</w:t>
            </w:r>
          </w:p>
        </w:tc>
        <w:tc>
          <w:tcPr>
            <w:tcW w:w="1489" w:type="dxa"/>
            <w:vAlign w:val="center"/>
          </w:tcPr>
          <w:p w14:paraId="06277ED4" w14:textId="77777777"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1417" w:type="dxa"/>
            <w:vAlign w:val="center"/>
          </w:tcPr>
          <w:p w14:paraId="343931FB" w14:textId="77777777" w:rsidR="00A52016" w:rsidRPr="00A52016" w:rsidRDefault="00A52016" w:rsidP="00A52016">
            <w:pPr>
              <w:pStyle w:val="ConsPlusNormal"/>
              <w:rPr>
                <w:rFonts w:ascii="Times New Roman" w:hAnsi="Times New Roman" w:cs="Times New Roman"/>
                <w:b/>
                <w:bCs/>
                <w:sz w:val="20"/>
              </w:rPr>
            </w:pPr>
            <w:r w:rsidRPr="00A52016">
              <w:rPr>
                <w:rFonts w:ascii="Times New Roman" w:hAnsi="Times New Roman" w:cs="Times New Roman"/>
                <w:b/>
                <w:bCs/>
                <w:sz w:val="20"/>
              </w:rPr>
              <w:t>0</w:t>
            </w:r>
          </w:p>
        </w:tc>
        <w:tc>
          <w:tcPr>
            <w:tcW w:w="1560" w:type="dxa"/>
            <w:vAlign w:val="center"/>
          </w:tcPr>
          <w:p w14:paraId="113F2F0C" w14:textId="77777777" w:rsidR="00A52016" w:rsidRPr="00A52016" w:rsidRDefault="00A52016" w:rsidP="00A52016">
            <w:pPr>
              <w:pStyle w:val="ConsPlusNormal"/>
              <w:rPr>
                <w:rFonts w:ascii="Times New Roman" w:hAnsi="Times New Roman" w:cs="Times New Roman"/>
                <w:b/>
                <w:bCs/>
                <w:sz w:val="20"/>
              </w:rPr>
            </w:pPr>
            <w:r w:rsidRPr="00A52016">
              <w:rPr>
                <w:rFonts w:ascii="Times New Roman" w:hAnsi="Times New Roman" w:cs="Times New Roman"/>
                <w:b/>
                <w:bCs/>
                <w:sz w:val="20"/>
              </w:rPr>
              <w:t>0</w:t>
            </w:r>
          </w:p>
        </w:tc>
        <w:tc>
          <w:tcPr>
            <w:tcW w:w="1842" w:type="dxa"/>
            <w:vAlign w:val="center"/>
          </w:tcPr>
          <w:p w14:paraId="3FFC9010" w14:textId="77777777"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2132" w:type="dxa"/>
            <w:vAlign w:val="center"/>
          </w:tcPr>
          <w:p w14:paraId="572F9233" w14:textId="77777777"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r>
      <w:tr w:rsidR="00A52016" w:rsidRPr="00F95AB4" w14:paraId="1BA40DDA" w14:textId="77777777" w:rsidTr="006D5ACA">
        <w:tc>
          <w:tcPr>
            <w:tcW w:w="2640" w:type="dxa"/>
            <w:vMerge/>
          </w:tcPr>
          <w:p w14:paraId="7D2DB246" w14:textId="77777777" w:rsidR="00A52016" w:rsidRPr="00A52016" w:rsidRDefault="00A52016" w:rsidP="00A52016">
            <w:pPr>
              <w:pStyle w:val="a3"/>
              <w:rPr>
                <w:rFonts w:ascii="Times New Roman" w:hAnsi="Times New Roman" w:cs="Times New Roman"/>
                <w:b/>
                <w:bCs/>
                <w:sz w:val="20"/>
              </w:rPr>
            </w:pPr>
          </w:p>
        </w:tc>
        <w:tc>
          <w:tcPr>
            <w:tcW w:w="2098" w:type="dxa"/>
            <w:vMerge/>
          </w:tcPr>
          <w:p w14:paraId="5D1D28C1" w14:textId="77777777" w:rsidR="00A52016" w:rsidRPr="00A52016" w:rsidRDefault="00A52016" w:rsidP="00A52016">
            <w:pPr>
              <w:pStyle w:val="a3"/>
              <w:rPr>
                <w:rFonts w:ascii="Times New Roman" w:hAnsi="Times New Roman" w:cs="Times New Roman"/>
                <w:b/>
                <w:bCs/>
                <w:sz w:val="20"/>
              </w:rPr>
            </w:pPr>
          </w:p>
        </w:tc>
        <w:tc>
          <w:tcPr>
            <w:tcW w:w="1644" w:type="dxa"/>
          </w:tcPr>
          <w:p w14:paraId="42B161BC" w14:textId="4EB9A119"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2022 год реализации</w:t>
            </w:r>
          </w:p>
        </w:tc>
        <w:tc>
          <w:tcPr>
            <w:tcW w:w="1489" w:type="dxa"/>
            <w:vAlign w:val="center"/>
          </w:tcPr>
          <w:p w14:paraId="29FF392C" w14:textId="5BE5B36C"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1417" w:type="dxa"/>
            <w:vAlign w:val="center"/>
          </w:tcPr>
          <w:p w14:paraId="3F411896" w14:textId="0CDD014D"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1560" w:type="dxa"/>
            <w:vAlign w:val="center"/>
          </w:tcPr>
          <w:p w14:paraId="3F5916E5" w14:textId="118A196E"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1842" w:type="dxa"/>
            <w:vAlign w:val="center"/>
          </w:tcPr>
          <w:p w14:paraId="57D03851" w14:textId="2CEA3376"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2132" w:type="dxa"/>
            <w:vAlign w:val="center"/>
          </w:tcPr>
          <w:p w14:paraId="6A0D4F32" w14:textId="33F2FBB5"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r>
      <w:tr w:rsidR="00A52016" w:rsidRPr="00F95AB4" w14:paraId="54434641" w14:textId="77777777" w:rsidTr="006D5ACA">
        <w:tc>
          <w:tcPr>
            <w:tcW w:w="2640" w:type="dxa"/>
            <w:vMerge/>
          </w:tcPr>
          <w:p w14:paraId="7FB4321E" w14:textId="77777777" w:rsidR="00A52016" w:rsidRPr="00A52016" w:rsidRDefault="00A52016" w:rsidP="00A52016">
            <w:pPr>
              <w:pStyle w:val="a3"/>
              <w:rPr>
                <w:rFonts w:ascii="Times New Roman" w:hAnsi="Times New Roman" w:cs="Times New Roman"/>
                <w:b/>
                <w:bCs/>
                <w:sz w:val="20"/>
              </w:rPr>
            </w:pPr>
          </w:p>
        </w:tc>
        <w:tc>
          <w:tcPr>
            <w:tcW w:w="2098" w:type="dxa"/>
            <w:vMerge/>
          </w:tcPr>
          <w:p w14:paraId="3EF3A581" w14:textId="77777777" w:rsidR="00A52016" w:rsidRPr="00A52016" w:rsidRDefault="00A52016" w:rsidP="00A52016">
            <w:pPr>
              <w:pStyle w:val="a3"/>
              <w:rPr>
                <w:rFonts w:ascii="Times New Roman" w:hAnsi="Times New Roman" w:cs="Times New Roman"/>
                <w:b/>
                <w:bCs/>
                <w:sz w:val="20"/>
              </w:rPr>
            </w:pPr>
          </w:p>
        </w:tc>
        <w:tc>
          <w:tcPr>
            <w:tcW w:w="1644" w:type="dxa"/>
          </w:tcPr>
          <w:p w14:paraId="24212267" w14:textId="62EABED1"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2023 год реализации</w:t>
            </w:r>
          </w:p>
        </w:tc>
        <w:tc>
          <w:tcPr>
            <w:tcW w:w="1489" w:type="dxa"/>
            <w:vAlign w:val="center"/>
          </w:tcPr>
          <w:p w14:paraId="26318969" w14:textId="55D28DA3"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1417" w:type="dxa"/>
            <w:vAlign w:val="center"/>
          </w:tcPr>
          <w:p w14:paraId="55713944" w14:textId="0873606A"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1560" w:type="dxa"/>
            <w:vAlign w:val="center"/>
          </w:tcPr>
          <w:p w14:paraId="73AEC16A" w14:textId="256DBC19" w:rsidR="00A52016" w:rsidRPr="00A52016" w:rsidRDefault="00A52016" w:rsidP="00A52016">
            <w:pPr>
              <w:pStyle w:val="a3"/>
              <w:rPr>
                <w:rFonts w:ascii="Times New Roman" w:hAnsi="Times New Roman" w:cs="Times New Roman"/>
                <w:b/>
                <w:bCs/>
                <w:sz w:val="20"/>
              </w:rPr>
            </w:pPr>
            <w:r w:rsidRPr="00A52016">
              <w:rPr>
                <w:rFonts w:ascii="Times New Roman" w:hAnsi="Times New Roman" w:cs="Times New Roman"/>
                <w:b/>
                <w:bCs/>
                <w:sz w:val="20"/>
              </w:rPr>
              <w:t>0</w:t>
            </w:r>
          </w:p>
        </w:tc>
        <w:tc>
          <w:tcPr>
            <w:tcW w:w="1842" w:type="dxa"/>
            <w:vAlign w:val="center"/>
          </w:tcPr>
          <w:p w14:paraId="123EE5F0" w14:textId="0DA5B27C" w:rsidR="00A52016" w:rsidRPr="00A52016" w:rsidRDefault="00A52016" w:rsidP="00A52016">
            <w:pPr>
              <w:pStyle w:val="ConsPlusNormal"/>
              <w:rPr>
                <w:rFonts w:ascii="Times New Roman" w:hAnsi="Times New Roman" w:cs="Times New Roman"/>
                <w:b/>
                <w:bCs/>
                <w:sz w:val="20"/>
              </w:rPr>
            </w:pPr>
            <w:r w:rsidRPr="00A52016">
              <w:rPr>
                <w:rFonts w:ascii="Times New Roman" w:hAnsi="Times New Roman" w:cs="Times New Roman"/>
                <w:b/>
                <w:bCs/>
                <w:sz w:val="20"/>
              </w:rPr>
              <w:t>0</w:t>
            </w:r>
          </w:p>
        </w:tc>
        <w:tc>
          <w:tcPr>
            <w:tcW w:w="2132" w:type="dxa"/>
            <w:vAlign w:val="center"/>
          </w:tcPr>
          <w:p w14:paraId="1207E75B" w14:textId="743ACA24" w:rsidR="00A52016" w:rsidRPr="00A52016" w:rsidRDefault="00A52016" w:rsidP="00A52016">
            <w:pPr>
              <w:pStyle w:val="ConsPlusNormal"/>
              <w:rPr>
                <w:rFonts w:ascii="Times New Roman" w:hAnsi="Times New Roman" w:cs="Times New Roman"/>
                <w:b/>
                <w:bCs/>
                <w:sz w:val="20"/>
              </w:rPr>
            </w:pPr>
            <w:r w:rsidRPr="00A52016">
              <w:rPr>
                <w:rFonts w:ascii="Times New Roman" w:hAnsi="Times New Roman" w:cs="Times New Roman"/>
                <w:b/>
                <w:bCs/>
                <w:sz w:val="20"/>
              </w:rPr>
              <w:t>0</w:t>
            </w:r>
          </w:p>
        </w:tc>
      </w:tr>
      <w:tr w:rsidR="00DC1DF2" w:rsidRPr="00F95AB4" w14:paraId="0D98FE86" w14:textId="77777777" w:rsidTr="0008056D">
        <w:tc>
          <w:tcPr>
            <w:tcW w:w="2640" w:type="dxa"/>
            <w:vMerge/>
          </w:tcPr>
          <w:p w14:paraId="33EB0E4B" w14:textId="77777777" w:rsidR="00DC1DF2" w:rsidRPr="00F95AB4" w:rsidRDefault="00DC1DF2" w:rsidP="00DC1DF2">
            <w:pPr>
              <w:pStyle w:val="ConsPlusNormal"/>
              <w:rPr>
                <w:rFonts w:ascii="Times New Roman" w:hAnsi="Times New Roman" w:cs="Times New Roman"/>
                <w:sz w:val="20"/>
              </w:rPr>
            </w:pPr>
          </w:p>
        </w:tc>
        <w:tc>
          <w:tcPr>
            <w:tcW w:w="2098" w:type="dxa"/>
            <w:vMerge/>
          </w:tcPr>
          <w:p w14:paraId="5B90358D" w14:textId="77777777" w:rsidR="00DC1DF2" w:rsidRPr="00B529A6" w:rsidRDefault="00DC1DF2" w:rsidP="00DC1DF2">
            <w:pPr>
              <w:pStyle w:val="ConsPlusNormal"/>
              <w:rPr>
                <w:rFonts w:ascii="Times New Roman" w:hAnsi="Times New Roman" w:cs="Times New Roman"/>
                <w:b/>
                <w:bCs/>
                <w:sz w:val="20"/>
              </w:rPr>
            </w:pPr>
          </w:p>
        </w:tc>
        <w:tc>
          <w:tcPr>
            <w:tcW w:w="1644" w:type="dxa"/>
            <w:vAlign w:val="center"/>
          </w:tcPr>
          <w:p w14:paraId="4663480D" w14:textId="6B3CC013" w:rsidR="00DC1DF2" w:rsidRPr="00A52016" w:rsidRDefault="00A52016" w:rsidP="00925374">
            <w:pPr>
              <w:pStyle w:val="a3"/>
              <w:rPr>
                <w:rFonts w:ascii="Times New Roman" w:hAnsi="Times New Roman" w:cs="Times New Roman"/>
                <w:sz w:val="20"/>
              </w:rPr>
            </w:pPr>
            <w:r w:rsidRPr="00925374">
              <w:rPr>
                <w:rFonts w:ascii="Times New Roman" w:hAnsi="Times New Roman" w:cs="Times New Roman"/>
                <w:b/>
                <w:bCs/>
                <w:sz w:val="20"/>
              </w:rPr>
              <w:t>2024 год реализации</w:t>
            </w:r>
            <w:r w:rsidRPr="00A52016">
              <w:rPr>
                <w:rFonts w:ascii="Times New Roman" w:hAnsi="Times New Roman" w:cs="Times New Roman"/>
                <w:sz w:val="20"/>
              </w:rPr>
              <w:t xml:space="preserve"> </w:t>
            </w:r>
          </w:p>
        </w:tc>
        <w:tc>
          <w:tcPr>
            <w:tcW w:w="1489" w:type="dxa"/>
            <w:vAlign w:val="center"/>
          </w:tcPr>
          <w:p w14:paraId="69CFEECA" w14:textId="77777777" w:rsidR="00DC1DF2" w:rsidRPr="00B529A6" w:rsidRDefault="00DC1DF2" w:rsidP="00DC1DF2">
            <w:pPr>
              <w:pStyle w:val="ConsPlusNormal"/>
              <w:rPr>
                <w:rFonts w:ascii="Times New Roman" w:hAnsi="Times New Roman" w:cs="Times New Roman"/>
                <w:b/>
                <w:bCs/>
                <w:sz w:val="20"/>
              </w:rPr>
            </w:pPr>
          </w:p>
        </w:tc>
        <w:tc>
          <w:tcPr>
            <w:tcW w:w="1417" w:type="dxa"/>
            <w:vAlign w:val="center"/>
          </w:tcPr>
          <w:p w14:paraId="6908B3F1" w14:textId="77777777" w:rsidR="00DC1DF2" w:rsidRPr="00B529A6" w:rsidRDefault="00DC1DF2" w:rsidP="00DC1DF2">
            <w:pPr>
              <w:pStyle w:val="ConsPlusNormal"/>
              <w:rPr>
                <w:rFonts w:ascii="Times New Roman" w:hAnsi="Times New Roman" w:cs="Times New Roman"/>
                <w:b/>
                <w:bCs/>
                <w:sz w:val="20"/>
              </w:rPr>
            </w:pPr>
          </w:p>
        </w:tc>
        <w:tc>
          <w:tcPr>
            <w:tcW w:w="1560" w:type="dxa"/>
            <w:vAlign w:val="center"/>
          </w:tcPr>
          <w:p w14:paraId="0DEC085C" w14:textId="77777777" w:rsidR="00DC1DF2" w:rsidRPr="00B529A6" w:rsidRDefault="00DC1DF2" w:rsidP="00DC1DF2">
            <w:pPr>
              <w:pStyle w:val="ConsPlusNormal"/>
              <w:rPr>
                <w:rFonts w:ascii="Times New Roman" w:hAnsi="Times New Roman" w:cs="Times New Roman"/>
                <w:b/>
                <w:bCs/>
                <w:sz w:val="20"/>
              </w:rPr>
            </w:pPr>
          </w:p>
        </w:tc>
        <w:tc>
          <w:tcPr>
            <w:tcW w:w="1842" w:type="dxa"/>
            <w:vAlign w:val="center"/>
          </w:tcPr>
          <w:p w14:paraId="330962CD" w14:textId="77777777" w:rsidR="00DC1DF2" w:rsidRPr="00B529A6" w:rsidRDefault="00DC1DF2" w:rsidP="00DC1DF2">
            <w:pPr>
              <w:pStyle w:val="ConsPlusNormal"/>
              <w:rPr>
                <w:rFonts w:ascii="Times New Roman" w:hAnsi="Times New Roman" w:cs="Times New Roman"/>
                <w:b/>
                <w:bCs/>
                <w:sz w:val="20"/>
              </w:rPr>
            </w:pPr>
          </w:p>
        </w:tc>
        <w:tc>
          <w:tcPr>
            <w:tcW w:w="2132" w:type="dxa"/>
            <w:vAlign w:val="center"/>
          </w:tcPr>
          <w:p w14:paraId="0A2020DA" w14:textId="77777777" w:rsidR="00DC1DF2" w:rsidRPr="00B529A6" w:rsidRDefault="00DC1DF2" w:rsidP="00DC1DF2">
            <w:pPr>
              <w:pStyle w:val="ConsPlusNormal"/>
              <w:rPr>
                <w:rFonts w:ascii="Times New Roman" w:hAnsi="Times New Roman" w:cs="Times New Roman"/>
                <w:b/>
                <w:bCs/>
                <w:sz w:val="20"/>
              </w:rPr>
            </w:pPr>
          </w:p>
        </w:tc>
      </w:tr>
      <w:tr w:rsidR="00DC1DF2" w:rsidRPr="00F95AB4" w14:paraId="33F433D2" w14:textId="77777777" w:rsidTr="0008056D">
        <w:tc>
          <w:tcPr>
            <w:tcW w:w="2640" w:type="dxa"/>
          </w:tcPr>
          <w:p w14:paraId="41691E6A" w14:textId="77777777" w:rsidR="00DC1DF2" w:rsidRPr="00F95AB4" w:rsidRDefault="00DC1DF2" w:rsidP="00DC1DF2">
            <w:pPr>
              <w:pStyle w:val="ConsPlusNormal"/>
              <w:rPr>
                <w:rFonts w:ascii="Times New Roman" w:hAnsi="Times New Roman" w:cs="Times New Roman"/>
                <w:sz w:val="20"/>
              </w:rPr>
            </w:pPr>
            <w:r w:rsidRPr="00B529A6">
              <w:rPr>
                <w:rFonts w:ascii="Times New Roman" w:hAnsi="Times New Roman" w:cs="Times New Roman"/>
                <w:b/>
                <w:bCs/>
                <w:sz w:val="20"/>
              </w:rPr>
              <w:t>Итого</w:t>
            </w:r>
          </w:p>
        </w:tc>
        <w:tc>
          <w:tcPr>
            <w:tcW w:w="2098" w:type="dxa"/>
          </w:tcPr>
          <w:p w14:paraId="78C0AA23" w14:textId="77777777" w:rsidR="00DC1DF2" w:rsidRPr="00B529A6" w:rsidRDefault="00DC1DF2" w:rsidP="00DC1DF2">
            <w:pPr>
              <w:pStyle w:val="ConsPlusNormal"/>
              <w:rPr>
                <w:rFonts w:ascii="Times New Roman" w:hAnsi="Times New Roman" w:cs="Times New Roman"/>
                <w:b/>
                <w:bCs/>
                <w:sz w:val="20"/>
              </w:rPr>
            </w:pPr>
          </w:p>
        </w:tc>
        <w:tc>
          <w:tcPr>
            <w:tcW w:w="1644" w:type="dxa"/>
          </w:tcPr>
          <w:p w14:paraId="124BF48F" w14:textId="77777777" w:rsidR="00DC1DF2" w:rsidRPr="00B529A6" w:rsidRDefault="00DC1DF2" w:rsidP="00DC1DF2">
            <w:pPr>
              <w:pStyle w:val="ConsPlusNormal"/>
              <w:rPr>
                <w:rFonts w:ascii="Times New Roman" w:hAnsi="Times New Roman" w:cs="Times New Roman"/>
                <w:b/>
                <w:bCs/>
                <w:sz w:val="20"/>
              </w:rPr>
            </w:pPr>
          </w:p>
        </w:tc>
        <w:tc>
          <w:tcPr>
            <w:tcW w:w="1489" w:type="dxa"/>
          </w:tcPr>
          <w:p w14:paraId="06F1BE89"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417" w:type="dxa"/>
          </w:tcPr>
          <w:p w14:paraId="0327442C"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560" w:type="dxa"/>
          </w:tcPr>
          <w:p w14:paraId="146EFA85"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1842" w:type="dxa"/>
          </w:tcPr>
          <w:p w14:paraId="008D6C15"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c>
          <w:tcPr>
            <w:tcW w:w="2132" w:type="dxa"/>
          </w:tcPr>
          <w:p w14:paraId="4C7808BE" w14:textId="77777777" w:rsidR="00DC1DF2" w:rsidRPr="00B529A6" w:rsidRDefault="00DC1DF2" w:rsidP="00DC1DF2">
            <w:pPr>
              <w:pStyle w:val="ConsPlusNormal"/>
              <w:rPr>
                <w:rFonts w:ascii="Times New Roman" w:hAnsi="Times New Roman" w:cs="Times New Roman"/>
                <w:b/>
                <w:bCs/>
                <w:sz w:val="20"/>
              </w:rPr>
            </w:pPr>
            <w:r w:rsidRPr="00B529A6">
              <w:rPr>
                <w:rFonts w:ascii="Times New Roman" w:hAnsi="Times New Roman" w:cs="Times New Roman"/>
                <w:b/>
                <w:bCs/>
                <w:sz w:val="20"/>
              </w:rPr>
              <w:t>0</w:t>
            </w:r>
          </w:p>
        </w:tc>
      </w:tr>
      <w:tr w:rsidR="00A52016" w:rsidRPr="00F95AB4" w14:paraId="65B02688" w14:textId="77777777" w:rsidTr="007016B2">
        <w:tc>
          <w:tcPr>
            <w:tcW w:w="2640" w:type="dxa"/>
            <w:vMerge w:val="restart"/>
          </w:tcPr>
          <w:p w14:paraId="3A74D994" w14:textId="77777777" w:rsidR="00A52016" w:rsidRPr="008C72F3" w:rsidRDefault="00A52016" w:rsidP="00A52016">
            <w:pPr>
              <w:pStyle w:val="ConsPlusNormal"/>
              <w:rPr>
                <w:rFonts w:ascii="Times New Roman" w:hAnsi="Times New Roman" w:cs="Times New Roman"/>
                <w:sz w:val="20"/>
              </w:rPr>
            </w:pPr>
            <w:r w:rsidRPr="008C72F3">
              <w:rPr>
                <w:rFonts w:ascii="Times New Roman" w:hAnsi="Times New Roman" w:cs="Times New Roman"/>
                <w:sz w:val="20"/>
              </w:rPr>
              <w:t>Основное мероприятие:</w:t>
            </w:r>
          </w:p>
          <w:p w14:paraId="2FCBD7E3" w14:textId="77777777" w:rsidR="00A52016" w:rsidRPr="00F95AB4" w:rsidRDefault="00A52016" w:rsidP="00A52016">
            <w:pPr>
              <w:pStyle w:val="ConsPlusNormal"/>
              <w:rPr>
                <w:rFonts w:ascii="Times New Roman" w:hAnsi="Times New Roman" w:cs="Times New Roman"/>
                <w:sz w:val="20"/>
              </w:rPr>
            </w:pPr>
            <w:r w:rsidRPr="008C72F3">
              <w:rPr>
                <w:rFonts w:ascii="Times New Roman" w:hAnsi="Times New Roman" w:cs="Times New Roman"/>
                <w:sz w:val="20"/>
              </w:rPr>
              <w:t>Обеспечение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098" w:type="dxa"/>
            <w:vMerge w:val="restart"/>
          </w:tcPr>
          <w:p w14:paraId="3A25E021" w14:textId="77777777" w:rsidR="00A52016" w:rsidRPr="00F95AB4" w:rsidRDefault="00A52016" w:rsidP="00A52016">
            <w:pPr>
              <w:pStyle w:val="ConsPlusNormal"/>
              <w:jc w:val="both"/>
              <w:rPr>
                <w:rFonts w:ascii="Times New Roman" w:hAnsi="Times New Roman" w:cs="Times New Roman"/>
                <w:sz w:val="20"/>
              </w:rPr>
            </w:pPr>
            <w:r w:rsidRPr="00941389">
              <w:rPr>
                <w:rFonts w:ascii="Times New Roman" w:hAnsi="Times New Roman" w:cs="Times New Roman"/>
                <w:sz w:val="20"/>
              </w:rPr>
              <w:t>Отдел экономики, управление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A142276" w14:textId="6F67AB4E" w:rsidR="00A52016" w:rsidRPr="00F95AB4" w:rsidRDefault="00A52016" w:rsidP="00A52016">
            <w:pPr>
              <w:pStyle w:val="ConsPlusNormal"/>
              <w:jc w:val="both"/>
              <w:rPr>
                <w:rFonts w:ascii="Times New Roman" w:hAnsi="Times New Roman" w:cs="Times New Roman"/>
                <w:sz w:val="20"/>
              </w:rPr>
            </w:pPr>
            <w:r w:rsidRPr="00E57B48">
              <w:rPr>
                <w:rFonts w:ascii="Times New Roman" w:hAnsi="Times New Roman" w:cs="Times New Roman"/>
                <w:sz w:val="20"/>
              </w:rPr>
              <w:t>202</w:t>
            </w:r>
            <w:r>
              <w:rPr>
                <w:rFonts w:ascii="Times New Roman" w:hAnsi="Times New Roman" w:cs="Times New Roman"/>
                <w:sz w:val="20"/>
              </w:rPr>
              <w:t>1</w:t>
            </w:r>
            <w:r w:rsidRPr="00E57B48">
              <w:rPr>
                <w:rFonts w:ascii="Times New Roman" w:hAnsi="Times New Roman" w:cs="Times New Roman"/>
                <w:sz w:val="20"/>
              </w:rPr>
              <w:t xml:space="preserve"> год реализации</w:t>
            </w:r>
          </w:p>
        </w:tc>
        <w:tc>
          <w:tcPr>
            <w:tcW w:w="1489" w:type="dxa"/>
            <w:vAlign w:val="center"/>
          </w:tcPr>
          <w:p w14:paraId="517AE5DA"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vAlign w:val="center"/>
          </w:tcPr>
          <w:p w14:paraId="72D0C5FE"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4E488D65"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506539BA"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vAlign w:val="center"/>
          </w:tcPr>
          <w:p w14:paraId="56646CD6"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r>
      <w:tr w:rsidR="00A52016" w:rsidRPr="00F95AB4" w14:paraId="06C3F1C7" w14:textId="77777777" w:rsidTr="007016B2">
        <w:tc>
          <w:tcPr>
            <w:tcW w:w="2640" w:type="dxa"/>
            <w:vMerge/>
          </w:tcPr>
          <w:p w14:paraId="31C3129D" w14:textId="77777777" w:rsidR="00A52016" w:rsidRPr="00F95AB4" w:rsidRDefault="00A52016" w:rsidP="00A52016">
            <w:pPr>
              <w:pStyle w:val="ConsPlusNormal"/>
              <w:rPr>
                <w:rFonts w:ascii="Times New Roman" w:hAnsi="Times New Roman" w:cs="Times New Roman"/>
                <w:sz w:val="20"/>
              </w:rPr>
            </w:pPr>
          </w:p>
        </w:tc>
        <w:tc>
          <w:tcPr>
            <w:tcW w:w="2098" w:type="dxa"/>
            <w:vMerge/>
          </w:tcPr>
          <w:p w14:paraId="23ADD765" w14:textId="77777777" w:rsidR="00A52016" w:rsidRPr="00F95AB4" w:rsidRDefault="00A52016" w:rsidP="00A52016">
            <w:pPr>
              <w:pStyle w:val="ConsPlusNormal"/>
              <w:jc w:val="both"/>
              <w:rPr>
                <w:rFonts w:ascii="Times New Roman" w:hAnsi="Times New Roman" w:cs="Times New Roman"/>
                <w:sz w:val="20"/>
              </w:rPr>
            </w:pPr>
          </w:p>
        </w:tc>
        <w:tc>
          <w:tcPr>
            <w:tcW w:w="1644" w:type="dxa"/>
          </w:tcPr>
          <w:p w14:paraId="5F2D06AC" w14:textId="31E3C9A4" w:rsidR="00A52016" w:rsidRPr="00F95AB4" w:rsidRDefault="00A52016" w:rsidP="00A52016">
            <w:pPr>
              <w:pStyle w:val="ConsPlusNormal"/>
              <w:jc w:val="both"/>
              <w:rPr>
                <w:rFonts w:ascii="Times New Roman" w:hAnsi="Times New Roman" w:cs="Times New Roman"/>
                <w:sz w:val="20"/>
              </w:rPr>
            </w:pPr>
            <w:r w:rsidRPr="00F95AB4">
              <w:rPr>
                <w:rFonts w:ascii="Times New Roman" w:hAnsi="Times New Roman" w:cs="Times New Roman"/>
                <w:sz w:val="20"/>
              </w:rPr>
              <w:t>2022 год реализации</w:t>
            </w:r>
          </w:p>
        </w:tc>
        <w:tc>
          <w:tcPr>
            <w:tcW w:w="1489" w:type="dxa"/>
            <w:vAlign w:val="center"/>
          </w:tcPr>
          <w:p w14:paraId="5D65CB2D" w14:textId="52D8B013"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vAlign w:val="center"/>
          </w:tcPr>
          <w:p w14:paraId="25305D42" w14:textId="1CED6715"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4B7673A2" w14:textId="20B597BF"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1A3EF2B5" w14:textId="06EF007B"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vAlign w:val="center"/>
          </w:tcPr>
          <w:p w14:paraId="7BF1CFF5"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r>
      <w:tr w:rsidR="00A52016" w:rsidRPr="00F95AB4" w14:paraId="7CE7E483" w14:textId="77777777" w:rsidTr="007016B2">
        <w:tc>
          <w:tcPr>
            <w:tcW w:w="2640" w:type="dxa"/>
            <w:vMerge/>
          </w:tcPr>
          <w:p w14:paraId="261F17DE" w14:textId="77777777" w:rsidR="00A52016" w:rsidRPr="00F95AB4" w:rsidRDefault="00A52016" w:rsidP="00A52016">
            <w:pPr>
              <w:pStyle w:val="ConsPlusNormal"/>
              <w:rPr>
                <w:rFonts w:ascii="Times New Roman" w:hAnsi="Times New Roman" w:cs="Times New Roman"/>
                <w:sz w:val="20"/>
              </w:rPr>
            </w:pPr>
          </w:p>
        </w:tc>
        <w:tc>
          <w:tcPr>
            <w:tcW w:w="2098" w:type="dxa"/>
            <w:vMerge/>
          </w:tcPr>
          <w:p w14:paraId="11E35872" w14:textId="77777777" w:rsidR="00A52016" w:rsidRPr="00F95AB4" w:rsidRDefault="00A52016" w:rsidP="00A52016">
            <w:pPr>
              <w:pStyle w:val="ConsPlusNormal"/>
              <w:jc w:val="both"/>
              <w:rPr>
                <w:rFonts w:ascii="Times New Roman" w:hAnsi="Times New Roman" w:cs="Times New Roman"/>
                <w:sz w:val="20"/>
              </w:rPr>
            </w:pPr>
          </w:p>
        </w:tc>
        <w:tc>
          <w:tcPr>
            <w:tcW w:w="1644" w:type="dxa"/>
          </w:tcPr>
          <w:p w14:paraId="59C4DB1D" w14:textId="54943F5E" w:rsidR="00A52016" w:rsidRPr="00F95AB4" w:rsidRDefault="00A52016" w:rsidP="00A52016">
            <w:pPr>
              <w:pStyle w:val="ConsPlusNormal"/>
              <w:jc w:val="both"/>
              <w:rPr>
                <w:rFonts w:ascii="Times New Roman" w:hAnsi="Times New Roman" w:cs="Times New Roman"/>
                <w:sz w:val="20"/>
              </w:rPr>
            </w:pPr>
            <w:r w:rsidRPr="00F95AB4">
              <w:rPr>
                <w:rFonts w:ascii="Times New Roman" w:hAnsi="Times New Roman" w:cs="Times New Roman"/>
                <w:sz w:val="20"/>
              </w:rPr>
              <w:t>2023 год реализации</w:t>
            </w:r>
          </w:p>
        </w:tc>
        <w:tc>
          <w:tcPr>
            <w:tcW w:w="1489" w:type="dxa"/>
            <w:vAlign w:val="center"/>
          </w:tcPr>
          <w:p w14:paraId="7016CF3C" w14:textId="7B31B840"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vAlign w:val="center"/>
          </w:tcPr>
          <w:p w14:paraId="3619199F" w14:textId="026DD49A"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vAlign w:val="center"/>
          </w:tcPr>
          <w:p w14:paraId="7BF8C718" w14:textId="6DD93D43"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vAlign w:val="center"/>
          </w:tcPr>
          <w:p w14:paraId="11FAD7DC" w14:textId="026DEF0F"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vAlign w:val="center"/>
          </w:tcPr>
          <w:p w14:paraId="5F37DB60"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r>
      <w:tr w:rsidR="00A52016" w:rsidRPr="00F95AB4" w14:paraId="3D9F8351" w14:textId="77777777" w:rsidTr="0008056D">
        <w:tc>
          <w:tcPr>
            <w:tcW w:w="2640" w:type="dxa"/>
            <w:vMerge/>
          </w:tcPr>
          <w:p w14:paraId="67367258" w14:textId="77777777" w:rsidR="00A52016" w:rsidRPr="00F95AB4" w:rsidRDefault="00A52016" w:rsidP="00A52016">
            <w:pPr>
              <w:pStyle w:val="ConsPlusNormal"/>
              <w:rPr>
                <w:rFonts w:ascii="Times New Roman" w:hAnsi="Times New Roman" w:cs="Times New Roman"/>
                <w:sz w:val="20"/>
              </w:rPr>
            </w:pPr>
          </w:p>
        </w:tc>
        <w:tc>
          <w:tcPr>
            <w:tcW w:w="2098" w:type="dxa"/>
            <w:vMerge/>
          </w:tcPr>
          <w:p w14:paraId="2ECD8471" w14:textId="77777777" w:rsidR="00A52016" w:rsidRPr="00F95AB4" w:rsidRDefault="00A52016" w:rsidP="00A52016">
            <w:pPr>
              <w:pStyle w:val="ConsPlusNormal"/>
              <w:jc w:val="both"/>
              <w:rPr>
                <w:rFonts w:ascii="Times New Roman" w:hAnsi="Times New Roman" w:cs="Times New Roman"/>
                <w:sz w:val="20"/>
              </w:rPr>
            </w:pPr>
          </w:p>
        </w:tc>
        <w:tc>
          <w:tcPr>
            <w:tcW w:w="1644" w:type="dxa"/>
          </w:tcPr>
          <w:p w14:paraId="1D5EC12A" w14:textId="535797CD" w:rsidR="00A52016" w:rsidRPr="00F95AB4" w:rsidRDefault="00A52016" w:rsidP="00A52016">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tcPr>
          <w:p w14:paraId="57252121"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4674C3A8"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882E79D"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0FC34E0"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68529C1" w14:textId="77777777" w:rsidR="00A52016" w:rsidRPr="00F95AB4" w:rsidRDefault="00A52016" w:rsidP="00A52016">
            <w:pPr>
              <w:pStyle w:val="ConsPlusNormal"/>
              <w:jc w:val="both"/>
              <w:rPr>
                <w:rFonts w:ascii="Times New Roman" w:hAnsi="Times New Roman" w:cs="Times New Roman"/>
                <w:sz w:val="20"/>
              </w:rPr>
            </w:pPr>
            <w:r>
              <w:rPr>
                <w:rFonts w:ascii="Times New Roman" w:hAnsi="Times New Roman" w:cs="Times New Roman"/>
                <w:sz w:val="20"/>
              </w:rPr>
              <w:t>0</w:t>
            </w:r>
          </w:p>
        </w:tc>
      </w:tr>
      <w:tr w:rsidR="00DC1DF2" w:rsidRPr="00F95AB4" w14:paraId="5CE02653" w14:textId="77777777" w:rsidTr="0008056D">
        <w:tc>
          <w:tcPr>
            <w:tcW w:w="2640" w:type="dxa"/>
          </w:tcPr>
          <w:p w14:paraId="2B7D88BA" w14:textId="77777777" w:rsidR="00DC1DF2" w:rsidRPr="00F95AB4" w:rsidRDefault="00DC1DF2" w:rsidP="00DC1DF2">
            <w:pPr>
              <w:pStyle w:val="ConsPlusNormal"/>
              <w:rPr>
                <w:rFonts w:ascii="Times New Roman" w:hAnsi="Times New Roman" w:cs="Times New Roman"/>
                <w:sz w:val="20"/>
              </w:rPr>
            </w:pPr>
            <w:r>
              <w:rPr>
                <w:rFonts w:ascii="Times New Roman" w:hAnsi="Times New Roman" w:cs="Times New Roman"/>
                <w:sz w:val="20"/>
              </w:rPr>
              <w:t>Итого</w:t>
            </w:r>
          </w:p>
        </w:tc>
        <w:tc>
          <w:tcPr>
            <w:tcW w:w="2098" w:type="dxa"/>
          </w:tcPr>
          <w:p w14:paraId="09F31A4B" w14:textId="77777777" w:rsidR="00DC1DF2" w:rsidRPr="00F95AB4" w:rsidRDefault="00DC1DF2" w:rsidP="00DC1DF2">
            <w:pPr>
              <w:pStyle w:val="ConsPlusNormal"/>
              <w:jc w:val="both"/>
              <w:rPr>
                <w:rFonts w:ascii="Times New Roman" w:hAnsi="Times New Roman" w:cs="Times New Roman"/>
                <w:sz w:val="20"/>
              </w:rPr>
            </w:pPr>
          </w:p>
        </w:tc>
        <w:tc>
          <w:tcPr>
            <w:tcW w:w="1644" w:type="dxa"/>
          </w:tcPr>
          <w:p w14:paraId="4E44771A" w14:textId="77777777" w:rsidR="00DC1DF2" w:rsidRPr="00F95AB4" w:rsidRDefault="00DC1DF2" w:rsidP="00DC1DF2">
            <w:pPr>
              <w:pStyle w:val="ConsPlusNormal"/>
              <w:jc w:val="both"/>
              <w:rPr>
                <w:rFonts w:ascii="Times New Roman" w:hAnsi="Times New Roman" w:cs="Times New Roman"/>
                <w:sz w:val="20"/>
              </w:rPr>
            </w:pPr>
          </w:p>
        </w:tc>
        <w:tc>
          <w:tcPr>
            <w:tcW w:w="1489" w:type="dxa"/>
          </w:tcPr>
          <w:p w14:paraId="339A01B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417" w:type="dxa"/>
          </w:tcPr>
          <w:p w14:paraId="3640276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633E85D"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1842" w:type="dxa"/>
          </w:tcPr>
          <w:p w14:paraId="20662B1A"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A904CD4" w14:textId="77777777" w:rsidR="00DC1DF2" w:rsidRPr="00F95AB4" w:rsidRDefault="00DC1DF2" w:rsidP="00DC1DF2">
            <w:pPr>
              <w:pStyle w:val="ConsPlusNormal"/>
              <w:jc w:val="both"/>
              <w:rPr>
                <w:rFonts w:ascii="Times New Roman" w:hAnsi="Times New Roman" w:cs="Times New Roman"/>
                <w:sz w:val="20"/>
              </w:rPr>
            </w:pPr>
            <w:r>
              <w:rPr>
                <w:rFonts w:ascii="Times New Roman" w:hAnsi="Times New Roman" w:cs="Times New Roman"/>
                <w:sz w:val="20"/>
              </w:rPr>
              <w:t>0</w:t>
            </w:r>
          </w:p>
        </w:tc>
      </w:tr>
    </w:tbl>
    <w:p w14:paraId="1E2B18AB" w14:textId="77777777" w:rsidR="00636680" w:rsidRDefault="00636680" w:rsidP="00636680">
      <w:pPr>
        <w:pStyle w:val="ConsPlusNormal"/>
        <w:ind w:firstLine="709"/>
        <w:jc w:val="both"/>
        <w:rPr>
          <w:rFonts w:ascii="Times New Roman" w:hAnsi="Times New Roman" w:cs="Times New Roman"/>
          <w:sz w:val="24"/>
          <w:szCs w:val="24"/>
        </w:rPr>
      </w:pPr>
    </w:p>
    <w:p w14:paraId="765E1BC7" w14:textId="77777777" w:rsidR="00636680" w:rsidRPr="00831504" w:rsidRDefault="00636680" w:rsidP="00636680">
      <w:pPr>
        <w:pStyle w:val="ConsPlusNormal"/>
        <w:ind w:firstLine="709"/>
        <w:jc w:val="both"/>
        <w:rPr>
          <w:rFonts w:ascii="Times New Roman" w:hAnsi="Times New Roman" w:cs="Times New Roman"/>
          <w:sz w:val="24"/>
          <w:szCs w:val="24"/>
        </w:rPr>
      </w:pPr>
      <w:r w:rsidRPr="00831504">
        <w:rPr>
          <w:rFonts w:ascii="Times New Roman" w:hAnsi="Times New Roman" w:cs="Times New Roman"/>
          <w:sz w:val="24"/>
          <w:szCs w:val="24"/>
        </w:rPr>
        <w:t>1 Для уровня муниципальной программы указывается ответственный исполнитель, подпрограммы – соисполнитель, основного мероприятия - участник</w:t>
      </w:r>
    </w:p>
    <w:p w14:paraId="1C0EDB57" w14:textId="18053444" w:rsidR="00C36498" w:rsidRPr="00436C3D" w:rsidRDefault="00636680" w:rsidP="00C5313D">
      <w:pPr>
        <w:pStyle w:val="ConsPlusNormal"/>
        <w:ind w:firstLine="709"/>
        <w:jc w:val="both"/>
        <w:rPr>
          <w:sz w:val="28"/>
          <w:szCs w:val="28"/>
        </w:rPr>
      </w:pPr>
      <w:r w:rsidRPr="00831504">
        <w:rPr>
          <w:rFonts w:ascii="Times New Roman" w:hAnsi="Times New Roman" w:cs="Times New Roman"/>
          <w:sz w:val="24"/>
          <w:szCs w:val="24"/>
        </w:rPr>
        <w:t>В графе 3 «годы реализации» указываются только годы отчетного периода, в графах 4 – 8 отражаются сведения о фактических расходах на реализацию муниципальной программы по годам отчетного периода.</w:t>
      </w:r>
    </w:p>
    <w:sectPr w:rsidR="00C36498" w:rsidRPr="00436C3D" w:rsidSect="00360F7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979D3" w14:textId="77777777" w:rsidR="00925E08" w:rsidRDefault="00925E08" w:rsidP="002E5C94">
      <w:r>
        <w:separator/>
      </w:r>
    </w:p>
  </w:endnote>
  <w:endnote w:type="continuationSeparator" w:id="0">
    <w:p w14:paraId="26EE6FA0" w14:textId="77777777" w:rsidR="00925E08" w:rsidRDefault="00925E08" w:rsidP="002E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650D5" w14:textId="77777777" w:rsidR="00925E08" w:rsidRDefault="00925E08" w:rsidP="002E5C94">
      <w:r>
        <w:separator/>
      </w:r>
    </w:p>
  </w:footnote>
  <w:footnote w:type="continuationSeparator" w:id="0">
    <w:p w14:paraId="2CC25BD2" w14:textId="77777777" w:rsidR="00925E08" w:rsidRDefault="00925E08" w:rsidP="002E5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688086"/>
      <w:docPartObj>
        <w:docPartGallery w:val="Page Numbers (Top of Page)"/>
        <w:docPartUnique/>
      </w:docPartObj>
    </w:sdtPr>
    <w:sdtEndPr/>
    <w:sdtContent>
      <w:p w14:paraId="3E3BD2FF" w14:textId="77777777" w:rsidR="005170BA" w:rsidRDefault="005170BA">
        <w:pPr>
          <w:pStyle w:val="ae"/>
          <w:jc w:val="center"/>
        </w:pPr>
        <w:r>
          <w:fldChar w:fldCharType="begin"/>
        </w:r>
        <w:r>
          <w:instrText>PAGE   \* MERGEFORMAT</w:instrText>
        </w:r>
        <w:r>
          <w:fldChar w:fldCharType="separate"/>
        </w:r>
        <w:r w:rsidR="001E11AF">
          <w:rPr>
            <w:noProof/>
          </w:rPr>
          <w:t>2</w:t>
        </w:r>
        <w:r>
          <w:fldChar w:fldCharType="end"/>
        </w:r>
      </w:p>
    </w:sdtContent>
  </w:sdt>
  <w:p w14:paraId="181A584E" w14:textId="77777777" w:rsidR="005170BA" w:rsidRDefault="005170B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9B5FDC"/>
    <w:multiLevelType w:val="hybridMultilevel"/>
    <w:tmpl w:val="8D2C3D30"/>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6612D48"/>
    <w:multiLevelType w:val="hybridMultilevel"/>
    <w:tmpl w:val="C92C1140"/>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7D61AB9"/>
    <w:multiLevelType w:val="hybridMultilevel"/>
    <w:tmpl w:val="E41240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A816F2B"/>
    <w:multiLevelType w:val="hybridMultilevel"/>
    <w:tmpl w:val="41CEF5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CC43DBA"/>
    <w:multiLevelType w:val="hybridMultilevel"/>
    <w:tmpl w:val="9FA06CB6"/>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1EA5499"/>
    <w:multiLevelType w:val="multilevel"/>
    <w:tmpl w:val="953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9714E"/>
    <w:multiLevelType w:val="hybridMultilevel"/>
    <w:tmpl w:val="3BD61062"/>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DC51FDE"/>
    <w:multiLevelType w:val="hybridMultilevel"/>
    <w:tmpl w:val="C2D4F6CA"/>
    <w:lvl w:ilvl="0" w:tplc="2DF2E78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883368"/>
    <w:multiLevelType w:val="hybridMultilevel"/>
    <w:tmpl w:val="6B4E3028"/>
    <w:lvl w:ilvl="0" w:tplc="CA5CC93A">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10" w15:restartNumberingAfterBreak="0">
    <w:nsid w:val="3A5D4BB0"/>
    <w:multiLevelType w:val="hybridMultilevel"/>
    <w:tmpl w:val="A5EA90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D48244D"/>
    <w:multiLevelType w:val="hybridMultilevel"/>
    <w:tmpl w:val="B7F26CC2"/>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4897"/>
        </w:tabs>
        <w:ind w:left="489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412C04A6"/>
    <w:multiLevelType w:val="hybridMultilevel"/>
    <w:tmpl w:val="E8CC763E"/>
    <w:lvl w:ilvl="0" w:tplc="9044F9C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2A4804"/>
    <w:multiLevelType w:val="hybridMultilevel"/>
    <w:tmpl w:val="496E4E54"/>
    <w:lvl w:ilvl="0" w:tplc="75F256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E7065E"/>
    <w:multiLevelType w:val="hybridMultilevel"/>
    <w:tmpl w:val="023AE63A"/>
    <w:lvl w:ilvl="0" w:tplc="CA5CC93A">
      <w:start w:val="1"/>
      <w:numFmt w:val="decimal"/>
      <w:lvlText w:val="%1)"/>
      <w:lvlJc w:val="left"/>
      <w:pPr>
        <w:ind w:left="4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E9642F"/>
    <w:multiLevelType w:val="hybridMultilevel"/>
    <w:tmpl w:val="43DA8A18"/>
    <w:lvl w:ilvl="0" w:tplc="CA5CC93A">
      <w:start w:val="1"/>
      <w:numFmt w:val="decimal"/>
      <w:lvlText w:val="%1)"/>
      <w:lvlJc w:val="left"/>
      <w:pPr>
        <w:ind w:left="4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47068D"/>
    <w:multiLevelType w:val="hybridMultilevel"/>
    <w:tmpl w:val="222C4548"/>
    <w:lvl w:ilvl="0" w:tplc="4E847350">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17" w15:restartNumberingAfterBreak="0">
    <w:nsid w:val="5A117DE6"/>
    <w:multiLevelType w:val="hybridMultilevel"/>
    <w:tmpl w:val="07F0CBAE"/>
    <w:lvl w:ilvl="0" w:tplc="730AD982">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18" w15:restartNumberingAfterBreak="0">
    <w:nsid w:val="5D3C012C"/>
    <w:multiLevelType w:val="hybridMultilevel"/>
    <w:tmpl w:val="52A61788"/>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14A1968"/>
    <w:multiLevelType w:val="hybridMultilevel"/>
    <w:tmpl w:val="563E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20697B"/>
    <w:multiLevelType w:val="hybridMultilevel"/>
    <w:tmpl w:val="D88286DA"/>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C5539DD"/>
    <w:multiLevelType w:val="hybridMultilevel"/>
    <w:tmpl w:val="65004550"/>
    <w:lvl w:ilvl="0" w:tplc="9044F9C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0D008A"/>
    <w:multiLevelType w:val="hybridMultilevel"/>
    <w:tmpl w:val="C2303F2E"/>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D0460E9"/>
    <w:multiLevelType w:val="hybridMultilevel"/>
    <w:tmpl w:val="956CFAE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19"/>
  </w:num>
  <w:num w:numId="5">
    <w:abstractNumId w:val="0"/>
  </w:num>
  <w:num w:numId="6">
    <w:abstractNumId w:val="8"/>
  </w:num>
  <w:num w:numId="7">
    <w:abstractNumId w:val="3"/>
  </w:num>
  <w:num w:numId="8">
    <w:abstractNumId w:val="10"/>
  </w:num>
  <w:num w:numId="9">
    <w:abstractNumId w:val="4"/>
  </w:num>
  <w:num w:numId="10">
    <w:abstractNumId w:val="21"/>
  </w:num>
  <w:num w:numId="11">
    <w:abstractNumId w:val="12"/>
  </w:num>
  <w:num w:numId="12">
    <w:abstractNumId w:val="23"/>
  </w:num>
  <w:num w:numId="13">
    <w:abstractNumId w:val="9"/>
  </w:num>
  <w:num w:numId="14">
    <w:abstractNumId w:val="16"/>
  </w:num>
  <w:num w:numId="15">
    <w:abstractNumId w:val="17"/>
  </w:num>
  <w:num w:numId="16">
    <w:abstractNumId w:val="14"/>
  </w:num>
  <w:num w:numId="17">
    <w:abstractNumId w:val="15"/>
  </w:num>
  <w:num w:numId="18">
    <w:abstractNumId w:val="7"/>
  </w:num>
  <w:num w:numId="19">
    <w:abstractNumId w:val="1"/>
  </w:num>
  <w:num w:numId="20">
    <w:abstractNumId w:val="18"/>
  </w:num>
  <w:num w:numId="21">
    <w:abstractNumId w:val="2"/>
  </w:num>
  <w:num w:numId="22">
    <w:abstractNumId w:val="5"/>
  </w:num>
  <w:num w:numId="23">
    <w:abstractNumId w:val="22"/>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3D"/>
    <w:rsid w:val="00010975"/>
    <w:rsid w:val="00011658"/>
    <w:rsid w:val="00016F72"/>
    <w:rsid w:val="0002242D"/>
    <w:rsid w:val="00030494"/>
    <w:rsid w:val="0004436B"/>
    <w:rsid w:val="00056BBD"/>
    <w:rsid w:val="00063A59"/>
    <w:rsid w:val="0007512A"/>
    <w:rsid w:val="00075D8D"/>
    <w:rsid w:val="00076C6D"/>
    <w:rsid w:val="00087336"/>
    <w:rsid w:val="000A09E4"/>
    <w:rsid w:val="000A3432"/>
    <w:rsid w:val="000B4A40"/>
    <w:rsid w:val="000B7984"/>
    <w:rsid w:val="000C0758"/>
    <w:rsid w:val="000C09A1"/>
    <w:rsid w:val="000C7267"/>
    <w:rsid w:val="000E60C0"/>
    <w:rsid w:val="00102F14"/>
    <w:rsid w:val="00103CBA"/>
    <w:rsid w:val="00120657"/>
    <w:rsid w:val="00124935"/>
    <w:rsid w:val="001327C3"/>
    <w:rsid w:val="001441DE"/>
    <w:rsid w:val="00150CAD"/>
    <w:rsid w:val="00153E4B"/>
    <w:rsid w:val="00154B70"/>
    <w:rsid w:val="00164F21"/>
    <w:rsid w:val="00166EF9"/>
    <w:rsid w:val="0017587F"/>
    <w:rsid w:val="00180D28"/>
    <w:rsid w:val="00180E07"/>
    <w:rsid w:val="00186BB3"/>
    <w:rsid w:val="00191EF9"/>
    <w:rsid w:val="001936EF"/>
    <w:rsid w:val="00197B8C"/>
    <w:rsid w:val="001A7216"/>
    <w:rsid w:val="001D5A5A"/>
    <w:rsid w:val="001D676B"/>
    <w:rsid w:val="001E11AF"/>
    <w:rsid w:val="001E3AB7"/>
    <w:rsid w:val="001F00FC"/>
    <w:rsid w:val="001F0364"/>
    <w:rsid w:val="001F4143"/>
    <w:rsid w:val="00206D33"/>
    <w:rsid w:val="00210C8D"/>
    <w:rsid w:val="00214925"/>
    <w:rsid w:val="00224452"/>
    <w:rsid w:val="00230553"/>
    <w:rsid w:val="002368B2"/>
    <w:rsid w:val="002442A0"/>
    <w:rsid w:val="00245675"/>
    <w:rsid w:val="0024622D"/>
    <w:rsid w:val="00247CE3"/>
    <w:rsid w:val="0025081C"/>
    <w:rsid w:val="00256B63"/>
    <w:rsid w:val="00262FB9"/>
    <w:rsid w:val="00271F61"/>
    <w:rsid w:val="00274B05"/>
    <w:rsid w:val="00283FF5"/>
    <w:rsid w:val="002A2E86"/>
    <w:rsid w:val="002A317E"/>
    <w:rsid w:val="002B0CF8"/>
    <w:rsid w:val="002D0A43"/>
    <w:rsid w:val="002D64AB"/>
    <w:rsid w:val="002D6D8C"/>
    <w:rsid w:val="002E5C94"/>
    <w:rsid w:val="002E65F6"/>
    <w:rsid w:val="002E68CE"/>
    <w:rsid w:val="002E6C11"/>
    <w:rsid w:val="002E7CFD"/>
    <w:rsid w:val="002F1485"/>
    <w:rsid w:val="002F4242"/>
    <w:rsid w:val="003039CE"/>
    <w:rsid w:val="003072D8"/>
    <w:rsid w:val="003220A7"/>
    <w:rsid w:val="00342F6B"/>
    <w:rsid w:val="003515F5"/>
    <w:rsid w:val="00353AEF"/>
    <w:rsid w:val="00357E71"/>
    <w:rsid w:val="00360F70"/>
    <w:rsid w:val="003618F2"/>
    <w:rsid w:val="0036632C"/>
    <w:rsid w:val="00367374"/>
    <w:rsid w:val="00376CF4"/>
    <w:rsid w:val="003830CC"/>
    <w:rsid w:val="00383780"/>
    <w:rsid w:val="003864C7"/>
    <w:rsid w:val="0039234C"/>
    <w:rsid w:val="00392AD4"/>
    <w:rsid w:val="003960B4"/>
    <w:rsid w:val="00396981"/>
    <w:rsid w:val="00397254"/>
    <w:rsid w:val="003A1731"/>
    <w:rsid w:val="003C06DC"/>
    <w:rsid w:val="003C4D89"/>
    <w:rsid w:val="003E043A"/>
    <w:rsid w:val="003F5EAD"/>
    <w:rsid w:val="00407339"/>
    <w:rsid w:val="0041358D"/>
    <w:rsid w:val="00420C2A"/>
    <w:rsid w:val="00420ED5"/>
    <w:rsid w:val="00425194"/>
    <w:rsid w:val="004359C7"/>
    <w:rsid w:val="00436C3D"/>
    <w:rsid w:val="00440C53"/>
    <w:rsid w:val="00486473"/>
    <w:rsid w:val="004A0AB6"/>
    <w:rsid w:val="004B4997"/>
    <w:rsid w:val="004B6C29"/>
    <w:rsid w:val="004C2381"/>
    <w:rsid w:val="004C3392"/>
    <w:rsid w:val="004C518C"/>
    <w:rsid w:val="004C70B1"/>
    <w:rsid w:val="004D3DF6"/>
    <w:rsid w:val="004D54C7"/>
    <w:rsid w:val="004D692B"/>
    <w:rsid w:val="004E03C9"/>
    <w:rsid w:val="004E0969"/>
    <w:rsid w:val="004E632A"/>
    <w:rsid w:val="004F2404"/>
    <w:rsid w:val="00503228"/>
    <w:rsid w:val="005170BA"/>
    <w:rsid w:val="005177B7"/>
    <w:rsid w:val="0052097C"/>
    <w:rsid w:val="00521988"/>
    <w:rsid w:val="00525B46"/>
    <w:rsid w:val="00530EF2"/>
    <w:rsid w:val="00535742"/>
    <w:rsid w:val="005365EC"/>
    <w:rsid w:val="0053750F"/>
    <w:rsid w:val="0054073E"/>
    <w:rsid w:val="005443CD"/>
    <w:rsid w:val="00552F2A"/>
    <w:rsid w:val="00556143"/>
    <w:rsid w:val="005655B5"/>
    <w:rsid w:val="00571B31"/>
    <w:rsid w:val="005731BC"/>
    <w:rsid w:val="00574758"/>
    <w:rsid w:val="00575CA4"/>
    <w:rsid w:val="00583AFD"/>
    <w:rsid w:val="005B1FFE"/>
    <w:rsid w:val="005B748D"/>
    <w:rsid w:val="005C01C7"/>
    <w:rsid w:val="005C142C"/>
    <w:rsid w:val="005C5A3D"/>
    <w:rsid w:val="005D25C4"/>
    <w:rsid w:val="005D3094"/>
    <w:rsid w:val="005E7210"/>
    <w:rsid w:val="005F08BE"/>
    <w:rsid w:val="00600683"/>
    <w:rsid w:val="006105F0"/>
    <w:rsid w:val="0061242E"/>
    <w:rsid w:val="00612948"/>
    <w:rsid w:val="00612E44"/>
    <w:rsid w:val="00627FB0"/>
    <w:rsid w:val="00636680"/>
    <w:rsid w:val="00641E98"/>
    <w:rsid w:val="00646AF1"/>
    <w:rsid w:val="0064762D"/>
    <w:rsid w:val="00654B61"/>
    <w:rsid w:val="00655C2E"/>
    <w:rsid w:val="00655D0F"/>
    <w:rsid w:val="006561E4"/>
    <w:rsid w:val="006565B6"/>
    <w:rsid w:val="00657E87"/>
    <w:rsid w:val="006624CB"/>
    <w:rsid w:val="00670AA9"/>
    <w:rsid w:val="00690195"/>
    <w:rsid w:val="00691064"/>
    <w:rsid w:val="00691F72"/>
    <w:rsid w:val="00694211"/>
    <w:rsid w:val="006A39BA"/>
    <w:rsid w:val="006D02D0"/>
    <w:rsid w:val="006E1025"/>
    <w:rsid w:val="006F59CD"/>
    <w:rsid w:val="006F7A3B"/>
    <w:rsid w:val="007054F7"/>
    <w:rsid w:val="00710CF8"/>
    <w:rsid w:val="00726857"/>
    <w:rsid w:val="007340DF"/>
    <w:rsid w:val="0074636D"/>
    <w:rsid w:val="00764DF4"/>
    <w:rsid w:val="007774D6"/>
    <w:rsid w:val="00784EBD"/>
    <w:rsid w:val="00795507"/>
    <w:rsid w:val="007A6E55"/>
    <w:rsid w:val="007B7651"/>
    <w:rsid w:val="007C615F"/>
    <w:rsid w:val="007C6807"/>
    <w:rsid w:val="007E723B"/>
    <w:rsid w:val="007F5B93"/>
    <w:rsid w:val="007F6922"/>
    <w:rsid w:val="00810827"/>
    <w:rsid w:val="00813848"/>
    <w:rsid w:val="0082183D"/>
    <w:rsid w:val="00831845"/>
    <w:rsid w:val="00832819"/>
    <w:rsid w:val="00835140"/>
    <w:rsid w:val="0083631F"/>
    <w:rsid w:val="00847CAB"/>
    <w:rsid w:val="008503FA"/>
    <w:rsid w:val="00854782"/>
    <w:rsid w:val="00873CA5"/>
    <w:rsid w:val="00891A25"/>
    <w:rsid w:val="008933EE"/>
    <w:rsid w:val="008976D5"/>
    <w:rsid w:val="008A68DC"/>
    <w:rsid w:val="008B334D"/>
    <w:rsid w:val="008B3812"/>
    <w:rsid w:val="008B635B"/>
    <w:rsid w:val="008B6619"/>
    <w:rsid w:val="008B7770"/>
    <w:rsid w:val="008C37FD"/>
    <w:rsid w:val="008E54E5"/>
    <w:rsid w:val="008E7973"/>
    <w:rsid w:val="008F24E3"/>
    <w:rsid w:val="00903216"/>
    <w:rsid w:val="009070E3"/>
    <w:rsid w:val="00911689"/>
    <w:rsid w:val="00924209"/>
    <w:rsid w:val="00925374"/>
    <w:rsid w:val="00925E08"/>
    <w:rsid w:val="0093517F"/>
    <w:rsid w:val="00973B7C"/>
    <w:rsid w:val="009758FB"/>
    <w:rsid w:val="00977764"/>
    <w:rsid w:val="0098190D"/>
    <w:rsid w:val="00995067"/>
    <w:rsid w:val="009A0C1A"/>
    <w:rsid w:val="009A246A"/>
    <w:rsid w:val="009A5559"/>
    <w:rsid w:val="009C146D"/>
    <w:rsid w:val="009D0F16"/>
    <w:rsid w:val="009D26CF"/>
    <w:rsid w:val="009D337F"/>
    <w:rsid w:val="009D7E80"/>
    <w:rsid w:val="009F1780"/>
    <w:rsid w:val="00A0169A"/>
    <w:rsid w:val="00A030BF"/>
    <w:rsid w:val="00A06B35"/>
    <w:rsid w:val="00A50AEF"/>
    <w:rsid w:val="00A52016"/>
    <w:rsid w:val="00A554D9"/>
    <w:rsid w:val="00A6508A"/>
    <w:rsid w:val="00A70F9D"/>
    <w:rsid w:val="00A73BE3"/>
    <w:rsid w:val="00A80174"/>
    <w:rsid w:val="00A85A99"/>
    <w:rsid w:val="00A874E9"/>
    <w:rsid w:val="00A87BAE"/>
    <w:rsid w:val="00A95B2A"/>
    <w:rsid w:val="00AA136F"/>
    <w:rsid w:val="00AB1329"/>
    <w:rsid w:val="00AB52CC"/>
    <w:rsid w:val="00AB6714"/>
    <w:rsid w:val="00AC3903"/>
    <w:rsid w:val="00AC6E97"/>
    <w:rsid w:val="00AD1B01"/>
    <w:rsid w:val="00B1354B"/>
    <w:rsid w:val="00B25CAC"/>
    <w:rsid w:val="00B54504"/>
    <w:rsid w:val="00B5546A"/>
    <w:rsid w:val="00B609BC"/>
    <w:rsid w:val="00B6120C"/>
    <w:rsid w:val="00B6733C"/>
    <w:rsid w:val="00B705A9"/>
    <w:rsid w:val="00B84D12"/>
    <w:rsid w:val="00B8628A"/>
    <w:rsid w:val="00B92AE2"/>
    <w:rsid w:val="00B97D8D"/>
    <w:rsid w:val="00BA6B05"/>
    <w:rsid w:val="00BB248C"/>
    <w:rsid w:val="00BB7AFB"/>
    <w:rsid w:val="00BC1CDE"/>
    <w:rsid w:val="00BC3719"/>
    <w:rsid w:val="00BC5EEF"/>
    <w:rsid w:val="00BE0166"/>
    <w:rsid w:val="00BE23DE"/>
    <w:rsid w:val="00BE41A7"/>
    <w:rsid w:val="00BF151A"/>
    <w:rsid w:val="00BF2392"/>
    <w:rsid w:val="00BF42DE"/>
    <w:rsid w:val="00C02581"/>
    <w:rsid w:val="00C173DF"/>
    <w:rsid w:val="00C234A3"/>
    <w:rsid w:val="00C36498"/>
    <w:rsid w:val="00C3794B"/>
    <w:rsid w:val="00C411F4"/>
    <w:rsid w:val="00C47317"/>
    <w:rsid w:val="00C5313D"/>
    <w:rsid w:val="00C6208B"/>
    <w:rsid w:val="00C635AB"/>
    <w:rsid w:val="00C67EAC"/>
    <w:rsid w:val="00C709E1"/>
    <w:rsid w:val="00C8340E"/>
    <w:rsid w:val="00C85814"/>
    <w:rsid w:val="00C859EA"/>
    <w:rsid w:val="00C86C34"/>
    <w:rsid w:val="00CA6386"/>
    <w:rsid w:val="00CB22DA"/>
    <w:rsid w:val="00CB5940"/>
    <w:rsid w:val="00CC1E40"/>
    <w:rsid w:val="00CD517B"/>
    <w:rsid w:val="00CE4A36"/>
    <w:rsid w:val="00CE4B9C"/>
    <w:rsid w:val="00CF1E65"/>
    <w:rsid w:val="00CF6C40"/>
    <w:rsid w:val="00D165C9"/>
    <w:rsid w:val="00D20F29"/>
    <w:rsid w:val="00D23301"/>
    <w:rsid w:val="00D31A93"/>
    <w:rsid w:val="00D353F1"/>
    <w:rsid w:val="00D36002"/>
    <w:rsid w:val="00D4763D"/>
    <w:rsid w:val="00D509E3"/>
    <w:rsid w:val="00D5313B"/>
    <w:rsid w:val="00D5641B"/>
    <w:rsid w:val="00D73C8F"/>
    <w:rsid w:val="00D80124"/>
    <w:rsid w:val="00D84F09"/>
    <w:rsid w:val="00D858EC"/>
    <w:rsid w:val="00D9303E"/>
    <w:rsid w:val="00D95EDE"/>
    <w:rsid w:val="00DB0181"/>
    <w:rsid w:val="00DB1DBA"/>
    <w:rsid w:val="00DB25B5"/>
    <w:rsid w:val="00DC1DF2"/>
    <w:rsid w:val="00DC7671"/>
    <w:rsid w:val="00DC7CC9"/>
    <w:rsid w:val="00DE2D50"/>
    <w:rsid w:val="00DE779D"/>
    <w:rsid w:val="00DE7A48"/>
    <w:rsid w:val="00DF1A29"/>
    <w:rsid w:val="00DF6D6F"/>
    <w:rsid w:val="00E06497"/>
    <w:rsid w:val="00E150BE"/>
    <w:rsid w:val="00E32A2D"/>
    <w:rsid w:val="00E333AB"/>
    <w:rsid w:val="00E41D41"/>
    <w:rsid w:val="00E42BF7"/>
    <w:rsid w:val="00E452E3"/>
    <w:rsid w:val="00E64918"/>
    <w:rsid w:val="00E6493F"/>
    <w:rsid w:val="00E74791"/>
    <w:rsid w:val="00E7600C"/>
    <w:rsid w:val="00E81D68"/>
    <w:rsid w:val="00E82980"/>
    <w:rsid w:val="00E840A5"/>
    <w:rsid w:val="00E84D6E"/>
    <w:rsid w:val="00E865C6"/>
    <w:rsid w:val="00E87391"/>
    <w:rsid w:val="00E87E03"/>
    <w:rsid w:val="00E90EB1"/>
    <w:rsid w:val="00E91726"/>
    <w:rsid w:val="00E95689"/>
    <w:rsid w:val="00E95FB7"/>
    <w:rsid w:val="00EA1F62"/>
    <w:rsid w:val="00EB2EDB"/>
    <w:rsid w:val="00EB381F"/>
    <w:rsid w:val="00EB426F"/>
    <w:rsid w:val="00EC241D"/>
    <w:rsid w:val="00EC2DE3"/>
    <w:rsid w:val="00EC7522"/>
    <w:rsid w:val="00ED3853"/>
    <w:rsid w:val="00ED5B31"/>
    <w:rsid w:val="00ED6862"/>
    <w:rsid w:val="00EE63FC"/>
    <w:rsid w:val="00EF57A1"/>
    <w:rsid w:val="00EF626A"/>
    <w:rsid w:val="00F11BEF"/>
    <w:rsid w:val="00F12590"/>
    <w:rsid w:val="00F250A6"/>
    <w:rsid w:val="00F27F8A"/>
    <w:rsid w:val="00F349FF"/>
    <w:rsid w:val="00F34DA8"/>
    <w:rsid w:val="00F3680D"/>
    <w:rsid w:val="00F40742"/>
    <w:rsid w:val="00F422B7"/>
    <w:rsid w:val="00F43178"/>
    <w:rsid w:val="00F441A8"/>
    <w:rsid w:val="00F52D35"/>
    <w:rsid w:val="00F53F2D"/>
    <w:rsid w:val="00F66503"/>
    <w:rsid w:val="00F8055A"/>
    <w:rsid w:val="00F83457"/>
    <w:rsid w:val="00F87A19"/>
    <w:rsid w:val="00F927F8"/>
    <w:rsid w:val="00F94EA7"/>
    <w:rsid w:val="00FA2196"/>
    <w:rsid w:val="00FB3E61"/>
    <w:rsid w:val="00FC21C0"/>
    <w:rsid w:val="00FD4437"/>
    <w:rsid w:val="00FD62AC"/>
    <w:rsid w:val="00FD7DC3"/>
    <w:rsid w:val="00FE54C3"/>
    <w:rsid w:val="00FE6D9E"/>
    <w:rsid w:val="00FF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DC9A"/>
  <w15:docId w15:val="{8CE9AEEE-902E-4C6B-B2FB-BC582483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ind w:left="78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853"/>
    <w:pPr>
      <w:spacing w:after="0"/>
      <w:ind w:left="0"/>
      <w:jc w:val="left"/>
    </w:pPr>
    <w:rPr>
      <w:rFonts w:ascii="Times New Roman" w:eastAsia="Times New Roman" w:hAnsi="Times New Roman" w:cs="Times New Roman"/>
      <w:sz w:val="24"/>
      <w:szCs w:val="24"/>
      <w:lang w:eastAsia="ru-RU"/>
    </w:rPr>
  </w:style>
  <w:style w:type="paragraph" w:styleId="3">
    <w:name w:val="heading 3"/>
    <w:basedOn w:val="a"/>
    <w:link w:val="30"/>
    <w:qFormat/>
    <w:rsid w:val="002E5C94"/>
    <w:pPr>
      <w:outlineLvl w:val="2"/>
    </w:pPr>
    <w:rPr>
      <w:rFonts w:ascii="Arial" w:hAnsi="Arial" w:cs="Arial"/>
      <w:b/>
      <w:bCs/>
    </w:rPr>
  </w:style>
  <w:style w:type="paragraph" w:styleId="4">
    <w:name w:val="heading 4"/>
    <w:basedOn w:val="a"/>
    <w:next w:val="a"/>
    <w:link w:val="40"/>
    <w:uiPriority w:val="9"/>
    <w:semiHidden/>
    <w:unhideWhenUsed/>
    <w:qFormat/>
    <w:rsid w:val="007774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link w:val="a4"/>
    <w:rsid w:val="002E5C94"/>
    <w:pPr>
      <w:spacing w:before="30" w:after="30"/>
    </w:pPr>
    <w:rPr>
      <w:rFonts w:ascii="Arial" w:hAnsi="Arial" w:cs="Arial"/>
      <w:color w:val="332E2D"/>
      <w:spacing w:val="2"/>
    </w:rPr>
  </w:style>
  <w:style w:type="character" w:customStyle="1" w:styleId="a4">
    <w:name w:val="Обычный (веб) Знак"/>
    <w:aliases w:val="Обычный (Web)1 Знак"/>
    <w:link w:val="a3"/>
    <w:locked/>
    <w:rsid w:val="002E5C94"/>
    <w:rPr>
      <w:rFonts w:ascii="Arial" w:eastAsia="Times New Roman" w:hAnsi="Arial" w:cs="Arial"/>
      <w:color w:val="332E2D"/>
      <w:spacing w:val="2"/>
      <w:sz w:val="24"/>
      <w:szCs w:val="24"/>
      <w:lang w:eastAsia="ru-RU"/>
    </w:rPr>
  </w:style>
  <w:style w:type="character" w:customStyle="1" w:styleId="30">
    <w:name w:val="Заголовок 3 Знак"/>
    <w:basedOn w:val="a0"/>
    <w:link w:val="3"/>
    <w:rsid w:val="002E5C94"/>
    <w:rPr>
      <w:rFonts w:ascii="Arial" w:eastAsia="Times New Roman" w:hAnsi="Arial" w:cs="Arial"/>
      <w:b/>
      <w:bCs/>
      <w:sz w:val="24"/>
      <w:szCs w:val="24"/>
      <w:lang w:eastAsia="ru-RU"/>
    </w:rPr>
  </w:style>
  <w:style w:type="paragraph" w:customStyle="1" w:styleId="ConsPlusNormal">
    <w:name w:val="ConsPlusNormal"/>
    <w:link w:val="ConsPlusNormal0"/>
    <w:rsid w:val="002E5C94"/>
    <w:pPr>
      <w:widowControl w:val="0"/>
      <w:autoSpaceDE w:val="0"/>
      <w:autoSpaceDN w:val="0"/>
      <w:spacing w:after="0"/>
      <w:ind w:left="0"/>
      <w:jc w:val="left"/>
    </w:pPr>
    <w:rPr>
      <w:rFonts w:ascii="Calibri" w:eastAsia="Calibri" w:hAnsi="Calibri" w:cs="Calibri"/>
      <w:szCs w:val="20"/>
      <w:lang w:eastAsia="ru-RU"/>
    </w:rPr>
  </w:style>
  <w:style w:type="paragraph" w:customStyle="1" w:styleId="small">
    <w:name w:val="small"/>
    <w:basedOn w:val="a"/>
    <w:rsid w:val="002E5C94"/>
    <w:pPr>
      <w:spacing w:before="100" w:beforeAutospacing="1" w:after="100" w:afterAutospacing="1"/>
    </w:pPr>
  </w:style>
  <w:style w:type="character" w:customStyle="1" w:styleId="fund-mark">
    <w:name w:val="fund-mark"/>
    <w:rsid w:val="002E5C94"/>
  </w:style>
  <w:style w:type="character" w:customStyle="1" w:styleId="blk">
    <w:name w:val="blk"/>
    <w:rsid w:val="002E5C94"/>
  </w:style>
  <w:style w:type="paragraph" w:styleId="a5">
    <w:name w:val="footnote text"/>
    <w:basedOn w:val="a"/>
    <w:link w:val="a6"/>
    <w:uiPriority w:val="99"/>
    <w:rsid w:val="002E5C94"/>
    <w:rPr>
      <w:sz w:val="20"/>
      <w:szCs w:val="20"/>
    </w:rPr>
  </w:style>
  <w:style w:type="character" w:customStyle="1" w:styleId="a6">
    <w:name w:val="Текст сноски Знак"/>
    <w:basedOn w:val="a0"/>
    <w:link w:val="a5"/>
    <w:uiPriority w:val="99"/>
    <w:rsid w:val="002E5C94"/>
    <w:rPr>
      <w:rFonts w:ascii="Times New Roman" w:eastAsia="Times New Roman" w:hAnsi="Times New Roman" w:cs="Times New Roman"/>
      <w:sz w:val="20"/>
      <w:szCs w:val="20"/>
      <w:lang w:eastAsia="ru-RU"/>
    </w:rPr>
  </w:style>
  <w:style w:type="character" w:styleId="a7">
    <w:name w:val="footnote reference"/>
    <w:uiPriority w:val="99"/>
    <w:rsid w:val="002E5C94"/>
    <w:rPr>
      <w:vertAlign w:val="superscript"/>
    </w:rPr>
  </w:style>
  <w:style w:type="character" w:styleId="a8">
    <w:name w:val="Strong"/>
    <w:basedOn w:val="a0"/>
    <w:uiPriority w:val="22"/>
    <w:qFormat/>
    <w:rsid w:val="00A85A99"/>
    <w:rPr>
      <w:b/>
      <w:bCs/>
    </w:rPr>
  </w:style>
  <w:style w:type="character" w:styleId="a9">
    <w:name w:val="Hyperlink"/>
    <w:basedOn w:val="a0"/>
    <w:uiPriority w:val="99"/>
    <w:unhideWhenUsed/>
    <w:rsid w:val="00A85A99"/>
    <w:rPr>
      <w:color w:val="0000FF"/>
      <w:u w:val="single"/>
    </w:rPr>
  </w:style>
  <w:style w:type="paragraph" w:styleId="aa">
    <w:name w:val="Balloon Text"/>
    <w:basedOn w:val="a"/>
    <w:link w:val="ab"/>
    <w:uiPriority w:val="99"/>
    <w:semiHidden/>
    <w:unhideWhenUsed/>
    <w:rsid w:val="009070E3"/>
    <w:rPr>
      <w:rFonts w:ascii="Segoe UI" w:hAnsi="Segoe UI" w:cs="Segoe UI"/>
      <w:sz w:val="18"/>
      <w:szCs w:val="18"/>
    </w:rPr>
  </w:style>
  <w:style w:type="character" w:customStyle="1" w:styleId="ab">
    <w:name w:val="Текст выноски Знак"/>
    <w:basedOn w:val="a0"/>
    <w:link w:val="aa"/>
    <w:uiPriority w:val="99"/>
    <w:semiHidden/>
    <w:rsid w:val="009070E3"/>
    <w:rPr>
      <w:rFonts w:ascii="Segoe UI" w:eastAsia="Times New Roman" w:hAnsi="Segoe UI" w:cs="Segoe UI"/>
      <w:sz w:val="18"/>
      <w:szCs w:val="18"/>
      <w:lang w:eastAsia="ru-RU"/>
    </w:rPr>
  </w:style>
  <w:style w:type="paragraph" w:styleId="ac">
    <w:name w:val="List Paragraph"/>
    <w:basedOn w:val="a"/>
    <w:link w:val="ad"/>
    <w:uiPriority w:val="34"/>
    <w:qFormat/>
    <w:rsid w:val="00440C53"/>
    <w:pPr>
      <w:spacing w:after="200" w:line="276" w:lineRule="auto"/>
      <w:ind w:left="720"/>
      <w:contextualSpacing/>
    </w:pPr>
    <w:rPr>
      <w:rFonts w:asciiTheme="minorHAnsi" w:eastAsiaTheme="minorEastAsia" w:hAnsiTheme="minorHAnsi" w:cstheme="minorBidi"/>
      <w:sz w:val="22"/>
      <w:szCs w:val="22"/>
    </w:rPr>
  </w:style>
  <w:style w:type="character" w:customStyle="1" w:styleId="ad">
    <w:name w:val="Абзац списка Знак"/>
    <w:link w:val="ac"/>
    <w:uiPriority w:val="34"/>
    <w:locked/>
    <w:rsid w:val="00440C53"/>
    <w:rPr>
      <w:rFonts w:eastAsiaTheme="minorEastAsia"/>
      <w:lang w:eastAsia="ru-RU"/>
    </w:rPr>
  </w:style>
  <w:style w:type="paragraph" w:styleId="ae">
    <w:name w:val="header"/>
    <w:basedOn w:val="a"/>
    <w:link w:val="af"/>
    <w:uiPriority w:val="99"/>
    <w:unhideWhenUsed/>
    <w:rsid w:val="00EB381F"/>
    <w:pPr>
      <w:tabs>
        <w:tab w:val="center" w:pos="4677"/>
        <w:tab w:val="right" w:pos="9355"/>
      </w:tabs>
    </w:pPr>
  </w:style>
  <w:style w:type="character" w:customStyle="1" w:styleId="af">
    <w:name w:val="Верхний колонтитул Знак"/>
    <w:basedOn w:val="a0"/>
    <w:link w:val="ae"/>
    <w:uiPriority w:val="99"/>
    <w:rsid w:val="00EB381F"/>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B381F"/>
    <w:pPr>
      <w:tabs>
        <w:tab w:val="center" w:pos="4677"/>
        <w:tab w:val="right" w:pos="9355"/>
      </w:tabs>
    </w:pPr>
  </w:style>
  <w:style w:type="character" w:customStyle="1" w:styleId="af1">
    <w:name w:val="Нижний колонтитул Знак"/>
    <w:basedOn w:val="a0"/>
    <w:link w:val="af0"/>
    <w:uiPriority w:val="99"/>
    <w:rsid w:val="00EB381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774D6"/>
    <w:rPr>
      <w:rFonts w:asciiTheme="majorHAnsi" w:eastAsiaTheme="majorEastAsia" w:hAnsiTheme="majorHAnsi" w:cstheme="majorBidi"/>
      <w:i/>
      <w:iCs/>
      <w:color w:val="2E74B5" w:themeColor="accent1" w:themeShade="BF"/>
      <w:sz w:val="24"/>
      <w:szCs w:val="24"/>
      <w:lang w:eastAsia="ru-RU"/>
    </w:rPr>
  </w:style>
  <w:style w:type="character" w:customStyle="1" w:styleId="ListParagraphChar">
    <w:name w:val="List Paragraph Char"/>
    <w:link w:val="1"/>
    <w:uiPriority w:val="99"/>
    <w:locked/>
    <w:rsid w:val="007774D6"/>
    <w:rPr>
      <w:b/>
      <w:lang w:val="x-none" w:eastAsia="x-none"/>
    </w:rPr>
  </w:style>
  <w:style w:type="paragraph" w:customStyle="1" w:styleId="1">
    <w:name w:val="Абзац списка1"/>
    <w:basedOn w:val="a"/>
    <w:link w:val="ListParagraphChar"/>
    <w:uiPriority w:val="99"/>
    <w:rsid w:val="007774D6"/>
    <w:pPr>
      <w:spacing w:after="200" w:line="276" w:lineRule="auto"/>
      <w:ind w:left="720" w:firstLine="567"/>
      <w:contextualSpacing/>
      <w:jc w:val="both"/>
    </w:pPr>
    <w:rPr>
      <w:rFonts w:asciiTheme="minorHAnsi" w:eastAsiaTheme="minorHAnsi" w:hAnsiTheme="minorHAnsi" w:cstheme="minorBidi"/>
      <w:b/>
      <w:sz w:val="22"/>
      <w:szCs w:val="22"/>
      <w:lang w:val="x-none" w:eastAsia="x-none"/>
    </w:rPr>
  </w:style>
  <w:style w:type="paragraph" w:customStyle="1" w:styleId="formattext">
    <w:name w:val="formattext"/>
    <w:basedOn w:val="a"/>
    <w:rsid w:val="00DB0181"/>
    <w:pPr>
      <w:spacing w:before="100" w:beforeAutospacing="1" w:after="100" w:afterAutospacing="1"/>
    </w:pPr>
  </w:style>
  <w:style w:type="paragraph" w:styleId="af2">
    <w:name w:val="No Spacing"/>
    <w:uiPriority w:val="1"/>
    <w:qFormat/>
    <w:rsid w:val="00FC21C0"/>
    <w:pPr>
      <w:spacing w:after="0"/>
      <w:ind w:left="0"/>
      <w:jc w:val="left"/>
    </w:pPr>
  </w:style>
  <w:style w:type="character" w:customStyle="1" w:styleId="ConsPlusNormal0">
    <w:name w:val="ConsPlusNormal Знак"/>
    <w:link w:val="ConsPlusNormal"/>
    <w:rsid w:val="00636680"/>
    <w:rPr>
      <w:rFonts w:ascii="Calibri" w:eastAsia="Calibri" w:hAnsi="Calibri" w:cs="Calibri"/>
      <w:szCs w:val="20"/>
      <w:lang w:eastAsia="ru-RU"/>
    </w:rPr>
  </w:style>
  <w:style w:type="paragraph" w:styleId="af3">
    <w:name w:val="Revision"/>
    <w:hidden/>
    <w:uiPriority w:val="99"/>
    <w:semiHidden/>
    <w:rsid w:val="00367374"/>
    <w:pPr>
      <w:spacing w:after="0"/>
      <w:ind w:lef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7092">
      <w:bodyDiv w:val="1"/>
      <w:marLeft w:val="0"/>
      <w:marRight w:val="0"/>
      <w:marTop w:val="0"/>
      <w:marBottom w:val="0"/>
      <w:divBdr>
        <w:top w:val="none" w:sz="0" w:space="0" w:color="auto"/>
        <w:left w:val="none" w:sz="0" w:space="0" w:color="auto"/>
        <w:bottom w:val="none" w:sz="0" w:space="0" w:color="auto"/>
        <w:right w:val="none" w:sz="0" w:space="0" w:color="auto"/>
      </w:divBdr>
    </w:div>
    <w:div w:id="514658085">
      <w:bodyDiv w:val="1"/>
      <w:marLeft w:val="0"/>
      <w:marRight w:val="0"/>
      <w:marTop w:val="0"/>
      <w:marBottom w:val="0"/>
      <w:divBdr>
        <w:top w:val="none" w:sz="0" w:space="0" w:color="auto"/>
        <w:left w:val="none" w:sz="0" w:space="0" w:color="auto"/>
        <w:bottom w:val="none" w:sz="0" w:space="0" w:color="auto"/>
        <w:right w:val="none" w:sz="0" w:space="0" w:color="auto"/>
      </w:divBdr>
    </w:div>
    <w:div w:id="13486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AA75F6B0E51703F21B58F3EE40282A624A15EC04E023A7283C720B8387D2D8727E92BD3EFA7BED4H1H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A75F6B0E51703F21B58F3EE40282A624A15EC04E023A7283C720B8387D2D8727E92BD3EFA7BED4H1H4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A75F6B0E51703F21B58F3EE40282A624A15EC04E023A7283C720B8387D2D8727E92BD3EFA7BED4H1H4O" TargetMode="External"/><Relationship Id="rId5" Type="http://schemas.openxmlformats.org/officeDocument/2006/relationships/webSettings" Target="webSettings.xml"/><Relationship Id="rId15" Type="http://schemas.openxmlformats.org/officeDocument/2006/relationships/hyperlink" Target="consultantplus://offline/ref=4AA75F6B0E51703F21B58F3EE40282A624A15EC04E023A7283C720B8387D2D8727E92BD3EFA7BED4H1H4O" TargetMode="External"/><Relationship Id="rId10" Type="http://schemas.openxmlformats.org/officeDocument/2006/relationships/hyperlink" Target="consultantplus://offline/ref=4AA75F6B0E51703F21B58F3EE40282A624A15EC04E023A7283C720B8387D2D8727E92BD3EFA7BED4H1H4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AA75F6B0E51703F21B58F3EE40282A624A15EC04E023A7283C720B8387D2D8727E92BD3EFA7BED4H1H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0863-0869-4C97-8061-B7489632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5758</TotalTime>
  <Pages>1</Pages>
  <Words>13462</Words>
  <Characters>76735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торговля</dc:creator>
  <cp:keywords/>
  <dc:description/>
  <cp:lastModifiedBy>Маргарита Кожарская</cp:lastModifiedBy>
  <cp:revision>22</cp:revision>
  <cp:lastPrinted>2021-11-15T07:31:00Z</cp:lastPrinted>
  <dcterms:created xsi:type="dcterms:W3CDTF">2021-11-15T08:31:00Z</dcterms:created>
  <dcterms:modified xsi:type="dcterms:W3CDTF">2022-01-26T08:32:00Z</dcterms:modified>
</cp:coreProperties>
</file>